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4291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937E32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937E32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Наталья Николаевна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937E32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Лизин 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монохлоргидрат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37E32">
              <w:rPr>
                <w:rFonts w:ascii="Times New Roman" w:hAnsi="Times New Roman"/>
                <w:sz w:val="24"/>
                <w:szCs w:val="24"/>
              </w:rPr>
              <w:t>20.00т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7E32">
              <w:rPr>
                <w:rFonts w:ascii="Times New Roman" w:hAnsi="Times New Roman"/>
                <w:sz w:val="24"/>
                <w:szCs w:val="24"/>
              </w:rPr>
              <w:t>Китай, Индонез</w:t>
            </w:r>
            <w:r w:rsidR="006614EF">
              <w:rPr>
                <w:rFonts w:ascii="Times New Roman" w:hAnsi="Times New Roman"/>
                <w:sz w:val="24"/>
                <w:szCs w:val="24"/>
              </w:rPr>
              <w:t>и</w:t>
            </w:r>
            <w:r w:rsidR="00937E32">
              <w:rPr>
                <w:rFonts w:ascii="Times New Roman" w:hAnsi="Times New Roman"/>
                <w:sz w:val="24"/>
                <w:szCs w:val="24"/>
              </w:rPr>
              <w:t>я, Корея, Ф</w:t>
            </w:r>
            <w:r w:rsidR="006614EF">
              <w:rPr>
                <w:rFonts w:ascii="Times New Roman" w:hAnsi="Times New Roman"/>
                <w:sz w:val="24"/>
                <w:szCs w:val="24"/>
              </w:rPr>
              <w:t>ранция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E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3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="00937E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37E32">
              <w:rPr>
                <w:rFonts w:ascii="Times New Roman" w:hAnsi="Times New Roman"/>
                <w:sz w:val="24"/>
                <w:szCs w:val="24"/>
              </w:rPr>
              <w:t xml:space="preserve"> 56913-2016 (внешний вид - монокристаллический (иглы или пластины), цвет  - от бежевого до светло коричневого.</w:t>
            </w:r>
          </w:p>
          <w:p w:rsidR="00937E32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ехническим требованиям, указанным  в сертификате качества изготовителя (массовая доля влаги, массовая доля действующего вещества  L-лизина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монохлоргидрат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98% (в пересчете на чистый лизин, не менее 78%), подлинность)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37E32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</w:t>
            </w:r>
            <w:r w:rsidR="006614EF">
              <w:rPr>
                <w:rFonts w:ascii="Times New Roman" w:hAnsi="Times New Roman"/>
                <w:sz w:val="24"/>
                <w:szCs w:val="24"/>
              </w:rPr>
              <w:t>мовых добавках».</w:t>
            </w:r>
          </w:p>
          <w:p w:rsidR="00251D32" w:rsidRPr="00A16218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</w:t>
            </w:r>
            <w:r w:rsidR="006614EF">
              <w:rPr>
                <w:rFonts w:ascii="Times New Roman" w:hAnsi="Times New Roman"/>
                <w:sz w:val="24"/>
                <w:szCs w:val="24"/>
              </w:rPr>
              <w:t>вке и в сертификате о качестве.</w:t>
            </w:r>
          </w:p>
          <w:p w:rsidR="00251D32" w:rsidRPr="004E0A9F" w:rsidRDefault="00FB2AF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="00251D32" w:rsidRPr="004E0A9F">
              <w:rPr>
                <w:rFonts w:ascii="Times New Roman" w:hAnsi="Times New Roman"/>
                <w:sz w:val="24"/>
                <w:szCs w:val="24"/>
              </w:rPr>
              <w:t>:</w:t>
            </w:r>
            <w:r w:rsidR="00661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32">
              <w:rPr>
                <w:rFonts w:ascii="Times New Roman" w:hAnsi="Times New Roman"/>
                <w:sz w:val="24"/>
                <w:szCs w:val="24"/>
              </w:rPr>
              <w:t>коробка бумажная 25 кг</w:t>
            </w:r>
            <w:r w:rsidRPr="004E0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003" w:rsidRPr="002B36BF" w:rsidRDefault="00251D32" w:rsidP="0093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661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E32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937E32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10.02.2018г.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937E32" w:rsidP="0093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2 830 508.47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937E32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937E32" w:rsidRDefault="00937E32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7E32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937E32" w:rsidRDefault="009E4FCC" w:rsidP="00937E32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37E32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37E32">
              <w:rPr>
                <w:rFonts w:ascii="Times New Roman" w:hAnsi="Times New Roman"/>
                <w:sz w:val="24"/>
              </w:rPr>
              <w:t>:</w:t>
            </w:r>
            <w:r w:rsidR="00937E32">
              <w:rPr>
                <w:rFonts w:ascii="Times New Roman" w:hAnsi="Times New Roman"/>
                <w:sz w:val="24"/>
                <w:lang w:val="en-US"/>
              </w:rPr>
              <w:t>zakupki</w:t>
            </w:r>
            <w:r w:rsidR="00937E32" w:rsidRPr="00937E32">
              <w:rPr>
                <w:rFonts w:ascii="Times New Roman" w:hAnsi="Times New Roman"/>
                <w:sz w:val="24"/>
              </w:rPr>
              <w:t>@</w:t>
            </w:r>
            <w:r w:rsidR="00937E32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937E32" w:rsidRPr="00937E32">
              <w:rPr>
                <w:rFonts w:ascii="Times New Roman" w:hAnsi="Times New Roman"/>
                <w:sz w:val="24"/>
              </w:rPr>
              <w:t>.</w:t>
            </w:r>
            <w:r w:rsidR="00937E32">
              <w:rPr>
                <w:rFonts w:ascii="Times New Roman" w:hAnsi="Times New Roman"/>
                <w:sz w:val="24"/>
                <w:lang w:val="en-US"/>
              </w:rPr>
              <w:t>ru</w:t>
            </w:r>
            <w:r w:rsidR="00937E32" w:rsidRPr="00937E32">
              <w:rPr>
                <w:rFonts w:ascii="Times New Roman" w:hAnsi="Times New Roman"/>
                <w:sz w:val="24"/>
              </w:rPr>
              <w:t xml:space="preserve"> </w:t>
            </w:r>
            <w:r w:rsidRPr="00937E32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937E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937E3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937E32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937E32">
              <w:rPr>
                <w:rFonts w:ascii="Times New Roman" w:hAnsi="Times New Roman"/>
                <w:sz w:val="24"/>
              </w:rPr>
              <w:t>5-56-81</w:t>
            </w:r>
            <w:r w:rsidRPr="00937E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18.01.2018 16.30.00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37E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23.01.2018 16.30.00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Справка о состоянии расчётов по налогам, сборам, пеням и </w:t>
            </w: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37E32">
        <w:rPr>
          <w:rFonts w:ascii="Times New Roman" w:hAnsi="Times New Roman"/>
          <w:b/>
          <w:smallCaps/>
          <w:sz w:val="24"/>
          <w:szCs w:val="24"/>
        </w:rPr>
        <w:t>4291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937E32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Лизин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L </w:t>
      </w:r>
      <w:proofErr w:type="spellStart"/>
      <w:r>
        <w:rPr>
          <w:b/>
          <w:sz w:val="24"/>
          <w:szCs w:val="24"/>
          <w:u w:val="single"/>
          <w:lang w:val="en-US"/>
        </w:rPr>
        <w:t>монохлоргидрат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98%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937E32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10.02.2018г.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937E32" w:rsidRDefault="00937E32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937E32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937E32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937E32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Лизин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монохлоргидрат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937E32" w:rsidP="0093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Pr="006614EF" w:rsidRDefault="004D0CDE" w:rsidP="005E01E7">
      <w:pPr>
        <w:pStyle w:val="3"/>
        <w:spacing w:after="0"/>
        <w:jc w:val="both"/>
        <w:rPr>
          <w:sz w:val="22"/>
          <w:szCs w:val="22"/>
        </w:rPr>
      </w:pPr>
    </w:p>
    <w:p w:rsidR="00A16218" w:rsidRPr="006614EF" w:rsidRDefault="00937E32" w:rsidP="00225821">
      <w:pPr>
        <w:pStyle w:val="3"/>
        <w:spacing w:after="0"/>
        <w:jc w:val="both"/>
        <w:rPr>
          <w:color w:val="000000"/>
          <w:sz w:val="22"/>
          <w:szCs w:val="22"/>
        </w:rPr>
      </w:pPr>
      <w:r w:rsidRPr="006614EF">
        <w:rPr>
          <w:color w:val="000000"/>
          <w:sz w:val="22"/>
          <w:szCs w:val="22"/>
        </w:rPr>
        <w:t>В том числе транспортные расходы до склада Заказчика.</w:t>
      </w:r>
    </w:p>
    <w:p w:rsidR="00A16218" w:rsidRPr="006614EF" w:rsidRDefault="00225821" w:rsidP="00225821">
      <w:pPr>
        <w:pStyle w:val="3"/>
        <w:spacing w:after="0"/>
        <w:jc w:val="both"/>
        <w:rPr>
          <w:sz w:val="22"/>
          <w:szCs w:val="22"/>
        </w:rPr>
      </w:pPr>
      <w:r w:rsidRPr="006614EF">
        <w:rPr>
          <w:sz w:val="22"/>
          <w:szCs w:val="22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6614EF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6614EF">
        <w:rPr>
          <w:rFonts w:eastAsia="Calibri"/>
          <w:sz w:val="22"/>
          <w:szCs w:val="22"/>
          <w:lang w:eastAsia="en-US"/>
        </w:rPr>
        <w:t xml:space="preserve">Происхождение: </w:t>
      </w:r>
      <w:r w:rsidR="006614EF" w:rsidRPr="006614EF">
        <w:rPr>
          <w:rFonts w:eastAsia="Calibri"/>
          <w:sz w:val="22"/>
          <w:szCs w:val="22"/>
          <w:lang w:eastAsia="en-US"/>
        </w:rPr>
        <w:t>______________</w:t>
      </w:r>
    </w:p>
    <w:p w:rsidR="00937E32" w:rsidRPr="006614EF" w:rsidRDefault="00572557" w:rsidP="00B02836">
      <w:pPr>
        <w:spacing w:after="0" w:line="240" w:lineRule="auto"/>
        <w:jc w:val="both"/>
        <w:rPr>
          <w:rFonts w:ascii="Times New Roman" w:hAnsi="Times New Roman"/>
        </w:rPr>
      </w:pPr>
      <w:r w:rsidRPr="006614EF">
        <w:rPr>
          <w:rFonts w:ascii="Times New Roman" w:hAnsi="Times New Roman"/>
        </w:rPr>
        <w:t xml:space="preserve">Качество: </w:t>
      </w:r>
      <w:r w:rsidR="00A16218" w:rsidRPr="006614EF">
        <w:rPr>
          <w:rFonts w:ascii="Times New Roman" w:hAnsi="Times New Roman"/>
        </w:rPr>
        <w:t xml:space="preserve"> </w:t>
      </w:r>
      <w:r w:rsidR="00937E32" w:rsidRPr="006614EF">
        <w:rPr>
          <w:rFonts w:ascii="Times New Roman" w:hAnsi="Times New Roman"/>
        </w:rPr>
        <w:t xml:space="preserve">ГОСТ </w:t>
      </w:r>
      <w:proofErr w:type="gramStart"/>
      <w:r w:rsidR="00937E32" w:rsidRPr="006614EF">
        <w:rPr>
          <w:rFonts w:ascii="Times New Roman" w:hAnsi="Times New Roman"/>
        </w:rPr>
        <w:t>Р</w:t>
      </w:r>
      <w:proofErr w:type="gramEnd"/>
      <w:r w:rsidR="00937E32" w:rsidRPr="006614EF">
        <w:rPr>
          <w:rFonts w:ascii="Times New Roman" w:hAnsi="Times New Roman"/>
        </w:rPr>
        <w:t xml:space="preserve"> 56913-2016 (внешний вид - монокристаллический (иглы или пластины), цвет  - от бежевого до светло коричневого.</w:t>
      </w:r>
    </w:p>
    <w:p w:rsidR="00937E32" w:rsidRPr="006614EF" w:rsidRDefault="00937E32" w:rsidP="00B02836">
      <w:pPr>
        <w:spacing w:after="0" w:line="240" w:lineRule="auto"/>
        <w:jc w:val="both"/>
        <w:rPr>
          <w:rFonts w:ascii="Times New Roman" w:hAnsi="Times New Roman"/>
        </w:rPr>
      </w:pPr>
      <w:r w:rsidRPr="006614EF">
        <w:rPr>
          <w:rFonts w:ascii="Times New Roman" w:hAnsi="Times New Roma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 L-лизина </w:t>
      </w:r>
      <w:proofErr w:type="spellStart"/>
      <w:r w:rsidRPr="006614EF">
        <w:rPr>
          <w:rFonts w:ascii="Times New Roman" w:hAnsi="Times New Roman"/>
        </w:rPr>
        <w:t>монохлоргидрат</w:t>
      </w:r>
      <w:proofErr w:type="spellEnd"/>
      <w:r w:rsidRPr="006614EF">
        <w:rPr>
          <w:rFonts w:ascii="Times New Roman" w:hAnsi="Times New Roman"/>
        </w:rPr>
        <w:t xml:space="preserve"> не менее 98% (в пересчете на чистый лизин, не менее 78%), подлинность) и инструкции по применению (утвержденной </w:t>
      </w:r>
      <w:proofErr w:type="spellStart"/>
      <w:r w:rsidRPr="006614EF">
        <w:rPr>
          <w:rFonts w:ascii="Times New Roman" w:hAnsi="Times New Roman"/>
        </w:rPr>
        <w:t>Россельхознадзором</w:t>
      </w:r>
      <w:proofErr w:type="spellEnd"/>
      <w:r w:rsidRPr="006614EF">
        <w:rPr>
          <w:rFonts w:ascii="Times New Roman" w:hAnsi="Times New Roman"/>
        </w:rPr>
        <w:t xml:space="preserve">); </w:t>
      </w:r>
    </w:p>
    <w:p w:rsidR="00937E32" w:rsidRPr="006614EF" w:rsidRDefault="00937E32" w:rsidP="00B02836">
      <w:pPr>
        <w:spacing w:after="0" w:line="240" w:lineRule="auto"/>
        <w:jc w:val="both"/>
        <w:rPr>
          <w:rFonts w:ascii="Times New Roman" w:hAnsi="Times New Roman"/>
        </w:rPr>
      </w:pPr>
      <w:r w:rsidRPr="006614EF">
        <w:rPr>
          <w:rFonts w:ascii="Times New Roman" w:hAnsi="Times New Roman"/>
        </w:rPr>
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</w:r>
      <w:proofErr w:type="spellStart"/>
      <w:r w:rsidRPr="006614EF">
        <w:rPr>
          <w:rFonts w:ascii="Times New Roman" w:hAnsi="Times New Roman"/>
        </w:rPr>
        <w:t>госсипола</w:t>
      </w:r>
      <w:proofErr w:type="spellEnd"/>
      <w:r w:rsidRPr="006614EF">
        <w:rPr>
          <w:rFonts w:ascii="Times New Roman" w:hAnsi="Times New Roman"/>
        </w:rPr>
        <w:t xml:space="preserve"> в кормах для с.-х. животных и кормовых добавках».</w:t>
      </w:r>
    </w:p>
    <w:p w:rsidR="00937E32" w:rsidRPr="006614EF" w:rsidRDefault="00937E32" w:rsidP="00B02836">
      <w:pPr>
        <w:spacing w:after="0" w:line="240" w:lineRule="auto"/>
        <w:jc w:val="both"/>
        <w:rPr>
          <w:rFonts w:ascii="Times New Roman" w:hAnsi="Times New Roman"/>
        </w:rPr>
      </w:pPr>
      <w:r w:rsidRPr="006614EF">
        <w:rPr>
          <w:rFonts w:ascii="Times New Roman" w:hAnsi="Times New Roman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B02836" w:rsidRPr="006614EF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6614EF">
        <w:rPr>
          <w:rFonts w:eastAsia="Calibri"/>
          <w:sz w:val="22"/>
          <w:szCs w:val="22"/>
          <w:lang w:eastAsia="en-US"/>
        </w:rPr>
        <w:t xml:space="preserve">Упаковка: </w:t>
      </w:r>
      <w:r w:rsidR="00A16218" w:rsidRPr="006614EF">
        <w:rPr>
          <w:rFonts w:eastAsia="Calibri"/>
          <w:sz w:val="22"/>
          <w:szCs w:val="22"/>
          <w:lang w:eastAsia="en-US"/>
        </w:rPr>
        <w:t xml:space="preserve"> </w:t>
      </w:r>
      <w:r w:rsidR="00937E32" w:rsidRPr="006614EF">
        <w:rPr>
          <w:rFonts w:eastAsia="Calibri"/>
          <w:sz w:val="22"/>
          <w:szCs w:val="22"/>
          <w:lang w:eastAsia="en-US"/>
        </w:rPr>
        <w:t>коробка бумажная 25 кг</w:t>
      </w:r>
      <w:r w:rsidR="00FB2AF3" w:rsidRPr="006614EF">
        <w:rPr>
          <w:color w:val="000000"/>
          <w:sz w:val="22"/>
          <w:szCs w:val="22"/>
        </w:rPr>
        <w:t>.</w:t>
      </w:r>
    </w:p>
    <w:p w:rsidR="00225821" w:rsidRPr="006614EF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6614EF">
        <w:rPr>
          <w:rFonts w:eastAsia="Calibri"/>
          <w:sz w:val="22"/>
          <w:szCs w:val="22"/>
          <w:lang w:eastAsia="en-US"/>
        </w:rPr>
        <w:t xml:space="preserve">Вид транспорта: </w:t>
      </w:r>
      <w:r w:rsidR="00A16218" w:rsidRPr="006614EF">
        <w:rPr>
          <w:rFonts w:eastAsia="Calibri"/>
          <w:sz w:val="22"/>
          <w:szCs w:val="22"/>
          <w:lang w:eastAsia="en-US"/>
        </w:rPr>
        <w:t xml:space="preserve"> </w:t>
      </w:r>
      <w:r w:rsidR="00937E32" w:rsidRPr="006614EF">
        <w:rPr>
          <w:rFonts w:eastAsia="Calibri"/>
          <w:sz w:val="22"/>
          <w:szCs w:val="22"/>
          <w:lang w:eastAsia="en-US"/>
        </w:rPr>
        <w:t>Автомобильный транспорт</w:t>
      </w:r>
      <w:r w:rsidR="009B3D20" w:rsidRPr="006614EF">
        <w:rPr>
          <w:color w:val="000000"/>
          <w:sz w:val="22"/>
          <w:szCs w:val="22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37E32">
        <w:rPr>
          <w:rFonts w:ascii="Times New Roman" w:hAnsi="Times New Roman"/>
          <w:b/>
          <w:smallCaps/>
          <w:sz w:val="24"/>
          <w:szCs w:val="24"/>
        </w:rPr>
        <w:t>4291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1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2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37E32">
        <w:rPr>
          <w:rFonts w:ascii="Times New Roman" w:hAnsi="Times New Roman"/>
          <w:b/>
          <w:smallCaps/>
          <w:sz w:val="24"/>
          <w:szCs w:val="24"/>
        </w:rPr>
        <w:t>4291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37E32">
        <w:rPr>
          <w:rFonts w:ascii="Times New Roman" w:hAnsi="Times New Roman"/>
          <w:b/>
          <w:smallCaps/>
          <w:sz w:val="24"/>
          <w:szCs w:val="24"/>
        </w:rPr>
        <w:t>4291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37E32">
        <w:rPr>
          <w:rFonts w:ascii="Times New Roman" w:hAnsi="Times New Roman"/>
          <w:b/>
          <w:smallCaps/>
          <w:sz w:val="24"/>
          <w:szCs w:val="24"/>
        </w:rPr>
        <w:t>4291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37E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937E32" w:rsidRDefault="00AE500B" w:rsidP="00937E3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937E32" w:rsidRPr="00937E32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37E32" w:rsidRPr="00984C14" w:rsidRDefault="00937E32" w:rsidP="00937E3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84C14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937E32" w:rsidRPr="00984C14" w:rsidRDefault="00937E32" w:rsidP="00937E3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(поставки)</w:t>
      </w:r>
    </w:p>
    <w:p w:rsidR="00937E32" w:rsidRPr="00984C14" w:rsidRDefault="00937E32" w:rsidP="00937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«__» _____ 201</w:t>
      </w:r>
      <w:r>
        <w:rPr>
          <w:rFonts w:ascii="Times New Roman" w:hAnsi="Times New Roman"/>
          <w:sz w:val="24"/>
          <w:szCs w:val="24"/>
        </w:rPr>
        <w:t>8</w:t>
      </w:r>
      <w:r w:rsidRPr="00984C14">
        <w:rPr>
          <w:rFonts w:ascii="Times New Roman" w:hAnsi="Times New Roman"/>
          <w:sz w:val="24"/>
          <w:szCs w:val="24"/>
        </w:rPr>
        <w:t xml:space="preserve"> г.</w:t>
      </w:r>
    </w:p>
    <w:p w:rsidR="00937E32" w:rsidRPr="00984C14" w:rsidRDefault="00937E32" w:rsidP="00937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E32" w:rsidRPr="00984C14" w:rsidRDefault="00937E32" w:rsidP="0093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__________________, действующего на основании 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7E32" w:rsidRPr="00984C14" w:rsidRDefault="00937E32" w:rsidP="00937E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1.1. «Поставщик» обязуется поставить, а «Покупатель» </w:t>
      </w:r>
      <w:proofErr w:type="gramStart"/>
      <w:r w:rsidRPr="00984C14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984C14">
        <w:rPr>
          <w:rFonts w:ascii="Times New Roman" w:hAnsi="Times New Roman"/>
          <w:sz w:val="24"/>
          <w:szCs w:val="24"/>
        </w:rPr>
        <w:t xml:space="preserve"> следующий товар:</w:t>
      </w:r>
    </w:p>
    <w:bookmarkStart w:id="0" w:name="_MON_1454268033"/>
    <w:bookmarkStart w:id="1" w:name="_MON_1454268054"/>
    <w:bookmarkEnd w:id="0"/>
    <w:bookmarkEnd w:id="1"/>
    <w:bookmarkStart w:id="2" w:name="_MON_1441197297"/>
    <w:bookmarkEnd w:id="2"/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5.5pt" o:ole="">
            <v:imagedata r:id="rId19" o:title=""/>
          </v:shape>
          <o:OLEObject Type="Embed" ProgID="Excel.Sheet.12" ShapeID="_x0000_i1025" DrawAspect="Content" ObjectID="_1577794894" r:id="rId20"/>
        </w:objec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7E32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Pr="00F15247">
        <w:rPr>
          <w:rFonts w:ascii="Times New Roman" w:eastAsia="Times New Roman" w:hAnsi="Times New Roman"/>
          <w:lang w:eastAsia="zh-CN"/>
        </w:rPr>
        <w:t>Качество товара поставляемого по настоящему Договору должно соответствовать:</w:t>
      </w:r>
    </w:p>
    <w:p w:rsidR="00937E32" w:rsidRPr="00E7415E" w:rsidRDefault="00937E32" w:rsidP="00937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zh-CN"/>
        </w:rPr>
        <w:t>-</w:t>
      </w:r>
      <w:r w:rsidRPr="00FB54D0">
        <w:rPr>
          <w:rFonts w:ascii="Times New Roman" w:eastAsia="Times New Roman" w:hAnsi="Times New Roman"/>
          <w:sz w:val="24"/>
          <w:szCs w:val="24"/>
          <w:lang w:eastAsia="zh-CN"/>
        </w:rPr>
        <w:t xml:space="preserve"> ГОСТ </w:t>
      </w:r>
      <w:proofErr w:type="gramStart"/>
      <w:r w:rsidRPr="00FB54D0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proofErr w:type="gramEnd"/>
      <w:r w:rsidRPr="00FB54D0">
        <w:rPr>
          <w:rFonts w:ascii="Times New Roman" w:eastAsia="Times New Roman" w:hAnsi="Times New Roman"/>
          <w:sz w:val="24"/>
          <w:szCs w:val="24"/>
          <w:lang w:eastAsia="zh-CN"/>
        </w:rPr>
        <w:t xml:space="preserve"> 56913-2016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(в</w:t>
      </w:r>
      <w:r w:rsidRPr="00E7415E">
        <w:rPr>
          <w:rFonts w:ascii="Times New Roman" w:hAnsi="Times New Roman"/>
          <w:sz w:val="24"/>
          <w:szCs w:val="24"/>
        </w:rPr>
        <w:t>нешний вид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7415E">
        <w:rPr>
          <w:rFonts w:ascii="Times New Roman" w:hAnsi="Times New Roman"/>
          <w:sz w:val="24"/>
          <w:szCs w:val="24"/>
        </w:rPr>
        <w:t xml:space="preserve"> монокристаллический (иглы или пластины)</w:t>
      </w:r>
      <w:r>
        <w:rPr>
          <w:rFonts w:ascii="Times New Roman" w:hAnsi="Times New Roman"/>
          <w:sz w:val="24"/>
          <w:szCs w:val="24"/>
        </w:rPr>
        <w:t>,</w:t>
      </w:r>
      <w:r w:rsidRPr="00E74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E7415E">
        <w:rPr>
          <w:rFonts w:ascii="Times New Roman" w:hAnsi="Times New Roman"/>
          <w:sz w:val="24"/>
          <w:szCs w:val="24"/>
        </w:rPr>
        <w:t>вет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E7415E">
        <w:rPr>
          <w:rFonts w:ascii="Times New Roman" w:hAnsi="Times New Roman"/>
          <w:sz w:val="24"/>
          <w:szCs w:val="24"/>
        </w:rPr>
        <w:t xml:space="preserve"> от бежевого до светло коричневого.</w:t>
      </w:r>
    </w:p>
    <w:p w:rsidR="00937E32" w:rsidRDefault="00937E32" w:rsidP="00937E32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>- техническим требованиям, указанным  в сертификате качества изготовителя (массовая доля влаги, массовая доля действующего вещества</w:t>
      </w:r>
      <w:r w:rsidRPr="00E74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15E">
        <w:rPr>
          <w:rFonts w:ascii="Times New Roman" w:hAnsi="Times New Roman"/>
          <w:sz w:val="24"/>
          <w:szCs w:val="24"/>
        </w:rPr>
        <w:t xml:space="preserve">L-лизина </w:t>
      </w:r>
      <w:proofErr w:type="spellStart"/>
      <w:r w:rsidRPr="00E7415E">
        <w:rPr>
          <w:rFonts w:ascii="Times New Roman" w:hAnsi="Times New Roman"/>
          <w:sz w:val="24"/>
          <w:szCs w:val="24"/>
        </w:rPr>
        <w:t>монохлоргидрат</w:t>
      </w:r>
      <w:proofErr w:type="spellEnd"/>
      <w:r w:rsidRPr="00E7415E">
        <w:rPr>
          <w:rFonts w:ascii="Times New Roman" w:hAnsi="Times New Roman"/>
          <w:sz w:val="24"/>
          <w:szCs w:val="24"/>
        </w:rPr>
        <w:t xml:space="preserve"> не менее 98%</w:t>
      </w:r>
      <w:r>
        <w:rPr>
          <w:rFonts w:ascii="Times New Roman" w:hAnsi="Times New Roman"/>
          <w:sz w:val="24"/>
          <w:szCs w:val="24"/>
        </w:rPr>
        <w:t xml:space="preserve"> (в</w:t>
      </w:r>
      <w:r w:rsidRPr="00E7415E">
        <w:rPr>
          <w:rFonts w:ascii="Times New Roman" w:hAnsi="Times New Roman"/>
          <w:sz w:val="24"/>
          <w:szCs w:val="24"/>
        </w:rPr>
        <w:t xml:space="preserve"> пересчете на чистый лизин, не менее 78%</w:t>
      </w:r>
      <w:r>
        <w:rPr>
          <w:rFonts w:ascii="Times New Roman" w:hAnsi="Times New Roman"/>
          <w:sz w:val="24"/>
          <w:szCs w:val="24"/>
        </w:rPr>
        <w:t>),</w:t>
      </w:r>
      <w:r w:rsidRPr="00F15247">
        <w:rPr>
          <w:rFonts w:ascii="Times New Roman" w:eastAsia="Times New Roman" w:hAnsi="Times New Roman"/>
          <w:lang w:eastAsia="zh-CN"/>
        </w:rPr>
        <w:t xml:space="preserve"> подлинность) и инструкции по применению (утвержденной </w:t>
      </w:r>
      <w:proofErr w:type="spellStart"/>
      <w:r w:rsidRPr="00F15247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F15247">
        <w:rPr>
          <w:rFonts w:ascii="Times New Roman" w:eastAsia="Times New Roman" w:hAnsi="Times New Roman"/>
          <w:lang w:eastAsia="zh-CN"/>
        </w:rPr>
        <w:t xml:space="preserve">); </w:t>
      </w:r>
    </w:p>
    <w:p w:rsidR="00937E32" w:rsidRDefault="00937E32" w:rsidP="00937E32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>- по показателям безопасности</w:t>
      </w:r>
      <w:r>
        <w:rPr>
          <w:rFonts w:ascii="Times New Roman" w:eastAsia="Times New Roman" w:hAnsi="Times New Roman"/>
          <w:lang w:eastAsia="zh-CN"/>
        </w:rPr>
        <w:t xml:space="preserve"> - </w:t>
      </w:r>
      <w:r w:rsidRPr="00F15247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КУ</w:t>
      </w:r>
      <w:r w:rsidRPr="00F15247">
        <w:rPr>
          <w:rFonts w:ascii="Times New Roman" w:eastAsia="Times New Roman" w:hAnsi="Times New Roman"/>
          <w:lang w:eastAsia="zh-CN"/>
        </w:rPr>
        <w:t xml:space="preserve"> № 13-7-2/216 «</w:t>
      </w:r>
      <w:r w:rsidRPr="00F15247">
        <w:rPr>
          <w:rFonts w:ascii="Times New Roman" w:hAnsi="Times New Roman"/>
          <w:bCs/>
          <w:shd w:val="clear" w:color="auto" w:fill="FFFFFF"/>
        </w:rPr>
        <w:t>Инструкция о радиологическом контроле качества кормов. Контрольные уровни 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F15247">
        <w:rPr>
          <w:rFonts w:ascii="Times New Roman" w:hAnsi="Times New Roman"/>
          <w:bCs/>
          <w:shd w:val="clear" w:color="auto" w:fill="FFFFFF"/>
        </w:rPr>
        <w:t>содержания радионуклидов цезия-134,-137 и стронция-90 в кормах и кормовых добавках»</w:t>
      </w:r>
      <w:r>
        <w:rPr>
          <w:rFonts w:ascii="Times New Roman" w:hAnsi="Times New Roman"/>
          <w:bCs/>
          <w:shd w:val="clear" w:color="auto" w:fill="FFFFFF"/>
        </w:rPr>
        <w:t xml:space="preserve">;  </w:t>
      </w:r>
      <w:r>
        <w:rPr>
          <w:rFonts w:ascii="Times New Roman" w:eastAsia="Times New Roman" w:hAnsi="Times New Roman"/>
          <w:lang w:eastAsia="zh-CN"/>
        </w:rPr>
        <w:t>М</w:t>
      </w:r>
      <w:r w:rsidRPr="00B17ECF">
        <w:rPr>
          <w:rFonts w:ascii="Times New Roman" w:eastAsia="Times New Roman" w:hAnsi="Times New Roman"/>
          <w:lang w:eastAsia="zh-CN"/>
        </w:rPr>
        <w:t>Д</w:t>
      </w:r>
      <w:r>
        <w:rPr>
          <w:rFonts w:ascii="Times New Roman" w:eastAsia="Times New Roman" w:hAnsi="Times New Roman"/>
          <w:lang w:eastAsia="zh-CN"/>
        </w:rPr>
        <w:t>У</w:t>
      </w:r>
      <w:r w:rsidRPr="00B17ECF">
        <w:rPr>
          <w:rFonts w:ascii="Times New Roman" w:eastAsia="Times New Roman" w:hAnsi="Times New Roman"/>
          <w:lang w:eastAsia="zh-CN"/>
        </w:rPr>
        <w:t xml:space="preserve"> № </w:t>
      </w:r>
      <w:r>
        <w:rPr>
          <w:rFonts w:ascii="Times New Roman" w:eastAsia="Times New Roman" w:hAnsi="Times New Roman"/>
          <w:lang w:eastAsia="zh-CN"/>
        </w:rPr>
        <w:t>123</w:t>
      </w:r>
      <w:r w:rsidRPr="00B17ECF"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eastAsia="zh-CN"/>
        </w:rPr>
        <w:t>4</w:t>
      </w:r>
      <w:r w:rsidRPr="00B17ECF">
        <w:rPr>
          <w:rFonts w:ascii="Times New Roman" w:eastAsia="Times New Roman" w:hAnsi="Times New Roman"/>
          <w:lang w:eastAsia="zh-CN"/>
        </w:rPr>
        <w:t>-/2</w:t>
      </w:r>
      <w:r>
        <w:rPr>
          <w:rFonts w:ascii="Times New Roman" w:eastAsia="Times New Roman" w:hAnsi="Times New Roman"/>
          <w:lang w:eastAsia="zh-CN"/>
        </w:rPr>
        <w:t>81-87</w:t>
      </w:r>
      <w:r w:rsidRPr="00B17ECF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«</w:t>
      </w:r>
      <w:r w:rsidRPr="00B17ECF">
        <w:rPr>
          <w:rFonts w:ascii="Times New Roman" w:eastAsia="Times New Roman" w:hAnsi="Times New Roman"/>
          <w:lang w:eastAsia="zh-CN"/>
        </w:rPr>
        <w:t xml:space="preserve">Временный максимально-допустимый уровень содержания некоторых химических элементов и </w:t>
      </w:r>
      <w:proofErr w:type="spellStart"/>
      <w:r w:rsidRPr="00B17ECF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B17ECF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</w:t>
      </w:r>
      <w:r>
        <w:rPr>
          <w:rFonts w:ascii="Times New Roman" w:eastAsia="Times New Roman" w:hAnsi="Times New Roman"/>
          <w:lang w:eastAsia="zh-CN"/>
        </w:rPr>
        <w:t>».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Происхождение: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________________.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7E32" w:rsidRPr="000D7900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 </w:t>
      </w:r>
      <w:r w:rsidRPr="00984C14">
        <w:rPr>
          <w:rFonts w:ascii="Times New Roman" w:hAnsi="Times New Roman"/>
        </w:rPr>
        <w:t xml:space="preserve">партиями: </w:t>
      </w:r>
    </w:p>
    <w:p w:rsidR="00937E32" w:rsidRPr="000D7900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 т. до _______</w:t>
      </w:r>
      <w:r w:rsidRPr="000D7900">
        <w:rPr>
          <w:rFonts w:ascii="Times New Roman" w:hAnsi="Times New Roman"/>
        </w:rPr>
        <w:t xml:space="preserve">; 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>- 20 т. до _______</w:t>
      </w:r>
      <w:r w:rsidRPr="000D7900">
        <w:rPr>
          <w:rFonts w:ascii="Times New Roman" w:hAnsi="Times New Roman"/>
        </w:rPr>
        <w:t>.</w:t>
      </w:r>
    </w:p>
    <w:p w:rsidR="00937E32" w:rsidRPr="00984C14" w:rsidRDefault="00937E32" w:rsidP="00937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 – бумажный мешок, емкостью нетто 25 килограмм.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3.7. Маркировка продукции в соответствии с ГОСТ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51849-2001.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в течение суток с </w:t>
      </w:r>
      <w:bookmarkStart w:id="3" w:name="_GoBack"/>
      <w:bookmarkEnd w:id="3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момента подачи автотранспорта под разгрузку на склад «Покупателя» в порядке очереди выгрузки.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 и несоответствия его качества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 по факту получения товара при наличии у «Покупателя» оригинала</w:t>
      </w:r>
      <w:r w:rsidRPr="00BE57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«Сторонами», а также оригиналов правильно оформленных документов, указанных в п. 3.3.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5.7. Проценты на сумму отсрочки оплаты товара не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начисляются и не уплачиваются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невыполнения «Поставщиком» обязательств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1.1, п.3.4, 3.5 настоящего Договора, а равно поставки товара без документов указанных в п. 3.3.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proofErr w:type="gramStart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</w:t>
      </w:r>
      <w:proofErr w:type="gramEnd"/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требования Покупателя.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6.11. </w:t>
      </w:r>
      <w:proofErr w:type="gramStart"/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984C1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действий Поставщика в течение 10 (десяти) календарных дней с момента получения соответствующего требования Покупателя.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84C1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 xml:space="preserve">8.4. Договор </w:t>
      </w:r>
      <w:proofErr w:type="gramStart"/>
      <w:r w:rsidRPr="00984C14">
        <w:rPr>
          <w:rFonts w:ascii="Times New Roman" w:hAnsi="Times New Roman"/>
          <w:sz w:val="24"/>
          <w:szCs w:val="24"/>
        </w:rPr>
        <w:t>вступает в силу с момента подписания и действует</w:t>
      </w:r>
      <w:proofErr w:type="gramEnd"/>
      <w:r w:rsidRPr="00984C14">
        <w:rPr>
          <w:rFonts w:ascii="Times New Roman" w:hAnsi="Times New Roman"/>
          <w:sz w:val="24"/>
          <w:szCs w:val="24"/>
        </w:rPr>
        <w:t xml:space="preserve"> до 31.12.201</w:t>
      </w:r>
      <w:r>
        <w:rPr>
          <w:rFonts w:ascii="Times New Roman" w:hAnsi="Times New Roman"/>
          <w:sz w:val="24"/>
          <w:szCs w:val="24"/>
        </w:rPr>
        <w:t>7</w:t>
      </w:r>
      <w:r w:rsidRPr="00984C14">
        <w:rPr>
          <w:rFonts w:ascii="Times New Roman" w:hAnsi="Times New Roman"/>
          <w:sz w:val="24"/>
          <w:szCs w:val="24"/>
        </w:rPr>
        <w:t>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984C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7E32" w:rsidRPr="00984C14" w:rsidRDefault="00937E32" w:rsidP="0093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7E32" w:rsidRPr="00984C14" w:rsidRDefault="00937E32" w:rsidP="0093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37E32" w:rsidRPr="00984C14" w:rsidRDefault="00937E32" w:rsidP="0093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14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7E32" w:rsidRPr="00984C14" w:rsidRDefault="00937E32" w:rsidP="00937E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E32" w:rsidRPr="00984C14" w:rsidRDefault="00937E32" w:rsidP="00937E3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4C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7E32" w:rsidRPr="00984C14" w:rsidTr="004457CB">
        <w:tc>
          <w:tcPr>
            <w:tcW w:w="4927" w:type="dxa"/>
          </w:tcPr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 xml:space="preserve">Открытое акционерное общество </w:t>
            </w:r>
            <w:r w:rsidRPr="00984C14">
              <w:rPr>
                <w:rFonts w:ascii="Times New Roman" w:hAnsi="Times New Roman"/>
                <w:b/>
                <w:lang w:eastAsia="zh-CN"/>
              </w:rPr>
              <w:lastRenderedPageBreak/>
              <w:t>«Богдановичский комбикормовый завод».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84C14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gramStart"/>
            <w:r w:rsidRPr="00984C14">
              <w:rPr>
                <w:rFonts w:ascii="Times New Roman" w:hAnsi="Times New Roman"/>
                <w:lang w:eastAsia="zh-CN"/>
              </w:rPr>
              <w:t>Адрес (место нахождения) юридического лица: 62353</w:t>
            </w:r>
            <w:r>
              <w:rPr>
                <w:rFonts w:ascii="Times New Roman" w:hAnsi="Times New Roman"/>
                <w:lang w:eastAsia="zh-CN"/>
              </w:rPr>
              <w:t>0</w:t>
            </w:r>
            <w:r w:rsidRPr="00984C14">
              <w:rPr>
                <w:rFonts w:ascii="Times New Roman" w:hAnsi="Times New Roman"/>
                <w:lang w:eastAsia="zh-CN"/>
              </w:rPr>
              <w:t>, Свердловская область, г. Богданович, ул. Степана Разина, 64.</w:t>
            </w:r>
            <w:proofErr w:type="gramEnd"/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4C14">
              <w:rPr>
                <w:rFonts w:ascii="Times New Roman" w:hAnsi="Times New Roman"/>
              </w:rPr>
              <w:t>Р</w:t>
            </w:r>
            <w:proofErr w:type="gramEnd"/>
            <w:r w:rsidRPr="00984C14">
              <w:rPr>
                <w:rFonts w:ascii="Times New Roman" w:hAnsi="Times New Roman"/>
              </w:rPr>
              <w:t>/с 40702810800090000244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4C14">
              <w:rPr>
                <w:rFonts w:ascii="Times New Roman" w:hAnsi="Times New Roman"/>
              </w:rPr>
              <w:t>Р</w:t>
            </w:r>
            <w:proofErr w:type="gramEnd"/>
            <w:r w:rsidRPr="00984C14">
              <w:rPr>
                <w:rFonts w:ascii="Times New Roman" w:hAnsi="Times New Roman"/>
              </w:rPr>
              <w:t>/с 40702810600020000713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Екатеринбургский филиал ПАО АКБ «СВЯЗЬ-БАНК»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84C14">
              <w:rPr>
                <w:rFonts w:ascii="Times New Roman" w:hAnsi="Times New Roman"/>
              </w:rPr>
              <w:t>БИК 046577959, К/с 30101810500000000959.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</w:t>
            </w:r>
            <w:r w:rsidRPr="00984C14">
              <w:rPr>
                <w:rFonts w:ascii="Times New Roman" w:hAnsi="Times New Roman"/>
                <w:lang w:eastAsia="zh-CN"/>
              </w:rPr>
              <w:t>-</w:t>
            </w:r>
            <w:r w:rsidRPr="00984C14">
              <w:rPr>
                <w:rFonts w:ascii="Times New Roman" w:hAnsi="Times New Roman"/>
                <w:lang w:val="en-US" w:eastAsia="zh-CN"/>
              </w:rPr>
              <w:t>mail</w:t>
            </w:r>
            <w:r w:rsidRPr="00984C14">
              <w:rPr>
                <w:rFonts w:ascii="Times New Roman" w:hAnsi="Times New Roman"/>
                <w:lang w:eastAsia="zh-CN"/>
              </w:rPr>
              <w:t>:</w:t>
            </w:r>
            <w:proofErr w:type="spellStart"/>
            <w:r w:rsidRPr="00984C14">
              <w:rPr>
                <w:rFonts w:ascii="Times New Roman" w:hAnsi="Times New Roman"/>
                <w:lang w:val="en-US" w:eastAsia="zh-CN"/>
              </w:rPr>
              <w:t>omts</w:t>
            </w:r>
            <w:proofErr w:type="spellEnd"/>
            <w:r w:rsidRPr="00984C14">
              <w:rPr>
                <w:rFonts w:ascii="Times New Roman" w:hAnsi="Times New Roman"/>
                <w:lang w:eastAsia="zh-CN"/>
              </w:rPr>
              <w:t>@</w:t>
            </w:r>
            <w:r w:rsidRPr="00984C14">
              <w:rPr>
                <w:rFonts w:ascii="Times New Roman" w:hAnsi="Times New Roman"/>
                <w:lang w:val="en-US" w:eastAsia="zh-CN"/>
              </w:rPr>
              <w:t>combikorm</w:t>
            </w:r>
            <w:r w:rsidRPr="00984C14">
              <w:rPr>
                <w:rFonts w:ascii="Times New Roman" w:hAnsi="Times New Roman"/>
                <w:lang w:eastAsia="zh-CN"/>
              </w:rPr>
              <w:t>.</w:t>
            </w:r>
            <w:r w:rsidRPr="00984C14">
              <w:rPr>
                <w:rFonts w:ascii="Times New Roman" w:hAnsi="Times New Roman"/>
                <w:lang w:val="en-US" w:eastAsia="zh-CN"/>
              </w:rPr>
              <w:t>ru</w:t>
            </w:r>
            <w:r w:rsidRPr="00984C14">
              <w:rPr>
                <w:rFonts w:ascii="Times New Roman" w:hAnsi="Times New Roman"/>
                <w:lang w:eastAsia="zh-CN"/>
              </w:rPr>
              <w:t xml:space="preserve">, </w:t>
            </w:r>
            <w:hyperlink r:id="rId21" w:history="1"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snab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@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combikorm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.</w:t>
              </w:r>
              <w:r w:rsidRPr="00984C14">
                <w:rPr>
                  <w:rFonts w:ascii="Times New Roman" w:hAnsi="Times New Roman"/>
                  <w:color w:val="0000FF"/>
                  <w:u w:val="single"/>
                  <w:lang w:val="en-US" w:eastAsia="zh-CN"/>
                </w:rPr>
                <w:t>ru</w:t>
              </w:r>
            </w:hyperlink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b/>
                <w:szCs w:val="24"/>
                <w:lang w:eastAsia="zh-CN"/>
              </w:rPr>
              <w:t>«ПОСТАВЩИК»</w:t>
            </w:r>
            <w:r w:rsidRPr="00984C14">
              <w:rPr>
                <w:rFonts w:ascii="Times New Roman" w:hAnsi="Times New Roman"/>
                <w:szCs w:val="24"/>
                <w:lang w:eastAsia="zh-CN"/>
              </w:rPr>
              <w:t>: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Полное наименование: __________________</w:t>
            </w:r>
            <w:r w:rsidRPr="00984C14">
              <w:rPr>
                <w:rFonts w:ascii="Times New Roman" w:hAnsi="Times New Roman"/>
                <w:b/>
                <w:szCs w:val="24"/>
              </w:rPr>
              <w:t>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Сокращенное наименование: _____________.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lang w:eastAsia="zh-CN"/>
              </w:rPr>
              <w:lastRenderedPageBreak/>
              <w:t xml:space="preserve">Адрес (место нахождения) юридического лица: </w:t>
            </w:r>
            <w:r w:rsidRPr="00984C14">
              <w:rPr>
                <w:rFonts w:ascii="Times New Roman" w:hAnsi="Times New Roman"/>
                <w:szCs w:val="24"/>
              </w:rPr>
              <w:t>_____________________.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ИНН __________, КПП _________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ОГРН _____________, ОКПО 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84C14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984C14">
              <w:rPr>
                <w:rFonts w:ascii="Times New Roman" w:hAnsi="Times New Roman"/>
                <w:szCs w:val="24"/>
              </w:rPr>
              <w:t>/с __________________________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в _____________________________________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4C14">
              <w:rPr>
                <w:rFonts w:ascii="Times New Roman" w:hAnsi="Times New Roman"/>
                <w:szCs w:val="24"/>
              </w:rPr>
              <w:t>К/С ____________________, БИК _________.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984C14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937E32" w:rsidRPr="00984C14" w:rsidTr="004457CB">
        <w:tc>
          <w:tcPr>
            <w:tcW w:w="4927" w:type="dxa"/>
          </w:tcPr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___________________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lang w:eastAsia="zh-CN"/>
              </w:rPr>
              <w:t>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984C14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937E32" w:rsidRPr="00984C14" w:rsidRDefault="00937E32" w:rsidP="004457CB">
            <w:pPr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</w:tbl>
    <w:p w:rsidR="00937E32" w:rsidRDefault="00937E32" w:rsidP="00937E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7E32" w:rsidRDefault="00937E32" w:rsidP="00937E32">
      <w:pPr>
        <w:jc w:val="center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4E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37E32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msp.nalog.ru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BFFB61E7B170A073C9F8D86E7A19495E892C94n514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27F6-B7B7-493A-8D5B-518B1944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31143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2018-01-18T10:33:00Z</cp:lastPrinted>
  <dcterms:created xsi:type="dcterms:W3CDTF">2018-01-18T10:35:00Z</dcterms:created>
  <dcterms:modified xsi:type="dcterms:W3CDTF">2018-01-18T10:35:00Z</dcterms:modified>
</cp:coreProperties>
</file>