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r w:rsidRPr="0030217E">
        <w:rPr>
          <w:b/>
          <w:bCs/>
          <w:smallCaps/>
          <w:kern w:val="36"/>
          <w:sz w:val="28"/>
          <w:szCs w:val="48"/>
          <w:lang w:val="en-US"/>
        </w:rPr>
        <w:t xml:space="preserve">№ </w:t>
      </w:r>
      <w:r w:rsidR="00067467">
        <w:rPr>
          <w:b/>
          <w:bCs/>
          <w:smallCaps/>
          <w:kern w:val="36"/>
          <w:sz w:val="28"/>
          <w:szCs w:val="48"/>
          <w:lang w:val="en-US"/>
        </w:rPr>
        <w:t>4476</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067467">
        <w:rPr>
          <w:b/>
          <w:bCs/>
          <w:smallCaps/>
          <w:kern w:val="36"/>
          <w:sz w:val="28"/>
          <w:szCs w:val="48"/>
          <w:lang w:val="en-US"/>
        </w:rPr>
        <w:t>16.04.2018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57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067467" w:rsidP="006D3BA3">
            <w:pPr>
              <w:jc w:val="both"/>
              <w:rPr>
                <w:sz w:val="24"/>
                <w:lang w:val="en-US"/>
              </w:rPr>
            </w:pPr>
            <w:r>
              <w:rPr>
                <w:sz w:val="24"/>
                <w:lang w:val="en-US"/>
              </w:rPr>
              <w:t xml:space="preserve">tender@combikorm.ru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067467" w:rsidP="006D3BA3">
            <w:pPr>
              <w:jc w:val="both"/>
              <w:rPr>
                <w:sz w:val="24"/>
                <w:szCs w:val="24"/>
                <w:lang w:val="en-US"/>
              </w:rPr>
            </w:pPr>
            <w:r>
              <w:rPr>
                <w:sz w:val="24"/>
                <w:szCs w:val="24"/>
                <w:lang w:val="en-US"/>
              </w:rPr>
              <w:t>Рогожникова М. А.</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067467"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067467" w:rsidP="006D3BA3">
            <w:pPr>
              <w:jc w:val="both"/>
              <w:rPr>
                <w:b/>
                <w:sz w:val="24"/>
                <w:szCs w:val="24"/>
                <w:u w:val="single"/>
              </w:rPr>
            </w:pPr>
            <w:r>
              <w:rPr>
                <w:b/>
                <w:sz w:val="24"/>
                <w:szCs w:val="24"/>
                <w:u w:val="single"/>
              </w:rPr>
              <w:t>Кукуруза кормовая.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067467">
              <w:rPr>
                <w:sz w:val="24"/>
                <w:szCs w:val="24"/>
              </w:rPr>
              <w:t xml:space="preserve">1000.00 </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067467">
              <w:rPr>
                <w:sz w:val="24"/>
                <w:szCs w:val="24"/>
              </w:rPr>
              <w:t>Россия</w:t>
            </w:r>
            <w:r w:rsidR="006546BA" w:rsidRPr="006546BA">
              <w:rPr>
                <w:color w:val="000000"/>
                <w:sz w:val="24"/>
                <w:szCs w:val="24"/>
              </w:rPr>
              <w:t>.</w:t>
            </w:r>
          </w:p>
          <w:p w:rsidR="00067467" w:rsidRDefault="006D3BA3" w:rsidP="006D3BA3">
            <w:pPr>
              <w:jc w:val="both"/>
              <w:rPr>
                <w:sz w:val="24"/>
                <w:szCs w:val="24"/>
              </w:rPr>
            </w:pPr>
            <w:r w:rsidRPr="006546BA">
              <w:rPr>
                <w:sz w:val="24"/>
                <w:szCs w:val="24"/>
              </w:rPr>
              <w:t xml:space="preserve">Качество:    </w:t>
            </w:r>
            <w:r w:rsidR="00067467">
              <w:rPr>
                <w:sz w:val="24"/>
                <w:szCs w:val="24"/>
              </w:rPr>
              <w:t>ГОСТ Р 53903-2010, а так же следующим требования:</w:t>
            </w:r>
          </w:p>
          <w:p w:rsidR="00067467" w:rsidRDefault="00067467" w:rsidP="006D3BA3">
            <w:pPr>
              <w:jc w:val="both"/>
              <w:rPr>
                <w:sz w:val="24"/>
                <w:szCs w:val="24"/>
              </w:rPr>
            </w:pPr>
            <w:r>
              <w:rPr>
                <w:sz w:val="24"/>
                <w:szCs w:val="24"/>
              </w:rPr>
              <w:t>- не допускается  в составе сорной примеси – испорченные зерна кукурузы с явно испорченным эндоспермом темно коричневого цвета с видимым налетом плесневелых грибов на поверхности и под оболочкой в области зародыша;</w:t>
            </w:r>
          </w:p>
          <w:p w:rsidR="00067467" w:rsidRDefault="00067467" w:rsidP="006D3BA3">
            <w:pPr>
              <w:jc w:val="both"/>
              <w:rPr>
                <w:sz w:val="24"/>
                <w:szCs w:val="24"/>
              </w:rPr>
            </w:pPr>
            <w:r>
              <w:rPr>
                <w:sz w:val="24"/>
                <w:szCs w:val="24"/>
              </w:rPr>
              <w:t xml:space="preserve">-  не допускается в составе зерновой примеси – поврежденные зерна с измененным цветом оболочки и эндоспермом кремового цвета.   </w:t>
            </w:r>
          </w:p>
          <w:p w:rsidR="00067467" w:rsidRDefault="00067467" w:rsidP="006D3BA3">
            <w:pPr>
              <w:jc w:val="both"/>
              <w:rPr>
                <w:sz w:val="24"/>
                <w:szCs w:val="24"/>
              </w:rPr>
            </w:pPr>
            <w:r>
              <w:rPr>
                <w:sz w:val="24"/>
                <w:szCs w:val="24"/>
              </w:rP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067467" w:rsidRDefault="00067467" w:rsidP="006D3BA3">
            <w:pPr>
              <w:jc w:val="both"/>
              <w:rPr>
                <w:sz w:val="24"/>
                <w:szCs w:val="24"/>
              </w:rPr>
            </w:pPr>
            <w:r>
              <w:rPr>
                <w:sz w:val="24"/>
                <w:szCs w:val="24"/>
              </w:rPr>
              <w:t>При поступлении товара несоответствующего качества Заказчик вправе в одностороннем порядке отказать в приемке товара.</w:t>
            </w:r>
          </w:p>
          <w:p w:rsidR="00067467" w:rsidRDefault="00067467" w:rsidP="006D3BA3">
            <w:pPr>
              <w:jc w:val="both"/>
              <w:rPr>
                <w:sz w:val="24"/>
                <w:szCs w:val="24"/>
              </w:rPr>
            </w:pPr>
            <w:r>
              <w:rPr>
                <w:sz w:val="24"/>
                <w:szCs w:val="24"/>
              </w:rPr>
              <w:t>Доставка и путь следования товара осуществляется ж/д транспортом из  санитарно-благополучных зон, свободных от заразных болезней животных.</w:t>
            </w:r>
          </w:p>
          <w:p w:rsidR="00067467" w:rsidRDefault="00067467" w:rsidP="006D3BA3">
            <w:pPr>
              <w:jc w:val="both"/>
              <w:rPr>
                <w:sz w:val="24"/>
                <w:szCs w:val="24"/>
              </w:rPr>
            </w:pPr>
            <w:r>
              <w:rPr>
                <w:sz w:val="24"/>
                <w:szCs w:val="24"/>
              </w:rPr>
              <w:t>Упаковка: насыпь.</w:t>
            </w:r>
          </w:p>
          <w:p w:rsidR="004864CF" w:rsidRPr="005D6E20" w:rsidRDefault="006546BA" w:rsidP="00067467">
            <w:pPr>
              <w:jc w:val="both"/>
              <w:rPr>
                <w:sz w:val="24"/>
                <w:szCs w:val="24"/>
              </w:rPr>
            </w:pPr>
            <w:r w:rsidRPr="006546BA">
              <w:rPr>
                <w:sz w:val="24"/>
                <w:szCs w:val="24"/>
              </w:rPr>
              <w:t>Вид транспорта:</w:t>
            </w:r>
            <w:r w:rsidR="00067467">
              <w:rPr>
                <w:sz w:val="24"/>
                <w:szCs w:val="24"/>
              </w:rPr>
              <w:t xml:space="preserve"> Железнодорожный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D72958" w:rsidRDefault="00067467" w:rsidP="005F1FBE">
            <w:pPr>
              <w:jc w:val="both"/>
              <w:rPr>
                <w:sz w:val="24"/>
                <w:szCs w:val="24"/>
              </w:rPr>
            </w:pPr>
            <w:r>
              <w:rPr>
                <w:sz w:val="24"/>
                <w:szCs w:val="24"/>
              </w:rPr>
              <w:t>Российская Федерация, 623530, Свердловская обл., Богдановичский район, г. Богданович, ул. Степана Разина, 64. Станция назначения Богданович Свердловская ж.д.</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067467" w:rsidP="003303B7">
            <w:pPr>
              <w:jc w:val="both"/>
              <w:rPr>
                <w:sz w:val="24"/>
              </w:rPr>
            </w:pPr>
            <w:r>
              <w:rPr>
                <w:sz w:val="24"/>
              </w:rPr>
              <w:t>Отгрузка равномерными партиями с 15.06.2018г. до 30.06.2018г.</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60273D" w:rsidRDefault="00067467" w:rsidP="00067467">
            <w:pPr>
              <w:jc w:val="both"/>
              <w:rPr>
                <w:sz w:val="24"/>
              </w:rPr>
            </w:pPr>
            <w:r>
              <w:rPr>
                <w:sz w:val="24"/>
              </w:rPr>
              <w:t>10 000 000.00</w:t>
            </w:r>
            <w:r w:rsidR="006546BA">
              <w:rPr>
                <w:sz w:val="24"/>
              </w:rPr>
              <w:t xml:space="preserve">   </w:t>
            </w:r>
            <w:r w:rsidR="006546BA">
              <w:rPr>
                <w:sz w:val="24"/>
                <w:lang w:val="en-US"/>
              </w:rPr>
              <w:t xml:space="preserve"> </w:t>
            </w:r>
            <w:r>
              <w:rPr>
                <w:sz w:val="24"/>
                <w:lang w:val="en-US"/>
              </w:rPr>
              <w:t>рубль</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067467" w:rsidP="003303B7">
            <w:pPr>
              <w:jc w:val="both"/>
              <w:rPr>
                <w:sz w:val="24"/>
              </w:rPr>
            </w:pPr>
            <w:r>
              <w:rPr>
                <w:sz w:val="24"/>
              </w:rPr>
              <w:t>В том числе транспортные расходы до станции назначения Богданович Свердловская ж.д</w:t>
            </w:r>
            <w:r w:rsidR="00D66C02">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067467" w:rsidRDefault="00067467" w:rsidP="006D3BA3">
            <w:pPr>
              <w:jc w:val="both"/>
              <w:rPr>
                <w:sz w:val="24"/>
              </w:rPr>
            </w:pPr>
            <w:r w:rsidRPr="00067467">
              <w:rPr>
                <w:sz w:val="24"/>
              </w:rPr>
              <w:t>в течение 30 (тридцати) календарных дней с момента приемки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w:t>
            </w:r>
            <w:bookmarkStart w:id="0" w:name="_GoBack"/>
            <w:bookmarkEnd w:id="0"/>
            <w:r w:rsidRPr="00B37DE8">
              <w:rPr>
                <w:b/>
                <w:sz w:val="24"/>
              </w:rPr>
              <w:t>ВОЧНЫХ ЗАЯВОК</w:t>
            </w:r>
          </w:p>
        </w:tc>
      </w:tr>
      <w:tr w:rsidR="004864CF" w:rsidRPr="00D226AE"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4864CF" w:rsidRDefault="00D66C02" w:rsidP="00D66C02">
            <w:pPr>
              <w:numPr>
                <w:ilvl w:val="0"/>
                <w:numId w:val="1"/>
              </w:numPr>
              <w:ind w:left="367"/>
              <w:jc w:val="both"/>
              <w:rPr>
                <w:sz w:val="24"/>
              </w:rPr>
            </w:pPr>
            <w:r w:rsidRPr="00D66C02">
              <w:rPr>
                <w:sz w:val="24"/>
              </w:rPr>
              <w:t>Российская Федерация, 623530, Свердловская область, Богдановичский район, г. Богданови</w:t>
            </w:r>
            <w:r>
              <w:rPr>
                <w:sz w:val="24"/>
              </w:rPr>
              <w:t>ч, ул. Степана Разина, 64</w:t>
            </w:r>
            <w:r w:rsidR="004864CF">
              <w:rPr>
                <w:sz w:val="24"/>
              </w:rPr>
              <w:t>, каб. 301.</w:t>
            </w:r>
          </w:p>
          <w:p w:rsidR="004864CF" w:rsidRPr="00067467" w:rsidRDefault="004864CF" w:rsidP="00067467">
            <w:pPr>
              <w:numPr>
                <w:ilvl w:val="0"/>
                <w:numId w:val="1"/>
              </w:numPr>
              <w:ind w:left="482" w:hanging="482"/>
              <w:jc w:val="both"/>
              <w:rPr>
                <w:sz w:val="24"/>
              </w:rPr>
            </w:pPr>
            <w:r>
              <w:rPr>
                <w:sz w:val="24"/>
                <w:lang w:val="en-US"/>
              </w:rPr>
              <w:t>E</w:t>
            </w:r>
            <w:r w:rsidRPr="00067467">
              <w:rPr>
                <w:sz w:val="24"/>
              </w:rPr>
              <w:t>-</w:t>
            </w:r>
            <w:r>
              <w:rPr>
                <w:sz w:val="24"/>
                <w:lang w:val="en-US"/>
              </w:rPr>
              <w:t>mail</w:t>
            </w:r>
            <w:r w:rsidRPr="00067467">
              <w:rPr>
                <w:sz w:val="24"/>
              </w:rPr>
              <w:t>:</w:t>
            </w:r>
            <w:r w:rsidR="00067467">
              <w:rPr>
                <w:sz w:val="24"/>
                <w:lang w:val="en-US"/>
              </w:rPr>
              <w:t>tender</w:t>
            </w:r>
            <w:r w:rsidR="00067467" w:rsidRPr="00067467">
              <w:rPr>
                <w:sz w:val="24"/>
              </w:rPr>
              <w:t>@</w:t>
            </w:r>
            <w:r w:rsidR="00067467">
              <w:rPr>
                <w:sz w:val="24"/>
                <w:lang w:val="en-US"/>
              </w:rPr>
              <w:t>combikorm</w:t>
            </w:r>
            <w:r w:rsidR="00067467" w:rsidRPr="00067467">
              <w:rPr>
                <w:sz w:val="24"/>
              </w:rPr>
              <w:t>.</w:t>
            </w:r>
            <w:r w:rsidR="00067467">
              <w:rPr>
                <w:sz w:val="24"/>
                <w:lang w:val="en-US"/>
              </w:rPr>
              <w:t>ru</w:t>
            </w:r>
            <w:r w:rsidR="00067467" w:rsidRPr="00067467">
              <w:rPr>
                <w:sz w:val="24"/>
              </w:rPr>
              <w:t xml:space="preserve"> </w:t>
            </w:r>
            <w:r w:rsidRPr="00067467">
              <w:rPr>
                <w:sz w:val="24"/>
              </w:rPr>
              <w:t xml:space="preserve">; </w:t>
            </w:r>
            <w:r>
              <w:rPr>
                <w:sz w:val="24"/>
              </w:rPr>
              <w:t>тел</w:t>
            </w:r>
            <w:r w:rsidRPr="00067467">
              <w:rPr>
                <w:sz w:val="24"/>
              </w:rPr>
              <w:t>/</w:t>
            </w:r>
            <w:r>
              <w:rPr>
                <w:sz w:val="24"/>
              </w:rPr>
              <w:t>факс</w:t>
            </w:r>
            <w:r w:rsidRPr="00067467">
              <w:rPr>
                <w:sz w:val="24"/>
              </w:rPr>
              <w:t xml:space="preserve"> (34376) 5-56-81.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067467" w:rsidP="004015D4">
            <w:pPr>
              <w:jc w:val="both"/>
              <w:rPr>
                <w:sz w:val="24"/>
              </w:rPr>
            </w:pPr>
            <w:r>
              <w:rPr>
                <w:sz w:val="24"/>
              </w:rPr>
              <w:t>1</w:t>
            </w:r>
            <w:r w:rsidR="004015D4">
              <w:rPr>
                <w:sz w:val="24"/>
              </w:rPr>
              <w:t>8</w:t>
            </w:r>
            <w:r>
              <w:rPr>
                <w:sz w:val="24"/>
              </w:rPr>
              <w:t>.04.2018 16.00.00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067467" w:rsidP="004015D4">
            <w:pPr>
              <w:jc w:val="both"/>
              <w:rPr>
                <w:sz w:val="24"/>
              </w:rPr>
            </w:pPr>
            <w:r>
              <w:rPr>
                <w:sz w:val="24"/>
                <w:lang w:val="en-US"/>
              </w:rPr>
              <w:t>2</w:t>
            </w:r>
            <w:r w:rsidR="004015D4">
              <w:rPr>
                <w:sz w:val="24"/>
              </w:rPr>
              <w:t>3</w:t>
            </w:r>
            <w:r>
              <w:rPr>
                <w:sz w:val="24"/>
                <w:lang w:val="en-US"/>
              </w:rPr>
              <w:t>.04.2018 16.00.00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Pr="00D226AE" w:rsidRDefault="00D226AE" w:rsidP="00D226AE">
            <w:pPr>
              <w:jc w:val="both"/>
              <w:rPr>
                <w:color w:val="000000"/>
                <w:sz w:val="24"/>
                <w:szCs w:val="24"/>
              </w:rPr>
            </w:pPr>
            <w:r w:rsidRPr="00D226AE">
              <w:rPr>
                <w:sz w:val="24"/>
                <w:szCs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r w:rsidRPr="00D226AE">
              <w:rPr>
                <w:color w:val="000000"/>
                <w:sz w:val="24"/>
                <w:szCs w:val="24"/>
              </w:rPr>
              <w:t xml:space="preserve">.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lastRenderedPageBreak/>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8"/>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6D3BA3" w:rsidRPr="00871A57" w:rsidRDefault="006D3BA3" w:rsidP="006D3BA3">
      <w:pPr>
        <w:ind w:left="4956"/>
        <w:jc w:val="right"/>
        <w:rPr>
          <w:b/>
          <w:smallCaps/>
          <w:sz w:val="24"/>
          <w:szCs w:val="24"/>
        </w:rPr>
      </w:pPr>
      <w:r w:rsidRPr="00871A57">
        <w:rPr>
          <w:b/>
          <w:smallCaps/>
          <w:sz w:val="24"/>
          <w:szCs w:val="24"/>
        </w:rPr>
        <w:t>Приложение №1</w:t>
      </w:r>
    </w:p>
    <w:p w:rsidR="006D3BA3" w:rsidRDefault="006D3BA3" w:rsidP="006D3BA3">
      <w:pPr>
        <w:jc w:val="right"/>
        <w:rPr>
          <w:b/>
          <w:smallCaps/>
          <w:sz w:val="24"/>
          <w:szCs w:val="24"/>
        </w:rPr>
      </w:pPr>
      <w:r>
        <w:rPr>
          <w:b/>
          <w:smallCaps/>
          <w:sz w:val="24"/>
          <w:szCs w:val="24"/>
        </w:rPr>
        <w:t xml:space="preserve">             </w:t>
      </w:r>
      <w:r w:rsidRPr="001D3871">
        <w:rPr>
          <w:b/>
          <w:smallCaps/>
          <w:sz w:val="24"/>
          <w:szCs w:val="24"/>
        </w:rPr>
        <w:t xml:space="preserve">к извещению № </w:t>
      </w:r>
      <w:r w:rsidR="00067467">
        <w:rPr>
          <w:b/>
          <w:smallCaps/>
          <w:sz w:val="24"/>
          <w:szCs w:val="24"/>
        </w:rPr>
        <w:t>4476</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sidR="00067467">
        <w:rPr>
          <w:b/>
          <w:bCs/>
          <w:smallCaps/>
          <w:kern w:val="36"/>
          <w:sz w:val="28"/>
          <w:szCs w:val="48"/>
        </w:rPr>
        <w:t>16.04.2018</w:t>
      </w:r>
      <w:r w:rsidRPr="003D0D8D">
        <w:rPr>
          <w:b/>
          <w:bCs/>
          <w:smallCaps/>
          <w:kern w:val="36"/>
          <w:sz w:val="28"/>
          <w:szCs w:val="48"/>
        </w:rPr>
        <w:t xml:space="preserve"> </w:t>
      </w:r>
      <w:r w:rsidRPr="001D3871">
        <w:rPr>
          <w:b/>
          <w:smallCaps/>
          <w:sz w:val="24"/>
          <w:szCs w:val="24"/>
        </w:rPr>
        <w:t>г.</w:t>
      </w: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6D3BA3" w:rsidRPr="00572557" w:rsidRDefault="00067467" w:rsidP="006D3BA3">
      <w:pPr>
        <w:pStyle w:val="3"/>
        <w:spacing w:after="0"/>
        <w:jc w:val="center"/>
        <w:rPr>
          <w:b/>
          <w:sz w:val="24"/>
          <w:szCs w:val="24"/>
          <w:u w:val="single"/>
          <w:lang w:val="en-US"/>
        </w:rPr>
      </w:pPr>
      <w:r>
        <w:rPr>
          <w:b/>
          <w:sz w:val="24"/>
          <w:szCs w:val="24"/>
          <w:u w:val="single"/>
          <w:lang w:val="en-US"/>
        </w:rPr>
        <w:t>Кукуруза кормовая. Урожай 2017</w:t>
      </w:r>
      <w:r w:rsidR="006D3BA3" w:rsidRPr="00572557">
        <w:rPr>
          <w:b/>
          <w:sz w:val="24"/>
          <w:szCs w:val="24"/>
          <w:u w:val="single"/>
          <w:lang w:val="en-US"/>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067467"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равномерными партиями с 15.06.2018г. до 30.06.2018г.</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067467" w:rsidRDefault="00067467" w:rsidP="006D3BA3">
            <w:pPr>
              <w:pStyle w:val="ConsPlusNormal"/>
              <w:widowControl/>
              <w:ind w:firstLine="0"/>
              <w:jc w:val="both"/>
              <w:rPr>
                <w:rFonts w:ascii="Times New Roman" w:hAnsi="Times New Roman"/>
                <w:sz w:val="24"/>
              </w:rPr>
            </w:pPr>
            <w:r w:rsidRPr="00067467">
              <w:rPr>
                <w:rFonts w:ascii="Times New Roman" w:hAnsi="Times New Roman"/>
                <w:sz w:val="24"/>
              </w:rPr>
              <w:t>в течение 30 (тридцати) календарных дней с момента приемки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067467" w:rsidP="003303B7">
            <w:pPr>
              <w:rPr>
                <w:sz w:val="24"/>
                <w:szCs w:val="24"/>
              </w:rPr>
            </w:pPr>
            <w:r>
              <w:rPr>
                <w:sz w:val="24"/>
                <w:szCs w:val="24"/>
              </w:rPr>
              <w:t>Кукуруза кормовая.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067467" w:rsidP="00067467">
            <w:pPr>
              <w:jc w:val="center"/>
              <w:rPr>
                <w:sz w:val="24"/>
                <w:szCs w:val="24"/>
              </w:rPr>
            </w:pPr>
            <w:r>
              <w:rPr>
                <w:sz w:val="24"/>
                <w:szCs w:val="24"/>
                <w:lang w:val="en-US"/>
              </w:rPr>
              <w:t>1000.00т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D66C02" w:rsidRDefault="00067467" w:rsidP="006D3BA3">
      <w:pPr>
        <w:pStyle w:val="3"/>
        <w:spacing w:after="0"/>
        <w:jc w:val="both"/>
        <w:rPr>
          <w:sz w:val="24"/>
          <w:szCs w:val="24"/>
        </w:rPr>
      </w:pPr>
      <w:r>
        <w:rPr>
          <w:sz w:val="24"/>
          <w:szCs w:val="24"/>
        </w:rPr>
        <w:t>В том числе транспортные расходы до станции назначения Богданович Свердловская ж.д</w:t>
      </w:r>
    </w:p>
    <w:p w:rsidR="00D66C02" w:rsidRDefault="006D3BA3" w:rsidP="006D3BA3">
      <w:pPr>
        <w:pStyle w:val="3"/>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6D3BA3" w:rsidRDefault="006D3BA3" w:rsidP="006D3BA3">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067467">
        <w:rPr>
          <w:rFonts w:eastAsia="Calibri"/>
          <w:sz w:val="24"/>
          <w:szCs w:val="24"/>
          <w:lang w:eastAsia="en-US"/>
        </w:rPr>
        <w:t>Россия</w:t>
      </w:r>
    </w:p>
    <w:p w:rsidR="00067467" w:rsidRDefault="006D3BA3" w:rsidP="006D3BA3">
      <w:pPr>
        <w:jc w:val="both"/>
        <w:rPr>
          <w:sz w:val="24"/>
          <w:szCs w:val="24"/>
        </w:rPr>
      </w:pPr>
      <w:r>
        <w:rPr>
          <w:sz w:val="24"/>
          <w:szCs w:val="24"/>
        </w:rPr>
        <w:t xml:space="preserve">Качество: </w:t>
      </w:r>
      <w:r w:rsidR="00067467">
        <w:rPr>
          <w:sz w:val="24"/>
          <w:szCs w:val="24"/>
        </w:rPr>
        <w:t>ГОСТ Р 53903-2010, а так же следующим требования:</w:t>
      </w:r>
    </w:p>
    <w:p w:rsidR="00067467" w:rsidRDefault="00067467" w:rsidP="006D3BA3">
      <w:pPr>
        <w:jc w:val="both"/>
        <w:rPr>
          <w:sz w:val="24"/>
          <w:szCs w:val="24"/>
        </w:rPr>
      </w:pPr>
      <w:r>
        <w:rPr>
          <w:sz w:val="24"/>
          <w:szCs w:val="24"/>
        </w:rPr>
        <w:t>- не допускается  в составе сорной примеси – испорченные зерна кукурузы с явно испорченным эндоспермом темно коричневого цвета с видимым налетом плесневелых грибов на поверхности и под оболочкой в области зародыша;</w:t>
      </w:r>
    </w:p>
    <w:p w:rsidR="00067467" w:rsidRDefault="00067467" w:rsidP="006D3BA3">
      <w:pPr>
        <w:jc w:val="both"/>
        <w:rPr>
          <w:sz w:val="24"/>
          <w:szCs w:val="24"/>
        </w:rPr>
      </w:pPr>
      <w:r>
        <w:rPr>
          <w:sz w:val="24"/>
          <w:szCs w:val="24"/>
        </w:rPr>
        <w:t xml:space="preserve">-  не допускается в составе зерновой примеси – поврежденные зерна с измененным цветом оболочки и эндоспермом кремового цвета.   </w:t>
      </w:r>
    </w:p>
    <w:p w:rsidR="00067467" w:rsidRDefault="00067467" w:rsidP="006D3BA3">
      <w:pPr>
        <w:jc w:val="both"/>
        <w:rPr>
          <w:sz w:val="24"/>
          <w:szCs w:val="24"/>
        </w:rPr>
      </w:pPr>
      <w:r>
        <w:rPr>
          <w:sz w:val="24"/>
          <w:szCs w:val="24"/>
        </w:rPr>
        <w:t>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067467" w:rsidRDefault="00067467" w:rsidP="006D3BA3">
      <w:pPr>
        <w:jc w:val="both"/>
        <w:rPr>
          <w:sz w:val="24"/>
          <w:szCs w:val="24"/>
        </w:rPr>
      </w:pPr>
      <w:r>
        <w:rPr>
          <w:sz w:val="24"/>
          <w:szCs w:val="24"/>
        </w:rPr>
        <w:t>При поступлении товара несоответствующего качества Заказчик вправе в одностороннем порядке отказать в приемке товара.</w:t>
      </w:r>
    </w:p>
    <w:p w:rsidR="00067467" w:rsidRDefault="00067467" w:rsidP="006D3BA3">
      <w:pPr>
        <w:jc w:val="both"/>
        <w:rPr>
          <w:sz w:val="24"/>
          <w:szCs w:val="24"/>
        </w:rPr>
      </w:pPr>
      <w:r>
        <w:rPr>
          <w:sz w:val="24"/>
          <w:szCs w:val="24"/>
        </w:rPr>
        <w:t>Доставка и путь следования товара осуществляется ж/д транспортом из  санитарно-благополучных зон, свободных от заразных болезней животных.</w:t>
      </w:r>
    </w:p>
    <w:p w:rsidR="00067467" w:rsidRDefault="00067467" w:rsidP="006D3BA3">
      <w:pPr>
        <w:jc w:val="both"/>
        <w:rPr>
          <w:sz w:val="24"/>
          <w:szCs w:val="24"/>
        </w:rPr>
      </w:pPr>
      <w:r>
        <w:rPr>
          <w:sz w:val="24"/>
          <w:szCs w:val="24"/>
        </w:rPr>
        <w:t>Упаковка: насыпь.</w:t>
      </w:r>
    </w:p>
    <w:p w:rsidR="006D3BA3" w:rsidRPr="00067467" w:rsidRDefault="006D3BA3" w:rsidP="006546BA">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067467">
        <w:rPr>
          <w:color w:val="000000"/>
          <w:sz w:val="24"/>
          <w:szCs w:val="24"/>
        </w:rPr>
        <w:t>Железнодорожный транспорт.</w:t>
      </w:r>
    </w:p>
    <w:p w:rsidR="006D3BA3" w:rsidRDefault="006D3BA3" w:rsidP="006D3BA3">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6D3BA3" w:rsidTr="005C6422">
        <w:tc>
          <w:tcPr>
            <w:tcW w:w="1413" w:type="dxa"/>
            <w:tcBorders>
              <w:bottom w:val="single" w:sz="4" w:space="0" w:color="auto"/>
            </w:tcBorders>
          </w:tcPr>
          <w:p w:rsidR="006D3BA3" w:rsidRDefault="006D3BA3" w:rsidP="005C6422"/>
        </w:tc>
        <w:tc>
          <w:tcPr>
            <w:tcW w:w="1984" w:type="dxa"/>
            <w:tcBorders>
              <w:bottom w:val="single" w:sz="4" w:space="0" w:color="auto"/>
            </w:tcBorders>
          </w:tcPr>
          <w:p w:rsidR="006D3BA3" w:rsidRDefault="006D3BA3" w:rsidP="005C6422"/>
        </w:tc>
        <w:tc>
          <w:tcPr>
            <w:tcW w:w="2057"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r>
      <w:tr w:rsidR="006D3BA3" w:rsidTr="005C6422">
        <w:tc>
          <w:tcPr>
            <w:tcW w:w="1413" w:type="dxa"/>
            <w:tcBorders>
              <w:top w:val="single" w:sz="4" w:space="0" w:color="auto"/>
            </w:tcBorders>
            <w:hideMark/>
          </w:tcPr>
          <w:p w:rsidR="006D3BA3" w:rsidRDefault="006D3BA3" w:rsidP="005C6422">
            <w:r>
              <w:t>М.П.</w:t>
            </w:r>
          </w:p>
        </w:tc>
        <w:tc>
          <w:tcPr>
            <w:tcW w:w="1984" w:type="dxa"/>
            <w:tcBorders>
              <w:top w:val="single" w:sz="4" w:space="0" w:color="auto"/>
            </w:tcBorders>
            <w:hideMark/>
          </w:tcPr>
          <w:p w:rsidR="006D3BA3" w:rsidRDefault="006D3BA3" w:rsidP="005C6422">
            <w:pPr>
              <w:jc w:val="center"/>
            </w:pPr>
            <w:r>
              <w:t>(подпись)</w:t>
            </w:r>
          </w:p>
        </w:tc>
        <w:tc>
          <w:tcPr>
            <w:tcW w:w="2057" w:type="dxa"/>
            <w:tcBorders>
              <w:top w:val="single" w:sz="4" w:space="0" w:color="auto"/>
            </w:tcBorders>
            <w:hideMark/>
          </w:tcPr>
          <w:p w:rsidR="006D3BA3" w:rsidRDefault="006D3BA3" w:rsidP="005C6422">
            <w:pPr>
              <w:jc w:val="center"/>
            </w:pPr>
            <w:r>
              <w:t>(ФИО)</w:t>
            </w:r>
          </w:p>
        </w:tc>
        <w:tc>
          <w:tcPr>
            <w:tcW w:w="2058" w:type="dxa"/>
            <w:tcBorders>
              <w:top w:val="single" w:sz="4" w:space="0" w:color="auto"/>
            </w:tcBorders>
          </w:tcPr>
          <w:p w:rsidR="006D3BA3" w:rsidRDefault="006D3BA3" w:rsidP="005C6422">
            <w:pPr>
              <w:jc w:val="center"/>
            </w:pPr>
            <w:r>
              <w:t>должность</w:t>
            </w:r>
          </w:p>
        </w:tc>
        <w:tc>
          <w:tcPr>
            <w:tcW w:w="2058" w:type="dxa"/>
            <w:tcBorders>
              <w:top w:val="single" w:sz="4" w:space="0" w:color="auto"/>
            </w:tcBorders>
          </w:tcPr>
          <w:p w:rsidR="006D3BA3" w:rsidRDefault="006D3BA3" w:rsidP="005C6422">
            <w:pPr>
              <w:jc w:val="center"/>
            </w:pPr>
            <w:r>
              <w:t>действует</w:t>
            </w:r>
          </w:p>
          <w:p w:rsidR="006D3BA3" w:rsidRDefault="006D3BA3" w:rsidP="005C6422">
            <w:pPr>
              <w:jc w:val="center"/>
            </w:pPr>
            <w:r>
              <w:t>на основании</w:t>
            </w:r>
          </w:p>
        </w:tc>
      </w:tr>
    </w:tbl>
    <w:p w:rsidR="004864CF" w:rsidRDefault="004864CF" w:rsidP="006D3BA3">
      <w:pPr>
        <w:pStyle w:val="3"/>
        <w:spacing w:after="0"/>
        <w:ind w:firstLine="708"/>
        <w:jc w:val="both"/>
        <w:rPr>
          <w:sz w:val="24"/>
        </w:rPr>
      </w:pPr>
    </w:p>
    <w:p w:rsidR="004864CF" w:rsidRDefault="004864CF" w:rsidP="004864CF">
      <w:pPr>
        <w:jc w:val="both"/>
        <w:rPr>
          <w:sz w:val="24"/>
        </w:rPr>
      </w:pPr>
    </w:p>
    <w:p w:rsidR="004864CF" w:rsidRDefault="004864CF" w:rsidP="004864CF">
      <w:pPr>
        <w:jc w:val="both"/>
        <w:rPr>
          <w:sz w:val="24"/>
        </w:rPr>
        <w:sectPr w:rsidR="004864CF" w:rsidSect="00E313E6">
          <w:headerReference w:type="default" r:id="rId9"/>
          <w:footerReference w:type="default" r:id="rId10"/>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067467">
        <w:rPr>
          <w:b/>
          <w:smallCaps/>
          <w:sz w:val="24"/>
          <w:szCs w:val="24"/>
        </w:rPr>
        <w:t>4476</w:t>
      </w:r>
      <w:r>
        <w:rPr>
          <w:b/>
          <w:bCs/>
          <w:smallCaps/>
          <w:kern w:val="36"/>
          <w:sz w:val="28"/>
          <w:szCs w:val="48"/>
        </w:rPr>
        <w:t xml:space="preserve"> от </w:t>
      </w:r>
      <w:r w:rsidR="00067467">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п/п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до 15 – микропред</w:t>
            </w:r>
            <w:r>
              <w:rPr>
                <w:sz w:val="22"/>
                <w:szCs w:val="22"/>
              </w:rPr>
              <w:softHyphen/>
              <w:t>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120 в год – микро</w:t>
            </w:r>
            <w:r>
              <w:rPr>
                <w:sz w:val="22"/>
                <w:szCs w:val="22"/>
              </w:rPr>
              <w:softHyphen/>
              <w:t>предприятие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подписавшего,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1"/>
          <w:footerReference w:type="default" r:id="rId12"/>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067467">
        <w:rPr>
          <w:smallCaps/>
          <w:sz w:val="24"/>
          <w:szCs w:val="24"/>
          <w:lang w:val="ru-RU" w:eastAsia="ru-RU"/>
        </w:rPr>
        <w:t>4476</w:t>
      </w:r>
      <w:r w:rsidRPr="006D3BA3">
        <w:rPr>
          <w:smallCaps/>
          <w:sz w:val="24"/>
          <w:szCs w:val="24"/>
          <w:lang w:val="ru-RU" w:eastAsia="ru-RU"/>
        </w:rPr>
        <w:t xml:space="preserve"> ОТ </w:t>
      </w:r>
      <w:r w:rsidR="00067467">
        <w:rPr>
          <w:smallCaps/>
          <w:sz w:val="24"/>
          <w:szCs w:val="24"/>
          <w:lang w:val="ru-RU" w:eastAsia="ru-RU"/>
        </w:rPr>
        <w:t>16.04.2018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4"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5"/>
          <w:footerReference w:type="default" r:id="rId16"/>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067467">
        <w:rPr>
          <w:b/>
          <w:smallCaps/>
          <w:sz w:val="24"/>
          <w:szCs w:val="24"/>
        </w:rPr>
        <w:t>4476</w:t>
      </w:r>
      <w:r>
        <w:rPr>
          <w:b/>
          <w:bCs/>
          <w:smallCaps/>
          <w:kern w:val="36"/>
          <w:sz w:val="28"/>
          <w:szCs w:val="48"/>
        </w:rPr>
        <w:t xml:space="preserve"> от </w:t>
      </w:r>
      <w:r w:rsidR="00067467">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Хамьянову</w:t>
      </w:r>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7"/>
          <w:footerReference w:type="default" r:id="rId1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067467">
        <w:rPr>
          <w:b/>
          <w:smallCaps/>
          <w:sz w:val="24"/>
          <w:szCs w:val="24"/>
        </w:rPr>
        <w:t>4476</w:t>
      </w:r>
      <w:r>
        <w:rPr>
          <w:b/>
          <w:bCs/>
          <w:smallCaps/>
          <w:kern w:val="36"/>
          <w:sz w:val="28"/>
          <w:szCs w:val="48"/>
        </w:rPr>
        <w:t xml:space="preserve"> от </w:t>
      </w:r>
      <w:r w:rsidR="00067467">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(ая)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w:t>
      </w:r>
      <w:r w:rsidR="00067467">
        <w:t>8</w:t>
      </w:r>
      <w:r w:rsidRPr="00FD4FCE">
        <w:t xml:space="preserve">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w:t>
      </w:r>
      <w:r w:rsidR="00067467">
        <w:t>8</w:t>
      </w:r>
      <w:r w:rsidRPr="00FD4FCE">
        <w:t xml:space="preserve">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067467">
        <w:rPr>
          <w:b/>
          <w:smallCaps/>
          <w:sz w:val="24"/>
          <w:szCs w:val="24"/>
        </w:rPr>
        <w:t>4476</w:t>
      </w:r>
      <w:r>
        <w:rPr>
          <w:b/>
          <w:bCs/>
          <w:smallCaps/>
          <w:kern w:val="36"/>
          <w:sz w:val="28"/>
          <w:szCs w:val="48"/>
        </w:rPr>
        <w:t xml:space="preserve"> от </w:t>
      </w:r>
      <w:r w:rsidR="00067467">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Pr="00EB2859" w:rsidRDefault="004864CF" w:rsidP="004864CF">
      <w:pPr>
        <w:rPr>
          <w:sz w:val="24"/>
          <w:szCs w:val="24"/>
        </w:rPr>
      </w:pPr>
    </w:p>
    <w:p w:rsidR="004864CF" w:rsidRDefault="004864CF" w:rsidP="004864CF"/>
    <w:p w:rsidR="00067467" w:rsidRPr="008E3EE4" w:rsidRDefault="00067467" w:rsidP="00067467">
      <w:pPr>
        <w:jc w:val="center"/>
        <w:outlineLvl w:val="0"/>
        <w:rPr>
          <w:b/>
          <w:smallCaps/>
          <w:sz w:val="23"/>
          <w:szCs w:val="23"/>
        </w:rPr>
      </w:pPr>
      <w:r w:rsidRPr="008E3EE4">
        <w:rPr>
          <w:b/>
          <w:smallCaps/>
          <w:sz w:val="23"/>
          <w:szCs w:val="23"/>
        </w:rPr>
        <w:t>Договор № ___</w:t>
      </w:r>
    </w:p>
    <w:p w:rsidR="00067467" w:rsidRPr="008E3EE4" w:rsidRDefault="00067467" w:rsidP="00067467">
      <w:pPr>
        <w:jc w:val="center"/>
        <w:outlineLvl w:val="0"/>
        <w:rPr>
          <w:sz w:val="23"/>
          <w:szCs w:val="23"/>
        </w:rPr>
      </w:pPr>
      <w:r w:rsidRPr="008E3EE4">
        <w:rPr>
          <w:sz w:val="23"/>
          <w:szCs w:val="23"/>
        </w:rPr>
        <w:t>(ж.д.-поставки)</w:t>
      </w:r>
    </w:p>
    <w:p w:rsidR="00067467" w:rsidRPr="008E3EE4" w:rsidRDefault="00067467" w:rsidP="00067467">
      <w:pPr>
        <w:spacing w:before="100" w:beforeAutospacing="1" w:after="100" w:afterAutospacing="1"/>
        <w:jc w:val="both"/>
        <w:rPr>
          <w:sz w:val="23"/>
          <w:szCs w:val="23"/>
        </w:rPr>
      </w:pPr>
      <w:r w:rsidRPr="008E3EE4">
        <w:rPr>
          <w:sz w:val="23"/>
          <w:szCs w:val="23"/>
        </w:rPr>
        <w:t>г. Богданович                                                                                                    «__» _____ 201</w:t>
      </w:r>
      <w:r>
        <w:rPr>
          <w:sz w:val="23"/>
          <w:szCs w:val="23"/>
        </w:rPr>
        <w:t>8</w:t>
      </w:r>
      <w:r w:rsidRPr="008E3EE4">
        <w:rPr>
          <w:sz w:val="23"/>
          <w:szCs w:val="23"/>
        </w:rPr>
        <w:t xml:space="preserve"> г.</w:t>
      </w:r>
    </w:p>
    <w:p w:rsidR="00067467" w:rsidRPr="008E3EE4" w:rsidRDefault="00067467" w:rsidP="00067467">
      <w:pPr>
        <w:autoSpaceDE w:val="0"/>
        <w:autoSpaceDN w:val="0"/>
        <w:adjustRightInd w:val="0"/>
        <w:jc w:val="both"/>
        <w:rPr>
          <w:rFonts w:ascii="Times New Roman CYR" w:hAnsi="Times New Roman CYR" w:cs="Times New Roman CYR"/>
          <w:sz w:val="23"/>
          <w:szCs w:val="23"/>
        </w:rPr>
      </w:pPr>
      <w:r w:rsidRPr="008E3EE4">
        <w:rPr>
          <w:rFonts w:ascii="Times New Roman CYR" w:hAnsi="Times New Roman CYR" w:cs="Times New Roman CYR"/>
          <w:b/>
          <w:bCs/>
          <w:sz w:val="23"/>
          <w:szCs w:val="23"/>
        </w:rPr>
        <w:t>Открытое акционерное общество «Богдановичский комбикормовый завод»</w:t>
      </w:r>
      <w:r w:rsidRPr="008E3EE4">
        <w:rPr>
          <w:rFonts w:ascii="Times New Roman CYR" w:hAnsi="Times New Roman CYR" w:cs="Times New Roman CYR"/>
          <w:sz w:val="23"/>
          <w:szCs w:val="23"/>
        </w:rPr>
        <w:t>, именуемое в дальнейшем «Покупатель», в лице _________, действующего на основании _____________, с одной стороны, и</w:t>
      </w:r>
    </w:p>
    <w:p w:rsidR="00067467" w:rsidRPr="008E3EE4" w:rsidRDefault="00067467" w:rsidP="00067467">
      <w:pPr>
        <w:suppressAutoHyphens/>
        <w:spacing w:before="240"/>
        <w:jc w:val="both"/>
        <w:rPr>
          <w:rFonts w:ascii="Times New Roman CYR" w:hAnsi="Times New Roman CYR" w:cs="Times New Roman CYR"/>
          <w:sz w:val="23"/>
          <w:szCs w:val="23"/>
        </w:rPr>
      </w:pPr>
      <w:r w:rsidRPr="008E3EE4">
        <w:rPr>
          <w:rFonts w:ascii="Times New Roman CYR" w:hAnsi="Times New Roman CYR" w:cs="Times New Roman CYR"/>
          <w:b/>
          <w:bCs/>
          <w:sz w:val="23"/>
          <w:szCs w:val="23"/>
        </w:rPr>
        <w:t>__________________________</w:t>
      </w:r>
      <w:r w:rsidRPr="008E3EE4">
        <w:rPr>
          <w:rFonts w:ascii="Times New Roman CYR" w:hAnsi="Times New Roman CYR" w:cs="Times New Roman CYR"/>
          <w:sz w:val="23"/>
          <w:szCs w:val="23"/>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rFonts w:ascii="Times New Roman CYR" w:hAnsi="Times New Roman CYR" w:cs="Times New Roman CYR"/>
          <w:sz w:val="23"/>
          <w:szCs w:val="23"/>
        </w:rPr>
        <w:t>8</w:t>
      </w:r>
      <w:r w:rsidRPr="008E3EE4">
        <w:rPr>
          <w:rFonts w:ascii="Times New Roman CYR" w:hAnsi="Times New Roman CYR" w:cs="Times New Roman CYR"/>
          <w:sz w:val="23"/>
          <w:szCs w:val="23"/>
        </w:rPr>
        <w:t xml:space="preserve"> г., заключили настоящий договор о нижеследующем:</w:t>
      </w:r>
    </w:p>
    <w:p w:rsidR="00067467" w:rsidRPr="008E3EE4" w:rsidRDefault="00067467" w:rsidP="00067467">
      <w:pPr>
        <w:suppressAutoHyphens/>
        <w:spacing w:before="120" w:after="120"/>
        <w:jc w:val="center"/>
        <w:rPr>
          <w:b/>
          <w:caps/>
          <w:sz w:val="23"/>
          <w:szCs w:val="23"/>
        </w:rPr>
      </w:pPr>
      <w:r w:rsidRPr="008E3EE4">
        <w:rPr>
          <w:b/>
          <w:caps/>
          <w:sz w:val="23"/>
          <w:szCs w:val="23"/>
        </w:rPr>
        <w:t>1. Предмет договора</w:t>
      </w:r>
    </w:p>
    <w:p w:rsidR="00067467" w:rsidRPr="008E3EE4" w:rsidRDefault="00067467" w:rsidP="00067467">
      <w:pPr>
        <w:suppressAutoHyphens/>
        <w:rPr>
          <w:sz w:val="23"/>
          <w:szCs w:val="23"/>
        </w:rPr>
      </w:pPr>
      <w:r w:rsidRPr="008E3EE4">
        <w:rPr>
          <w:sz w:val="23"/>
          <w:szCs w:val="23"/>
        </w:rPr>
        <w:t>1.1. «Поставщик» обязуется поставить, а «Покупатель» принять и оплатить следующий товар:</w:t>
      </w:r>
    </w:p>
    <w:bookmarkStart w:id="1" w:name="_MON_1476163399"/>
    <w:bookmarkStart w:id="2" w:name="_MON_1476253882"/>
    <w:bookmarkStart w:id="3" w:name="_MON_1437974433"/>
    <w:bookmarkStart w:id="4" w:name="_MON_1476163313"/>
    <w:bookmarkEnd w:id="1"/>
    <w:bookmarkEnd w:id="2"/>
    <w:bookmarkEnd w:id="3"/>
    <w:bookmarkEnd w:id="4"/>
    <w:bookmarkStart w:id="5" w:name="_MON_1476163379"/>
    <w:bookmarkEnd w:id="5"/>
    <w:p w:rsidR="00067467" w:rsidRPr="008E3EE4" w:rsidRDefault="00067467" w:rsidP="00067467">
      <w:pPr>
        <w:suppressAutoHyphens/>
        <w:rPr>
          <w:sz w:val="23"/>
          <w:szCs w:val="23"/>
          <w:lang w:eastAsia="zh-CN"/>
        </w:rPr>
      </w:pPr>
      <w:r w:rsidRPr="008E3EE4">
        <w:rPr>
          <w:sz w:val="23"/>
          <w:szCs w:val="23"/>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7.5pt" o:ole="">
            <v:imagedata r:id="rId21" o:title=""/>
          </v:shape>
          <o:OLEObject Type="Embed" ProgID="Excel.Sheet.12" ShapeID="_x0000_i1025" DrawAspect="Content" ObjectID="_1585565179" r:id="rId22"/>
        </w:object>
      </w:r>
      <w:r w:rsidRPr="008E3EE4">
        <w:rPr>
          <w:sz w:val="23"/>
          <w:szCs w:val="23"/>
          <w:lang w:eastAsia="zh-CN"/>
        </w:rPr>
        <w:t>Общая стоимость составляет __________(__________________________) рублей __ копеек, в том числе: НДС – _______ (______________) рублей __ копеек, транспортные расходы до станции назначения.</w:t>
      </w:r>
    </w:p>
    <w:p w:rsidR="00067467" w:rsidRPr="008E3EE4" w:rsidRDefault="00067467" w:rsidP="00067467">
      <w:pPr>
        <w:suppressAutoHyphens/>
        <w:spacing w:before="120" w:after="120"/>
        <w:rPr>
          <w:b/>
          <w:sz w:val="23"/>
          <w:szCs w:val="23"/>
          <w:lang w:eastAsia="zh-CN"/>
        </w:rPr>
      </w:pPr>
      <w:r w:rsidRPr="008E3EE4">
        <w:rPr>
          <w:sz w:val="23"/>
          <w:szCs w:val="23"/>
          <w:lang w:eastAsia="zh-CN"/>
        </w:rPr>
        <w:t xml:space="preserve">                                                        </w:t>
      </w:r>
      <w:r w:rsidRPr="008E3EE4">
        <w:rPr>
          <w:b/>
          <w:smallCaps/>
          <w:sz w:val="23"/>
          <w:szCs w:val="23"/>
          <w:lang w:eastAsia="zh-CN"/>
        </w:rPr>
        <w:t xml:space="preserve">2. </w:t>
      </w:r>
      <w:r w:rsidRPr="008E3EE4">
        <w:rPr>
          <w:b/>
          <w:sz w:val="23"/>
          <w:szCs w:val="23"/>
          <w:lang w:eastAsia="zh-CN"/>
        </w:rPr>
        <w:t>КАЧЕСТВО ТОВАРА</w:t>
      </w:r>
    </w:p>
    <w:p w:rsidR="00067467" w:rsidRPr="008E3EE4" w:rsidRDefault="00067467" w:rsidP="00067467">
      <w:pPr>
        <w:suppressAutoHyphens/>
        <w:jc w:val="both"/>
        <w:rPr>
          <w:sz w:val="23"/>
          <w:szCs w:val="23"/>
        </w:rPr>
      </w:pPr>
      <w:r w:rsidRPr="008E3EE4">
        <w:rPr>
          <w:sz w:val="23"/>
          <w:szCs w:val="23"/>
        </w:rPr>
        <w:t>2.1. Качество Товара поставляемое по настоящему Договору, должно соответствовать следующим техническим требованиям ГОСТ Р 53903-2010, а так же следующим требования:</w:t>
      </w:r>
    </w:p>
    <w:p w:rsidR="00067467" w:rsidRPr="008E3EE4" w:rsidRDefault="00067467" w:rsidP="00067467">
      <w:pPr>
        <w:suppressAutoHyphens/>
        <w:jc w:val="both"/>
        <w:rPr>
          <w:sz w:val="23"/>
          <w:szCs w:val="23"/>
        </w:rPr>
      </w:pPr>
      <w:r w:rsidRPr="008E3EE4">
        <w:rPr>
          <w:sz w:val="23"/>
          <w:szCs w:val="23"/>
        </w:rPr>
        <w:t>- не допускается  в составе сорной примеси – испорченные зерна кукурузы с явно испорченным эндоспермом темно коричневого цвета с видимым налетом плесневелых грибов на поверхности и под оболочкой в области зародыша;</w:t>
      </w:r>
    </w:p>
    <w:p w:rsidR="00067467" w:rsidRPr="008E3EE4" w:rsidRDefault="00067467" w:rsidP="00067467">
      <w:pPr>
        <w:suppressAutoHyphens/>
        <w:jc w:val="both"/>
        <w:rPr>
          <w:sz w:val="23"/>
          <w:szCs w:val="23"/>
        </w:rPr>
      </w:pPr>
      <w:r w:rsidRPr="008E3EE4">
        <w:rPr>
          <w:sz w:val="23"/>
          <w:szCs w:val="23"/>
        </w:rPr>
        <w:t xml:space="preserve">-  не допускается в составе зерновой примеси – поврежденные зерна с измененным цветом оболочки и эндоспермом кремового цвета.   </w:t>
      </w:r>
    </w:p>
    <w:p w:rsidR="00067467" w:rsidRPr="008E3EE4" w:rsidRDefault="00067467" w:rsidP="00067467">
      <w:pPr>
        <w:suppressAutoHyphens/>
        <w:jc w:val="both"/>
        <w:rPr>
          <w:sz w:val="23"/>
          <w:szCs w:val="23"/>
        </w:rPr>
      </w:pPr>
      <w:r w:rsidRPr="008E3EE4">
        <w:rPr>
          <w:sz w:val="23"/>
          <w:szCs w:val="23"/>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067467" w:rsidRPr="008E3EE4" w:rsidRDefault="00067467" w:rsidP="00067467">
      <w:pPr>
        <w:suppressAutoHyphens/>
        <w:jc w:val="both"/>
        <w:rPr>
          <w:sz w:val="23"/>
          <w:szCs w:val="23"/>
          <w:lang w:eastAsia="zh-CN"/>
        </w:rPr>
      </w:pPr>
      <w:r w:rsidRPr="008E3EE4">
        <w:rPr>
          <w:sz w:val="23"/>
          <w:szCs w:val="23"/>
          <w:lang w:eastAsia="zh-CN"/>
        </w:rPr>
        <w:t>2.2. При поступлении товара несоответствующего качества Покупатель вправе в одностороннем порядке отказать в приемке товара.</w:t>
      </w:r>
    </w:p>
    <w:p w:rsidR="00067467" w:rsidRPr="008E3EE4" w:rsidRDefault="00067467" w:rsidP="00067467">
      <w:pPr>
        <w:suppressAutoHyphens/>
        <w:spacing w:before="120" w:after="120"/>
        <w:jc w:val="center"/>
        <w:rPr>
          <w:b/>
          <w:sz w:val="23"/>
          <w:szCs w:val="23"/>
          <w:lang w:eastAsia="zh-CN"/>
        </w:rPr>
      </w:pPr>
      <w:r w:rsidRPr="008E3EE4">
        <w:rPr>
          <w:b/>
          <w:sz w:val="23"/>
          <w:szCs w:val="23"/>
          <w:lang w:eastAsia="zh-CN"/>
        </w:rPr>
        <w:t>3. УСЛОВИЯ ПОСТАВКИ</w:t>
      </w:r>
    </w:p>
    <w:p w:rsidR="00067467" w:rsidRPr="008E3EE4" w:rsidRDefault="00067467" w:rsidP="00067467">
      <w:pPr>
        <w:suppressAutoHyphens/>
        <w:jc w:val="both"/>
        <w:rPr>
          <w:sz w:val="23"/>
          <w:szCs w:val="23"/>
          <w:lang w:eastAsia="zh-CN"/>
        </w:rPr>
      </w:pPr>
      <w:r w:rsidRPr="008E3EE4">
        <w:rPr>
          <w:sz w:val="23"/>
          <w:szCs w:val="23"/>
          <w:lang w:eastAsia="zh-CN"/>
        </w:rPr>
        <w:t>3.1. Датой поставки считается дата поставки товара на станцию назначения Покупателя.</w:t>
      </w:r>
    </w:p>
    <w:p w:rsidR="00067467" w:rsidRPr="008E3EE4" w:rsidRDefault="00067467" w:rsidP="00067467">
      <w:pPr>
        <w:suppressAutoHyphens/>
        <w:jc w:val="both"/>
        <w:rPr>
          <w:sz w:val="23"/>
          <w:szCs w:val="23"/>
          <w:lang w:eastAsia="zh-CN"/>
        </w:rPr>
      </w:pPr>
      <w:r w:rsidRPr="008E3EE4">
        <w:rPr>
          <w:sz w:val="23"/>
          <w:szCs w:val="23"/>
          <w:lang w:eastAsia="zh-CN"/>
        </w:rPr>
        <w:t>3.2.</w:t>
      </w:r>
      <w:r w:rsidRPr="009C142F">
        <w:rPr>
          <w:sz w:val="24"/>
          <w:szCs w:val="24"/>
          <w:lang w:eastAsia="zh-CN"/>
        </w:rPr>
        <w:t xml:space="preserve"> </w:t>
      </w:r>
      <w:r w:rsidRPr="00493317">
        <w:rPr>
          <w:sz w:val="23"/>
          <w:szCs w:val="23"/>
          <w:lang w:eastAsia="zh-CN"/>
        </w:rPr>
        <w:t>Доставка и путь следования товара осуществляется</w:t>
      </w:r>
      <w:r>
        <w:rPr>
          <w:sz w:val="23"/>
          <w:szCs w:val="23"/>
          <w:lang w:eastAsia="zh-CN"/>
        </w:rPr>
        <w:t xml:space="preserve"> ж/д</w:t>
      </w:r>
      <w:r w:rsidRPr="00493317">
        <w:rPr>
          <w:sz w:val="23"/>
          <w:szCs w:val="23"/>
          <w:lang w:eastAsia="zh-CN"/>
        </w:rPr>
        <w:t xml:space="preserve"> </w:t>
      </w:r>
      <w:r>
        <w:rPr>
          <w:sz w:val="23"/>
          <w:szCs w:val="23"/>
          <w:lang w:eastAsia="zh-CN"/>
        </w:rPr>
        <w:t>т</w:t>
      </w:r>
      <w:r w:rsidRPr="00493317">
        <w:rPr>
          <w:sz w:val="23"/>
          <w:szCs w:val="23"/>
          <w:lang w:eastAsia="zh-CN"/>
        </w:rPr>
        <w:t>ранспортом из  санитарно-благополучных зон, свободных от заразных болезней животных</w:t>
      </w:r>
      <w:r>
        <w:rPr>
          <w:sz w:val="23"/>
          <w:szCs w:val="23"/>
          <w:lang w:eastAsia="zh-CN"/>
        </w:rPr>
        <w:t>.</w:t>
      </w:r>
    </w:p>
    <w:p w:rsidR="00067467" w:rsidRDefault="00067467" w:rsidP="00067467">
      <w:pPr>
        <w:suppressAutoHyphens/>
        <w:jc w:val="both"/>
        <w:rPr>
          <w:sz w:val="23"/>
          <w:szCs w:val="23"/>
          <w:lang w:eastAsia="zh-CN"/>
        </w:rPr>
      </w:pPr>
      <w:r w:rsidRPr="008E3EE4">
        <w:rPr>
          <w:sz w:val="23"/>
          <w:szCs w:val="23"/>
          <w:lang w:eastAsia="zh-CN"/>
        </w:rPr>
        <w:t xml:space="preserve"> </w:t>
      </w:r>
      <w:r w:rsidRPr="00067467">
        <w:rPr>
          <w:sz w:val="23"/>
          <w:szCs w:val="23"/>
          <w:lang w:eastAsia="zh-CN"/>
        </w:rPr>
        <w:t xml:space="preserve">Поставка Товара осуществляется насыпью. </w:t>
      </w:r>
      <w:r>
        <w:rPr>
          <w:sz w:val="22"/>
          <w:szCs w:val="22"/>
        </w:rPr>
        <w:t>Отгрузка равномерными партиями с 01.06.2018г. до 15.06.2018г</w:t>
      </w:r>
      <w:r w:rsidRPr="00251464">
        <w:rPr>
          <w:sz w:val="23"/>
          <w:szCs w:val="23"/>
          <w:lang w:eastAsia="zh-CN"/>
        </w:rPr>
        <w:t xml:space="preserve"> </w:t>
      </w:r>
    </w:p>
    <w:p w:rsidR="00067467" w:rsidRPr="00067467" w:rsidRDefault="00067467" w:rsidP="00067467">
      <w:pPr>
        <w:suppressAutoHyphens/>
        <w:jc w:val="both"/>
        <w:rPr>
          <w:sz w:val="23"/>
          <w:szCs w:val="23"/>
          <w:lang w:eastAsia="zh-CN"/>
        </w:rPr>
      </w:pPr>
      <w:r w:rsidRPr="00067467">
        <w:rPr>
          <w:sz w:val="23"/>
          <w:szCs w:val="23"/>
          <w:lang w:eastAsia="zh-CN"/>
        </w:rPr>
        <w:t>3.2.1. 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67467" w:rsidRPr="008E3EE4" w:rsidRDefault="00067467" w:rsidP="00067467">
      <w:pPr>
        <w:suppressAutoHyphens/>
        <w:jc w:val="both"/>
        <w:rPr>
          <w:sz w:val="23"/>
          <w:szCs w:val="23"/>
          <w:lang w:eastAsia="zh-CN"/>
        </w:rPr>
      </w:pPr>
      <w:r w:rsidRPr="008E3EE4">
        <w:rPr>
          <w:sz w:val="23"/>
          <w:szCs w:val="23"/>
          <w:lang w:eastAsia="zh-CN"/>
        </w:rPr>
        <w:lastRenderedPageBreak/>
        <w:t>3.2.2.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67467" w:rsidRPr="00067467" w:rsidRDefault="00067467" w:rsidP="00067467">
      <w:pPr>
        <w:suppressAutoHyphens/>
        <w:jc w:val="both"/>
        <w:rPr>
          <w:sz w:val="23"/>
          <w:szCs w:val="23"/>
          <w:lang w:eastAsia="zh-CN"/>
        </w:rPr>
      </w:pPr>
      <w:r w:rsidRPr="00067467">
        <w:rPr>
          <w:sz w:val="23"/>
          <w:szCs w:val="23"/>
          <w:lang w:eastAsia="zh-CN"/>
        </w:rPr>
        <w:t>3.2.3. Перед отгрузкой Товара из-за пределов Свердловской области Поставщик предоставляет Покупателю Разрешение Департамента ветеринарии Свердловской (тел. +7 343 3120023 доб. 26)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67467" w:rsidRPr="00067467" w:rsidRDefault="00067467" w:rsidP="00067467">
      <w:pPr>
        <w:suppressAutoHyphens/>
        <w:jc w:val="both"/>
        <w:rPr>
          <w:sz w:val="23"/>
          <w:szCs w:val="23"/>
          <w:lang w:eastAsia="zh-CN"/>
        </w:rPr>
      </w:pPr>
      <w:r w:rsidRPr="00067467">
        <w:rPr>
          <w:sz w:val="23"/>
          <w:szCs w:val="23"/>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55681 или путем отправки на адрес электронной почты </w:t>
      </w:r>
      <w:hyperlink r:id="rId23" w:history="1">
        <w:r w:rsidRPr="00067467">
          <w:rPr>
            <w:color w:val="0000FF"/>
            <w:sz w:val="23"/>
            <w:szCs w:val="23"/>
            <w:lang w:val="en-US" w:eastAsia="zh-CN"/>
          </w:rPr>
          <w:t>omts</w:t>
        </w:r>
        <w:r w:rsidRPr="00067467">
          <w:rPr>
            <w:color w:val="0000FF"/>
            <w:sz w:val="23"/>
            <w:szCs w:val="23"/>
            <w:lang w:eastAsia="zh-CN"/>
          </w:rPr>
          <w:t>@</w:t>
        </w:r>
        <w:r w:rsidRPr="00067467">
          <w:rPr>
            <w:color w:val="0000FF"/>
            <w:sz w:val="23"/>
            <w:szCs w:val="23"/>
            <w:lang w:val="en-US" w:eastAsia="zh-CN"/>
          </w:rPr>
          <w:t>combikorm</w:t>
        </w:r>
        <w:r w:rsidRPr="00067467">
          <w:rPr>
            <w:color w:val="0000FF"/>
            <w:sz w:val="23"/>
            <w:szCs w:val="23"/>
            <w:lang w:eastAsia="zh-CN"/>
          </w:rPr>
          <w:t>.</w:t>
        </w:r>
        <w:r w:rsidRPr="00067467">
          <w:rPr>
            <w:color w:val="0000FF"/>
            <w:sz w:val="23"/>
            <w:szCs w:val="23"/>
            <w:lang w:val="en-US" w:eastAsia="zh-CN"/>
          </w:rPr>
          <w:t>ru</w:t>
        </w:r>
      </w:hyperlink>
      <w:r w:rsidRPr="00067467">
        <w:rPr>
          <w:sz w:val="23"/>
          <w:szCs w:val="23"/>
          <w:lang w:eastAsia="zh-CN"/>
        </w:rPr>
        <w:t xml:space="preserve">, </w:t>
      </w:r>
      <w:hyperlink r:id="rId24" w:history="1">
        <w:r w:rsidRPr="00067467">
          <w:rPr>
            <w:color w:val="0000FF"/>
            <w:sz w:val="23"/>
            <w:szCs w:val="23"/>
            <w:lang w:val="en-US" w:eastAsia="zh-CN"/>
          </w:rPr>
          <w:t>snab</w:t>
        </w:r>
        <w:r w:rsidRPr="00067467">
          <w:rPr>
            <w:color w:val="0000FF"/>
            <w:sz w:val="23"/>
            <w:szCs w:val="23"/>
            <w:lang w:eastAsia="zh-CN"/>
          </w:rPr>
          <w:t>@</w:t>
        </w:r>
        <w:r w:rsidRPr="00067467">
          <w:rPr>
            <w:color w:val="0000FF"/>
            <w:sz w:val="23"/>
            <w:szCs w:val="23"/>
            <w:lang w:val="en-US" w:eastAsia="zh-CN"/>
          </w:rPr>
          <w:t>combikorm</w:t>
        </w:r>
        <w:r w:rsidRPr="00067467">
          <w:rPr>
            <w:color w:val="0000FF"/>
            <w:sz w:val="23"/>
            <w:szCs w:val="23"/>
            <w:lang w:eastAsia="zh-CN"/>
          </w:rPr>
          <w:t>.</w:t>
        </w:r>
        <w:r w:rsidRPr="00067467">
          <w:rPr>
            <w:color w:val="0000FF"/>
            <w:sz w:val="23"/>
            <w:szCs w:val="23"/>
            <w:lang w:val="en-US" w:eastAsia="zh-CN"/>
          </w:rPr>
          <w:t>ru</w:t>
        </w:r>
      </w:hyperlink>
      <w:r w:rsidRPr="00067467">
        <w:rPr>
          <w:sz w:val="23"/>
          <w:szCs w:val="23"/>
          <w:lang w:eastAsia="zh-CN"/>
        </w:rPr>
        <w:t>.</w:t>
      </w:r>
    </w:p>
    <w:p w:rsidR="00067467" w:rsidRPr="00067467" w:rsidRDefault="00067467" w:rsidP="00067467">
      <w:pPr>
        <w:suppressAutoHyphens/>
        <w:jc w:val="both"/>
        <w:rPr>
          <w:sz w:val="23"/>
          <w:szCs w:val="23"/>
          <w:lang w:eastAsia="zh-CN"/>
        </w:rPr>
      </w:pPr>
      <w:r w:rsidRPr="00067467">
        <w:rPr>
          <w:sz w:val="23"/>
          <w:szCs w:val="23"/>
          <w:lang w:eastAsia="zh-CN"/>
        </w:rPr>
        <w:t>3.4</w:t>
      </w:r>
      <w:r w:rsidRPr="00067467">
        <w:rPr>
          <w:sz w:val="23"/>
          <w:szCs w:val="23"/>
        </w:rPr>
        <w:t xml:space="preserve"> </w:t>
      </w:r>
      <w:r w:rsidRPr="00067467">
        <w:rPr>
          <w:sz w:val="23"/>
          <w:szCs w:val="23"/>
          <w:lang w:eastAsia="zh-CN"/>
        </w:rPr>
        <w:t>Право собственности на товар переходит от Поставщика к Покупателю в момент передачи вагонов с Товаром грузоперевозчиком.   Поставщик обязан предоставить к транспортной железнодорожной накладной письмо с указанием: «Груз», отправленный по транспортной железнодорожной накладной №         принадлежит               (для ОАО» «Богдановичский комбикормовый завод» по Договору №                  от                г.  ).</w:t>
      </w:r>
    </w:p>
    <w:p w:rsidR="00067467" w:rsidRPr="00067467" w:rsidRDefault="00067467" w:rsidP="00067467">
      <w:pPr>
        <w:suppressAutoHyphens/>
        <w:jc w:val="both"/>
        <w:rPr>
          <w:sz w:val="23"/>
          <w:szCs w:val="23"/>
          <w:lang w:eastAsia="zh-CN"/>
        </w:rPr>
      </w:pPr>
      <w:r w:rsidRPr="00067467">
        <w:rPr>
          <w:sz w:val="23"/>
          <w:szCs w:val="23"/>
          <w:lang w:eastAsia="zh-CN"/>
        </w:rPr>
        <w:t xml:space="preserve">.3.4.1. 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Грузополучателя.: </w:t>
      </w:r>
      <w:hyperlink r:id="rId25" w:history="1">
        <w:r w:rsidRPr="00067467">
          <w:rPr>
            <w:color w:val="0000FF"/>
            <w:sz w:val="23"/>
            <w:szCs w:val="23"/>
            <w:lang w:eastAsia="zh-CN"/>
          </w:rPr>
          <w:t>omts@combikorm.ru</w:t>
        </w:r>
      </w:hyperlink>
      <w:r w:rsidRPr="00067467">
        <w:rPr>
          <w:sz w:val="23"/>
          <w:szCs w:val="23"/>
          <w:lang w:eastAsia="zh-CN"/>
        </w:rPr>
        <w:t xml:space="preserve">; </w:t>
      </w:r>
      <w:hyperlink r:id="rId26" w:history="1">
        <w:r w:rsidRPr="00067467">
          <w:rPr>
            <w:color w:val="0000FF"/>
            <w:sz w:val="23"/>
            <w:szCs w:val="23"/>
            <w:lang w:eastAsia="zh-CN"/>
          </w:rPr>
          <w:t>snab@combikorm.ru</w:t>
        </w:r>
      </w:hyperlink>
      <w:r w:rsidRPr="00067467">
        <w:rPr>
          <w:sz w:val="23"/>
          <w:szCs w:val="23"/>
          <w:lang w:eastAsia="zh-CN"/>
        </w:rPr>
        <w:t>.</w:t>
      </w:r>
    </w:p>
    <w:p w:rsidR="00067467" w:rsidRPr="008E3EE4" w:rsidRDefault="00067467" w:rsidP="00067467">
      <w:pPr>
        <w:suppressAutoHyphens/>
        <w:jc w:val="both"/>
        <w:rPr>
          <w:sz w:val="23"/>
          <w:szCs w:val="23"/>
          <w:lang w:eastAsia="zh-CN"/>
        </w:rPr>
      </w:pPr>
      <w:r w:rsidRPr="008E3EE4">
        <w:rPr>
          <w:sz w:val="23"/>
          <w:szCs w:val="23"/>
          <w:lang w:eastAsia="zh-CN"/>
        </w:rPr>
        <w:t>3.5. Поставщик осуществляет поставку Товара с приложением документов:</w:t>
      </w:r>
    </w:p>
    <w:p w:rsidR="00067467" w:rsidRPr="008E3EE4" w:rsidRDefault="00067467" w:rsidP="00067467">
      <w:pPr>
        <w:suppressAutoHyphens/>
        <w:jc w:val="both"/>
        <w:rPr>
          <w:sz w:val="23"/>
          <w:szCs w:val="23"/>
          <w:lang w:eastAsia="zh-CN"/>
        </w:rPr>
      </w:pPr>
      <w:r w:rsidRPr="008E3EE4">
        <w:rPr>
          <w:sz w:val="23"/>
          <w:szCs w:val="23"/>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67467" w:rsidRPr="008E3EE4" w:rsidRDefault="00067467" w:rsidP="00067467">
      <w:pPr>
        <w:suppressAutoHyphens/>
        <w:jc w:val="both"/>
        <w:rPr>
          <w:sz w:val="23"/>
          <w:szCs w:val="23"/>
          <w:lang w:eastAsia="zh-CN"/>
        </w:rPr>
      </w:pPr>
      <w:r w:rsidRPr="008E3EE4">
        <w:rPr>
          <w:sz w:val="23"/>
          <w:szCs w:val="23"/>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67467" w:rsidRPr="008E3EE4" w:rsidRDefault="00067467" w:rsidP="00067467">
      <w:pPr>
        <w:suppressAutoHyphens/>
        <w:jc w:val="both"/>
        <w:rPr>
          <w:sz w:val="23"/>
          <w:szCs w:val="23"/>
          <w:lang w:eastAsia="zh-CN"/>
        </w:rPr>
      </w:pPr>
      <w:r w:rsidRPr="008E3EE4">
        <w:rPr>
          <w:sz w:val="23"/>
          <w:szCs w:val="23"/>
          <w:lang w:eastAsia="zh-CN"/>
        </w:rPr>
        <w:t>- карантинный сертификат при ввозе из-за пределов Свердловской области.</w:t>
      </w:r>
    </w:p>
    <w:p w:rsidR="00067467" w:rsidRPr="008E3EE4" w:rsidRDefault="00067467" w:rsidP="00067467">
      <w:pPr>
        <w:suppressAutoHyphens/>
        <w:jc w:val="both"/>
        <w:rPr>
          <w:sz w:val="23"/>
          <w:szCs w:val="23"/>
          <w:u w:val="single"/>
          <w:lang w:eastAsia="zh-CN"/>
        </w:rPr>
      </w:pPr>
      <w:r w:rsidRPr="008E3EE4">
        <w:rPr>
          <w:sz w:val="23"/>
          <w:szCs w:val="23"/>
          <w:u w:val="single"/>
          <w:lang w:eastAsia="zh-CN"/>
        </w:rPr>
        <w:t>- железнодорожная накладная.</w:t>
      </w:r>
    </w:p>
    <w:p w:rsidR="00067467" w:rsidRPr="008E3EE4" w:rsidRDefault="00067467" w:rsidP="00067467">
      <w:pPr>
        <w:suppressAutoHyphens/>
        <w:jc w:val="both"/>
        <w:rPr>
          <w:sz w:val="23"/>
          <w:szCs w:val="23"/>
          <w:lang w:eastAsia="zh-CN"/>
        </w:rPr>
      </w:pPr>
      <w:r w:rsidRPr="008E3EE4">
        <w:rPr>
          <w:sz w:val="23"/>
          <w:szCs w:val="23"/>
          <w:lang w:eastAsia="zh-CN"/>
        </w:rPr>
        <w:t>3.6. Поставщик обязан в течение пяти дней с момента отгрузки товара предоставить Покупателю  по факсимильной либо электронной связи универсальный передаточный документ, либо другие документы (счет-фактура, товарная накладная формы Торг-12), оформленные в соответствии с требованиями Налогового Кодекса РФ., с последующим направлением оригиналов по почте.</w:t>
      </w:r>
    </w:p>
    <w:p w:rsidR="00067467" w:rsidRPr="008E3EE4" w:rsidRDefault="00067467" w:rsidP="00067467">
      <w:pPr>
        <w:suppressAutoHyphens/>
        <w:jc w:val="both"/>
        <w:rPr>
          <w:sz w:val="23"/>
          <w:szCs w:val="23"/>
          <w:lang w:eastAsia="zh-CN"/>
        </w:rPr>
      </w:pPr>
      <w:r w:rsidRPr="008E3EE4">
        <w:rPr>
          <w:sz w:val="23"/>
          <w:szCs w:val="23"/>
          <w:lang w:eastAsia="zh-CN"/>
        </w:rPr>
        <w:t xml:space="preserve">3.7.   Покупатель обязан : в течении  2(двух) рабочих дней  со дня прихода Товара на станцию назначения  предоставить по факсимильной/электронной связи транспортные железнодорожные накладные; в течение 72 часов с момента прибытия вагонов  с Товаром  на станцию назначения разгрузить, оформить и сдать для их отправки ОАО «Уралпромжелдортранс»   при условии соблюдения Поставщиком пункта 3.4.1. настоящего Договора. </w:t>
      </w:r>
    </w:p>
    <w:p w:rsidR="00067467" w:rsidRPr="008E3EE4" w:rsidRDefault="00067467" w:rsidP="00067467">
      <w:pPr>
        <w:suppressAutoHyphens/>
        <w:spacing w:before="120" w:after="120"/>
        <w:jc w:val="center"/>
        <w:rPr>
          <w:b/>
          <w:sz w:val="23"/>
          <w:szCs w:val="23"/>
          <w:lang w:eastAsia="zh-CN"/>
        </w:rPr>
      </w:pPr>
      <w:r w:rsidRPr="008E3EE4">
        <w:rPr>
          <w:b/>
          <w:sz w:val="23"/>
          <w:szCs w:val="23"/>
          <w:lang w:eastAsia="zh-CN"/>
        </w:rPr>
        <w:t>4. УСЛОВИЯ ПРИЕМКИ ТОВАРА ПО КОЛИЧЕСТВУ И КАЧЕСТВУ</w:t>
      </w:r>
    </w:p>
    <w:p w:rsidR="00067467" w:rsidRPr="008E3EE4" w:rsidRDefault="00067467" w:rsidP="00067467">
      <w:pPr>
        <w:suppressAutoHyphens/>
        <w:jc w:val="both"/>
        <w:rPr>
          <w:sz w:val="23"/>
          <w:szCs w:val="23"/>
          <w:lang w:eastAsia="zh-CN"/>
        </w:rPr>
      </w:pPr>
      <w:r w:rsidRPr="008E3EE4">
        <w:rPr>
          <w:sz w:val="23"/>
          <w:szCs w:val="23"/>
          <w:lang w:eastAsia="zh-CN"/>
        </w:rPr>
        <w:t xml:space="preserve">4.1. Приемка  товара производится: </w:t>
      </w:r>
    </w:p>
    <w:p w:rsidR="00067467" w:rsidRPr="008E3EE4" w:rsidRDefault="00067467" w:rsidP="00067467">
      <w:pPr>
        <w:suppressAutoHyphens/>
        <w:jc w:val="both"/>
        <w:rPr>
          <w:sz w:val="23"/>
          <w:szCs w:val="23"/>
          <w:lang w:eastAsia="zh-CN"/>
        </w:rPr>
      </w:pPr>
      <w:r w:rsidRPr="008E3EE4">
        <w:rPr>
          <w:sz w:val="23"/>
          <w:szCs w:val="23"/>
          <w:lang w:eastAsia="zh-CN"/>
        </w:rPr>
        <w:t xml:space="preserve">       по количеству: согласно Инструкции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1965г.</w:t>
      </w:r>
      <w:r w:rsidRPr="008E3EE4">
        <w:rPr>
          <w:sz w:val="23"/>
          <w:szCs w:val="23"/>
          <w:lang w:val="en-US" w:eastAsia="zh-CN"/>
        </w:rPr>
        <w:t>N</w:t>
      </w:r>
      <w:r w:rsidRPr="008E3EE4">
        <w:rPr>
          <w:sz w:val="23"/>
          <w:szCs w:val="23"/>
          <w:lang w:eastAsia="zh-CN"/>
        </w:rPr>
        <w:t xml:space="preserve"> П-6) с последующими изменениями и дополнениями.</w:t>
      </w:r>
    </w:p>
    <w:p w:rsidR="00067467" w:rsidRPr="008E3EE4" w:rsidRDefault="00067467" w:rsidP="00067467">
      <w:pPr>
        <w:suppressAutoHyphens/>
        <w:jc w:val="both"/>
        <w:rPr>
          <w:sz w:val="23"/>
          <w:szCs w:val="23"/>
          <w:lang w:eastAsia="zh-CN"/>
        </w:rPr>
      </w:pPr>
      <w:r w:rsidRPr="008E3EE4">
        <w:rPr>
          <w:sz w:val="23"/>
          <w:szCs w:val="23"/>
          <w:lang w:eastAsia="zh-CN"/>
        </w:rPr>
        <w:t xml:space="preserve">       По качеству согласно Инструкции  о порядке приемки продукции  производство технического назначения  и товаров народного потребления по качеству (утверждена </w:t>
      </w:r>
      <w:r w:rsidRPr="008E3EE4">
        <w:rPr>
          <w:sz w:val="23"/>
          <w:szCs w:val="23"/>
          <w:lang w:eastAsia="zh-CN"/>
        </w:rPr>
        <w:lastRenderedPageBreak/>
        <w:t>постановлением Госарбитража СССР от 25 апреля  1966г.N П-7). с</w:t>
      </w:r>
      <w:r w:rsidRPr="008E3EE4">
        <w:rPr>
          <w:sz w:val="23"/>
          <w:szCs w:val="23"/>
        </w:rPr>
        <w:t xml:space="preserve"> </w:t>
      </w:r>
      <w:r w:rsidRPr="008E3EE4">
        <w:rPr>
          <w:sz w:val="23"/>
          <w:szCs w:val="23"/>
          <w:lang w:eastAsia="zh-CN"/>
        </w:rPr>
        <w:t>последующими изменениями и дополнениями.</w:t>
      </w:r>
    </w:p>
    <w:p w:rsidR="00067467" w:rsidRPr="008E3EE4" w:rsidRDefault="00067467" w:rsidP="00067467">
      <w:pPr>
        <w:suppressAutoHyphens/>
        <w:jc w:val="both"/>
        <w:rPr>
          <w:sz w:val="23"/>
          <w:szCs w:val="23"/>
          <w:lang w:eastAsia="zh-CN"/>
        </w:rPr>
      </w:pPr>
      <w:r w:rsidRPr="008E3EE4">
        <w:rPr>
          <w:sz w:val="23"/>
          <w:szCs w:val="23"/>
          <w:lang w:eastAsia="zh-CN"/>
        </w:rPr>
        <w:t xml:space="preserve">           Указанные инструкции действуют в части не противоречащей настоящему Договору.</w:t>
      </w:r>
    </w:p>
    <w:p w:rsidR="00067467" w:rsidRPr="008E3EE4" w:rsidRDefault="00067467" w:rsidP="00067467">
      <w:pPr>
        <w:suppressAutoHyphens/>
        <w:jc w:val="both"/>
        <w:rPr>
          <w:color w:val="FF0000"/>
          <w:sz w:val="23"/>
          <w:szCs w:val="23"/>
          <w:lang w:eastAsia="zh-CN"/>
        </w:rPr>
      </w:pPr>
      <w:r w:rsidRPr="008E3EE4">
        <w:rPr>
          <w:sz w:val="23"/>
          <w:szCs w:val="23"/>
          <w:lang w:eastAsia="zh-CN"/>
        </w:rPr>
        <w:t>4.1.1.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67467" w:rsidRPr="008E3EE4" w:rsidRDefault="00067467" w:rsidP="00067467">
      <w:pPr>
        <w:suppressAutoHyphens/>
        <w:jc w:val="both"/>
        <w:rPr>
          <w:sz w:val="23"/>
          <w:szCs w:val="23"/>
          <w:lang w:eastAsia="zh-CN"/>
        </w:rPr>
      </w:pPr>
      <w:r w:rsidRPr="008E3EE4">
        <w:rPr>
          <w:sz w:val="23"/>
          <w:szCs w:val="23"/>
          <w:lang w:eastAsia="zh-CN"/>
        </w:rPr>
        <w:t>4.2.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железнодорожного вагона.</w:t>
      </w:r>
    </w:p>
    <w:p w:rsidR="00067467" w:rsidRPr="00067467" w:rsidRDefault="00067467" w:rsidP="00067467">
      <w:pPr>
        <w:suppressAutoHyphens/>
        <w:jc w:val="both"/>
        <w:rPr>
          <w:sz w:val="23"/>
          <w:szCs w:val="23"/>
          <w:lang w:eastAsia="zh-CN"/>
        </w:rPr>
      </w:pPr>
      <w:r w:rsidRPr="008E3EE4">
        <w:rPr>
          <w:sz w:val="23"/>
          <w:szCs w:val="23"/>
          <w:lang w:eastAsia="zh-CN"/>
        </w:rPr>
        <w:t xml:space="preserve">4.3. </w:t>
      </w:r>
      <w:r w:rsidRPr="00067467">
        <w:rPr>
          <w:sz w:val="23"/>
          <w:szCs w:val="23"/>
          <w:lang w:eastAsia="zh-CN"/>
        </w:rPr>
        <w:t>Определение физического веса товара происходит на вагонных весах М8300А-150 Покупателя, прошедших поверку в установленном порядке.</w:t>
      </w:r>
    </w:p>
    <w:p w:rsidR="00067467" w:rsidRPr="008E3EE4" w:rsidRDefault="00067467" w:rsidP="00067467">
      <w:pPr>
        <w:suppressAutoHyphens/>
        <w:jc w:val="both"/>
        <w:rPr>
          <w:sz w:val="23"/>
          <w:szCs w:val="23"/>
          <w:lang w:eastAsia="zh-CN"/>
        </w:rPr>
      </w:pPr>
      <w:r w:rsidRPr="008E3EE4">
        <w:rPr>
          <w:sz w:val="23"/>
          <w:szCs w:val="23"/>
          <w:lang w:eastAsia="zh-CN"/>
        </w:rPr>
        <w:t>4.4. В случае несоответствия Товара по количеству и качеству: условиям настоящего Договора.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067467" w:rsidRPr="008E3EE4" w:rsidRDefault="00067467" w:rsidP="00067467">
      <w:pPr>
        <w:suppressAutoHyphens/>
        <w:jc w:val="both"/>
        <w:rPr>
          <w:sz w:val="23"/>
          <w:szCs w:val="23"/>
          <w:lang w:eastAsia="zh-CN"/>
        </w:rPr>
      </w:pPr>
      <w:r w:rsidRPr="008E3EE4">
        <w:rPr>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67467" w:rsidRPr="008E3EE4" w:rsidRDefault="00067467" w:rsidP="00067467">
      <w:pPr>
        <w:suppressAutoHyphens/>
        <w:jc w:val="both"/>
        <w:rPr>
          <w:sz w:val="23"/>
          <w:szCs w:val="23"/>
          <w:lang w:eastAsia="zh-CN"/>
        </w:rPr>
      </w:pPr>
      <w:r w:rsidRPr="008E3EE4">
        <w:rPr>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67467" w:rsidRPr="008E3EE4" w:rsidRDefault="00067467" w:rsidP="00067467">
      <w:pPr>
        <w:suppressAutoHyphens/>
        <w:jc w:val="both"/>
        <w:rPr>
          <w:sz w:val="23"/>
          <w:szCs w:val="23"/>
          <w:lang w:eastAsia="zh-CN"/>
        </w:rPr>
      </w:pPr>
      <w:r w:rsidRPr="008E3EE4">
        <w:rPr>
          <w:sz w:val="23"/>
          <w:szCs w:val="23"/>
          <w:lang w:eastAsia="zh-CN"/>
        </w:rPr>
        <w:t xml:space="preserve">4.5.Первоначальное определение соответствия качества поставленного товара качеству по условиям настоящего Договора осуществляется  лабораторией Покупателя. </w:t>
      </w:r>
    </w:p>
    <w:p w:rsidR="00067467" w:rsidRPr="008E3EE4" w:rsidRDefault="00067467" w:rsidP="00067467">
      <w:pPr>
        <w:suppressAutoHyphens/>
        <w:jc w:val="both"/>
        <w:rPr>
          <w:sz w:val="23"/>
          <w:szCs w:val="23"/>
          <w:lang w:eastAsia="zh-CN"/>
        </w:rPr>
      </w:pPr>
      <w:r w:rsidRPr="008E3EE4">
        <w:rPr>
          <w:sz w:val="23"/>
          <w:szCs w:val="23"/>
          <w:lang w:eastAsia="zh-CN"/>
        </w:rPr>
        <w:t>4.6.В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67467" w:rsidRPr="008E3EE4" w:rsidRDefault="00067467" w:rsidP="00067467">
      <w:pPr>
        <w:suppressAutoHyphens/>
        <w:jc w:val="both"/>
        <w:rPr>
          <w:sz w:val="23"/>
          <w:szCs w:val="23"/>
          <w:lang w:eastAsia="zh-CN"/>
        </w:rPr>
      </w:pPr>
    </w:p>
    <w:p w:rsidR="00067467" w:rsidRPr="008E3EE4" w:rsidRDefault="00067467" w:rsidP="00067467">
      <w:pPr>
        <w:suppressAutoHyphens/>
        <w:jc w:val="both"/>
        <w:rPr>
          <w:sz w:val="23"/>
          <w:szCs w:val="23"/>
          <w:lang w:eastAsia="zh-CN"/>
        </w:rPr>
      </w:pPr>
      <w:r w:rsidRPr="008E3EE4">
        <w:rPr>
          <w:sz w:val="23"/>
          <w:szCs w:val="23"/>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67467" w:rsidRPr="008E3EE4" w:rsidRDefault="00067467" w:rsidP="00067467">
      <w:pPr>
        <w:suppressAutoHyphens/>
        <w:jc w:val="both"/>
        <w:rPr>
          <w:sz w:val="23"/>
          <w:szCs w:val="23"/>
          <w:lang w:eastAsia="zh-CN"/>
        </w:rPr>
      </w:pPr>
      <w:r w:rsidRPr="008E3EE4">
        <w:rPr>
          <w:sz w:val="23"/>
          <w:szCs w:val="23"/>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 факсимильной связи электронной почты.</w:t>
      </w:r>
    </w:p>
    <w:p w:rsidR="00067467" w:rsidRPr="008E3EE4" w:rsidRDefault="00067467" w:rsidP="00067467">
      <w:pPr>
        <w:suppressAutoHyphens/>
        <w:jc w:val="both"/>
        <w:rPr>
          <w:sz w:val="23"/>
          <w:szCs w:val="23"/>
          <w:lang w:eastAsia="zh-CN"/>
        </w:rPr>
      </w:pPr>
      <w:r w:rsidRPr="008E3EE4">
        <w:rPr>
          <w:sz w:val="23"/>
          <w:szCs w:val="23"/>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67467" w:rsidRPr="008E3EE4" w:rsidRDefault="00067467" w:rsidP="00067467">
      <w:pPr>
        <w:suppressAutoHyphens/>
        <w:jc w:val="both"/>
        <w:rPr>
          <w:b/>
          <w:sz w:val="23"/>
          <w:szCs w:val="23"/>
          <w:lang w:eastAsia="zh-CN"/>
        </w:rPr>
      </w:pPr>
      <w:r w:rsidRPr="008E3EE4">
        <w:rPr>
          <w:sz w:val="23"/>
          <w:szCs w:val="23"/>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67467" w:rsidRPr="008E3EE4" w:rsidRDefault="00067467" w:rsidP="00067467">
      <w:pPr>
        <w:suppressAutoHyphens/>
        <w:spacing w:before="120" w:after="120"/>
        <w:jc w:val="center"/>
        <w:rPr>
          <w:b/>
          <w:sz w:val="23"/>
          <w:szCs w:val="23"/>
          <w:lang w:eastAsia="zh-CN"/>
        </w:rPr>
      </w:pPr>
      <w:r w:rsidRPr="008E3EE4">
        <w:rPr>
          <w:b/>
          <w:sz w:val="23"/>
          <w:szCs w:val="23"/>
          <w:lang w:eastAsia="zh-CN"/>
        </w:rPr>
        <w:t>5. ПОРЯДОК И ФОРМА РАСЧЕТОВ</w:t>
      </w:r>
    </w:p>
    <w:p w:rsidR="00067467" w:rsidRPr="008E3EE4" w:rsidRDefault="00067467" w:rsidP="00067467">
      <w:pPr>
        <w:suppressAutoHyphens/>
        <w:jc w:val="both"/>
        <w:rPr>
          <w:sz w:val="23"/>
          <w:szCs w:val="23"/>
          <w:lang w:eastAsia="zh-CN"/>
        </w:rPr>
      </w:pPr>
      <w:r w:rsidRPr="008E3EE4">
        <w:rPr>
          <w:sz w:val="23"/>
          <w:szCs w:val="23"/>
          <w:lang w:eastAsia="zh-CN"/>
        </w:rPr>
        <w:t xml:space="preserve"> 5.1. Покупатель обязуется произвести оплату товара принятого в количестве физического веса в течение 30 (тридцати)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67467" w:rsidRPr="008E3EE4" w:rsidRDefault="00067467" w:rsidP="00067467">
      <w:pPr>
        <w:suppressAutoHyphens/>
        <w:jc w:val="both"/>
        <w:rPr>
          <w:sz w:val="23"/>
          <w:szCs w:val="23"/>
          <w:lang w:eastAsia="zh-CN"/>
        </w:rPr>
      </w:pPr>
      <w:r w:rsidRPr="008E3EE4">
        <w:rPr>
          <w:sz w:val="23"/>
          <w:szCs w:val="23"/>
          <w:lang w:eastAsia="zh-CN"/>
        </w:rPr>
        <w:lastRenderedPageBreak/>
        <w:t xml:space="preserve"> 5.2. Форма оплаты – безналичное перечисление денежных средств на расчетный счет Поставщика. </w:t>
      </w:r>
    </w:p>
    <w:p w:rsidR="00067467" w:rsidRPr="008E3EE4" w:rsidRDefault="00067467" w:rsidP="00067467">
      <w:pPr>
        <w:suppressAutoHyphens/>
        <w:jc w:val="both"/>
        <w:rPr>
          <w:sz w:val="23"/>
          <w:szCs w:val="23"/>
          <w:lang w:eastAsia="zh-CN"/>
        </w:rPr>
      </w:pPr>
      <w:r w:rsidRPr="008E3EE4">
        <w:rPr>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67467" w:rsidRPr="008E3EE4" w:rsidRDefault="00067467" w:rsidP="00067467">
      <w:pPr>
        <w:suppressAutoHyphens/>
        <w:jc w:val="both"/>
        <w:rPr>
          <w:sz w:val="23"/>
          <w:szCs w:val="23"/>
          <w:lang w:eastAsia="zh-CN"/>
        </w:rPr>
      </w:pPr>
      <w:r w:rsidRPr="008E3EE4">
        <w:rPr>
          <w:sz w:val="23"/>
          <w:szCs w:val="23"/>
          <w:lang w:eastAsia="zh-CN"/>
        </w:rPr>
        <w:t>Обязательство по оплате может быть прекращено путем проведения Сторонами зачета взаимных встречных требований.</w:t>
      </w:r>
    </w:p>
    <w:p w:rsidR="00067467" w:rsidRPr="008E3EE4" w:rsidRDefault="00067467" w:rsidP="00067467">
      <w:pPr>
        <w:suppressAutoHyphens/>
        <w:jc w:val="both"/>
        <w:rPr>
          <w:sz w:val="23"/>
          <w:szCs w:val="23"/>
          <w:lang w:eastAsia="zh-CN"/>
        </w:rPr>
      </w:pPr>
      <w:r w:rsidRPr="008E3EE4">
        <w:rPr>
          <w:sz w:val="23"/>
          <w:szCs w:val="23"/>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067467" w:rsidRPr="008E3EE4" w:rsidRDefault="00067467" w:rsidP="00067467">
      <w:pPr>
        <w:suppressAutoHyphens/>
        <w:jc w:val="both"/>
        <w:rPr>
          <w:sz w:val="23"/>
          <w:szCs w:val="23"/>
          <w:lang w:eastAsia="zh-CN"/>
        </w:rPr>
      </w:pPr>
      <w:r w:rsidRPr="008E3EE4">
        <w:rPr>
          <w:sz w:val="23"/>
          <w:szCs w:val="23"/>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67467" w:rsidRPr="008E3EE4" w:rsidRDefault="00067467" w:rsidP="00067467">
      <w:pPr>
        <w:suppressAutoHyphens/>
        <w:jc w:val="both"/>
        <w:rPr>
          <w:sz w:val="23"/>
          <w:szCs w:val="23"/>
          <w:lang w:eastAsia="zh-CN"/>
        </w:rPr>
      </w:pPr>
      <w:r w:rsidRPr="008E3EE4">
        <w:rPr>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067467" w:rsidRPr="008E3EE4" w:rsidRDefault="00067467" w:rsidP="00067467">
      <w:pPr>
        <w:suppressAutoHyphens/>
        <w:jc w:val="both"/>
        <w:rPr>
          <w:sz w:val="23"/>
          <w:szCs w:val="23"/>
          <w:lang w:eastAsia="zh-CN"/>
        </w:rPr>
      </w:pPr>
      <w:r w:rsidRPr="008E3EE4">
        <w:rPr>
          <w:sz w:val="23"/>
          <w:szCs w:val="23"/>
          <w:lang w:eastAsia="zh-CN"/>
        </w:rPr>
        <w:t>5.6. Проценты на сумму отсрочки оплаты товара не начисляются и не уплачиваются.</w:t>
      </w:r>
    </w:p>
    <w:p w:rsidR="00067467" w:rsidRPr="008E3EE4" w:rsidRDefault="00067467" w:rsidP="00067467">
      <w:pPr>
        <w:suppressAutoHyphens/>
        <w:spacing w:before="120" w:after="120"/>
        <w:jc w:val="center"/>
        <w:rPr>
          <w:b/>
          <w:sz w:val="23"/>
          <w:szCs w:val="23"/>
          <w:lang w:eastAsia="zh-CN"/>
        </w:rPr>
      </w:pPr>
      <w:r w:rsidRPr="008E3EE4">
        <w:rPr>
          <w:b/>
          <w:sz w:val="23"/>
          <w:szCs w:val="23"/>
          <w:lang w:eastAsia="zh-CN"/>
        </w:rPr>
        <w:t>6. ОТВЕТСТВЕННОСТЬ СТОРОН</w:t>
      </w:r>
    </w:p>
    <w:p w:rsidR="00067467" w:rsidRPr="008E3EE4" w:rsidRDefault="00067467" w:rsidP="00067467">
      <w:pPr>
        <w:suppressAutoHyphens/>
        <w:jc w:val="both"/>
        <w:rPr>
          <w:sz w:val="23"/>
          <w:szCs w:val="23"/>
          <w:lang w:eastAsia="zh-CN"/>
        </w:rPr>
      </w:pPr>
      <w:r w:rsidRPr="008E3EE4">
        <w:rPr>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067467" w:rsidRPr="008E3EE4" w:rsidRDefault="00067467" w:rsidP="00067467">
      <w:pPr>
        <w:suppressAutoHyphens/>
        <w:jc w:val="both"/>
        <w:rPr>
          <w:sz w:val="23"/>
          <w:szCs w:val="23"/>
          <w:shd w:val="clear" w:color="auto" w:fill="FFFF00"/>
          <w:lang w:eastAsia="zh-CN"/>
        </w:rPr>
      </w:pPr>
      <w:r w:rsidRPr="008E3EE4">
        <w:rPr>
          <w:sz w:val="23"/>
          <w:szCs w:val="23"/>
          <w:lang w:eastAsia="zh-CN"/>
        </w:rPr>
        <w:t>6.2.  За просрочку оплаты виновная Сторона уплачивает неустойку в размере 0,1% от суммы подлежащей к оплате, за каждый день просрочки.</w:t>
      </w:r>
    </w:p>
    <w:p w:rsidR="00067467" w:rsidRPr="008E3EE4" w:rsidRDefault="00067467" w:rsidP="00067467">
      <w:pPr>
        <w:suppressAutoHyphens/>
        <w:jc w:val="both"/>
        <w:rPr>
          <w:sz w:val="23"/>
          <w:szCs w:val="23"/>
          <w:lang w:eastAsia="zh-CN"/>
        </w:rPr>
      </w:pPr>
      <w:r w:rsidRPr="008E3EE4">
        <w:rPr>
          <w:sz w:val="23"/>
          <w:szCs w:val="23"/>
          <w:lang w:eastAsia="zh-CN"/>
        </w:rPr>
        <w:t>6.3.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67467" w:rsidRPr="008E3EE4" w:rsidRDefault="00067467" w:rsidP="00067467">
      <w:pPr>
        <w:suppressAutoHyphens/>
        <w:jc w:val="both"/>
        <w:rPr>
          <w:sz w:val="23"/>
          <w:szCs w:val="23"/>
          <w:lang w:eastAsia="zh-CN"/>
        </w:rPr>
      </w:pPr>
      <w:r w:rsidRPr="008E3EE4">
        <w:rPr>
          <w:sz w:val="23"/>
          <w:szCs w:val="23"/>
          <w:lang w:eastAsia="zh-CN"/>
        </w:rPr>
        <w:t>6.4.</w:t>
      </w:r>
      <w:r w:rsidRPr="008E3EE4">
        <w:rPr>
          <w:sz w:val="23"/>
          <w:szCs w:val="23"/>
        </w:rPr>
        <w:t xml:space="preserve"> </w:t>
      </w:r>
      <w:r w:rsidRPr="008E3EE4">
        <w:rPr>
          <w:sz w:val="23"/>
          <w:szCs w:val="23"/>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67467" w:rsidRPr="008E3EE4" w:rsidRDefault="00067467" w:rsidP="00067467">
      <w:pPr>
        <w:suppressAutoHyphens/>
        <w:jc w:val="both"/>
        <w:rPr>
          <w:sz w:val="23"/>
          <w:szCs w:val="23"/>
          <w:lang w:eastAsia="zh-CN"/>
        </w:rPr>
      </w:pPr>
      <w:r w:rsidRPr="008E3EE4">
        <w:rPr>
          <w:sz w:val="23"/>
          <w:szCs w:val="23"/>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67467" w:rsidRPr="008E3EE4" w:rsidRDefault="00067467" w:rsidP="00067467">
      <w:pPr>
        <w:suppressAutoHyphens/>
        <w:jc w:val="both"/>
        <w:rPr>
          <w:sz w:val="23"/>
          <w:szCs w:val="23"/>
          <w:lang w:eastAsia="zh-CN"/>
        </w:rPr>
      </w:pPr>
      <w:r w:rsidRPr="008E3EE4">
        <w:rPr>
          <w:sz w:val="23"/>
          <w:szCs w:val="23"/>
          <w:lang w:eastAsia="zh-CN"/>
        </w:rPr>
        <w:t>6.6. Право Покупателя потребовать выплаты неустойки за просрочку поставки и/или отгрузки, за непоставку или недопоставку Товара, за поставку Товара несоответствующего по качеству является его правом, но не обязанностью и Покупатель вправе не реализовывать данное свое полномочие.</w:t>
      </w:r>
    </w:p>
    <w:p w:rsidR="00067467" w:rsidRPr="008E3EE4" w:rsidRDefault="00067467" w:rsidP="00067467">
      <w:pPr>
        <w:suppressAutoHyphens/>
        <w:jc w:val="both"/>
        <w:rPr>
          <w:sz w:val="23"/>
          <w:szCs w:val="23"/>
          <w:lang w:eastAsia="zh-CN"/>
        </w:rPr>
      </w:pPr>
      <w:r w:rsidRPr="008E3EE4">
        <w:rPr>
          <w:sz w:val="23"/>
          <w:szCs w:val="23"/>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67467" w:rsidRPr="008E3EE4" w:rsidRDefault="00067467" w:rsidP="00067467">
      <w:pPr>
        <w:suppressAutoHyphens/>
        <w:jc w:val="both"/>
        <w:rPr>
          <w:sz w:val="23"/>
          <w:szCs w:val="23"/>
          <w:lang w:eastAsia="zh-CN"/>
        </w:rPr>
      </w:pPr>
      <w:r w:rsidRPr="008E3EE4">
        <w:rPr>
          <w:sz w:val="23"/>
          <w:szCs w:val="23"/>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67467" w:rsidRPr="008E3EE4" w:rsidRDefault="00067467" w:rsidP="00067467">
      <w:pPr>
        <w:suppressAutoHyphens/>
        <w:jc w:val="both"/>
        <w:rPr>
          <w:sz w:val="23"/>
          <w:szCs w:val="23"/>
          <w:lang w:eastAsia="zh-CN"/>
        </w:rPr>
      </w:pPr>
      <w:r w:rsidRPr="008E3EE4">
        <w:rPr>
          <w:sz w:val="23"/>
          <w:szCs w:val="23"/>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67467" w:rsidRPr="008E3EE4" w:rsidRDefault="00067467" w:rsidP="00067467">
      <w:pPr>
        <w:suppressAutoHyphens/>
        <w:jc w:val="both"/>
        <w:rPr>
          <w:sz w:val="23"/>
          <w:szCs w:val="23"/>
          <w:lang w:eastAsia="zh-CN"/>
        </w:rPr>
      </w:pPr>
      <w:r w:rsidRPr="008E3EE4">
        <w:rPr>
          <w:sz w:val="23"/>
          <w:szCs w:val="23"/>
          <w:lang w:eastAsia="zh-CN"/>
        </w:rPr>
        <w:t>6.10. Уплата неустойки не освобождает Стороны от исполнения обязательств по настоящему Договору в полном объеме.</w:t>
      </w:r>
    </w:p>
    <w:p w:rsidR="00067467" w:rsidRPr="008E3EE4" w:rsidRDefault="00067467" w:rsidP="00067467">
      <w:pPr>
        <w:suppressAutoHyphens/>
        <w:jc w:val="both"/>
        <w:rPr>
          <w:sz w:val="23"/>
          <w:szCs w:val="23"/>
          <w:lang w:eastAsia="zh-CN"/>
        </w:rPr>
      </w:pPr>
      <w:r w:rsidRPr="008E3EE4">
        <w:rPr>
          <w:sz w:val="23"/>
          <w:szCs w:val="23"/>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67467" w:rsidRPr="008E3EE4" w:rsidRDefault="00067467" w:rsidP="00067467">
      <w:pPr>
        <w:suppressAutoHyphens/>
        <w:jc w:val="both"/>
        <w:rPr>
          <w:sz w:val="23"/>
          <w:szCs w:val="23"/>
          <w:lang w:eastAsia="zh-CN"/>
        </w:rPr>
      </w:pPr>
      <w:r w:rsidRPr="008E3EE4">
        <w:rPr>
          <w:sz w:val="23"/>
          <w:szCs w:val="23"/>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67467" w:rsidRPr="008E3EE4" w:rsidRDefault="00067467" w:rsidP="00067467">
      <w:pPr>
        <w:suppressAutoHyphens/>
        <w:jc w:val="both"/>
        <w:rPr>
          <w:sz w:val="23"/>
          <w:szCs w:val="23"/>
          <w:lang w:eastAsia="zh-CN"/>
        </w:rPr>
      </w:pPr>
      <w:r w:rsidRPr="008E3EE4">
        <w:rPr>
          <w:sz w:val="23"/>
          <w:szCs w:val="23"/>
          <w:lang w:eastAsia="zh-CN"/>
        </w:rPr>
        <w:t xml:space="preserve">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w:t>
      </w:r>
      <w:r w:rsidRPr="008E3EE4">
        <w:rPr>
          <w:sz w:val="23"/>
          <w:szCs w:val="23"/>
          <w:lang w:eastAsia="zh-CN"/>
        </w:rPr>
        <w:lastRenderedPageBreak/>
        <w:t>Поставщика посредством направления письма любой из возможных связей (факсимильной, электронной, почтовой).</w:t>
      </w:r>
    </w:p>
    <w:p w:rsidR="00067467" w:rsidRPr="008E3EE4" w:rsidRDefault="00067467" w:rsidP="00067467">
      <w:pPr>
        <w:suppressAutoHyphens/>
        <w:ind w:firstLine="708"/>
        <w:jc w:val="both"/>
        <w:rPr>
          <w:sz w:val="23"/>
          <w:szCs w:val="23"/>
          <w:lang w:eastAsia="zh-CN"/>
        </w:rPr>
      </w:pPr>
      <w:r w:rsidRPr="008E3EE4">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067467" w:rsidRPr="008E3EE4" w:rsidRDefault="00067467" w:rsidP="00067467">
      <w:pPr>
        <w:suppressAutoHyphens/>
        <w:jc w:val="both"/>
        <w:rPr>
          <w:sz w:val="23"/>
          <w:szCs w:val="23"/>
          <w:lang w:eastAsia="zh-CN"/>
        </w:rPr>
      </w:pPr>
      <w:r w:rsidRPr="008E3EE4">
        <w:rPr>
          <w:sz w:val="23"/>
          <w:szCs w:val="23"/>
          <w:lang w:eastAsia="zh-CN"/>
        </w:rPr>
        <w:t>6.14.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067467" w:rsidRPr="008E3EE4" w:rsidRDefault="00067467" w:rsidP="00067467">
      <w:pPr>
        <w:suppressAutoHyphens/>
        <w:jc w:val="both"/>
        <w:rPr>
          <w:sz w:val="23"/>
          <w:szCs w:val="23"/>
          <w:lang w:eastAsia="zh-CN"/>
        </w:rPr>
      </w:pPr>
      <w:r w:rsidRPr="008E3EE4">
        <w:rPr>
          <w:sz w:val="23"/>
          <w:szCs w:val="23"/>
          <w:lang w:eastAsia="zh-CN"/>
        </w:rPr>
        <w:t>6.15.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67467" w:rsidRPr="008E3EE4" w:rsidRDefault="00067467" w:rsidP="00067467">
      <w:pPr>
        <w:suppressAutoHyphens/>
        <w:jc w:val="both"/>
        <w:rPr>
          <w:sz w:val="23"/>
          <w:szCs w:val="23"/>
          <w:lang w:eastAsia="zh-CN"/>
        </w:rPr>
      </w:pPr>
      <w:r w:rsidRPr="008E3EE4">
        <w:rPr>
          <w:sz w:val="23"/>
          <w:szCs w:val="23"/>
          <w:lang w:eastAsia="zh-CN"/>
        </w:rPr>
        <w:t xml:space="preserve">6.16. Покупатель вправе потребовать возмещения Поставщиком убытков в полной сумме сверх неустойки (штрафная неустойка). </w:t>
      </w:r>
    </w:p>
    <w:p w:rsidR="00067467" w:rsidRPr="008E3EE4" w:rsidRDefault="00067467" w:rsidP="00067467">
      <w:pPr>
        <w:suppressAutoHyphens/>
        <w:spacing w:before="120" w:after="120"/>
        <w:jc w:val="both"/>
        <w:rPr>
          <w:b/>
          <w:sz w:val="23"/>
          <w:szCs w:val="23"/>
          <w:lang w:eastAsia="zh-CN"/>
        </w:rPr>
      </w:pPr>
      <w:r w:rsidRPr="008E3EE4">
        <w:rPr>
          <w:sz w:val="23"/>
          <w:szCs w:val="23"/>
          <w:lang w:eastAsia="zh-CN"/>
        </w:rPr>
        <w:t xml:space="preserve">                                       </w:t>
      </w:r>
      <w:r w:rsidRPr="008E3EE4">
        <w:rPr>
          <w:b/>
          <w:sz w:val="23"/>
          <w:szCs w:val="23"/>
          <w:lang w:eastAsia="zh-CN"/>
        </w:rPr>
        <w:t>7. ПОРЯДОК РАЗРЕШЕНИЯ СПОРОВ</w:t>
      </w:r>
    </w:p>
    <w:p w:rsidR="00067467" w:rsidRPr="008E3EE4" w:rsidRDefault="00067467" w:rsidP="00067467">
      <w:pPr>
        <w:suppressAutoHyphens/>
        <w:jc w:val="both"/>
        <w:rPr>
          <w:sz w:val="23"/>
          <w:szCs w:val="23"/>
          <w:lang w:eastAsia="zh-CN"/>
        </w:rPr>
      </w:pPr>
      <w:r w:rsidRPr="008E3EE4">
        <w:rPr>
          <w:sz w:val="23"/>
          <w:szCs w:val="23"/>
          <w:lang w:eastAsia="zh-CN"/>
        </w:rPr>
        <w:t>7.1. Взаимоотношения «Сторон» по настоящему договору регулируется Гражданским кодексом РФ.</w:t>
      </w:r>
    </w:p>
    <w:p w:rsidR="00067467" w:rsidRPr="008E3EE4" w:rsidRDefault="00067467" w:rsidP="00067467">
      <w:pPr>
        <w:suppressAutoHyphens/>
        <w:jc w:val="both"/>
        <w:rPr>
          <w:sz w:val="23"/>
          <w:szCs w:val="23"/>
          <w:lang w:eastAsia="zh-CN"/>
        </w:rPr>
      </w:pPr>
      <w:r w:rsidRPr="008E3EE4">
        <w:rPr>
          <w:sz w:val="23"/>
          <w:szCs w:val="23"/>
          <w:lang w:eastAsia="zh-CN"/>
        </w:rPr>
        <w:t>7.2. Все споры и разногласия «Сторон» подлежат рассмотрению в Арбитражном суде Свердловской области.</w:t>
      </w:r>
    </w:p>
    <w:p w:rsidR="00067467" w:rsidRPr="008E3EE4" w:rsidRDefault="00067467" w:rsidP="00067467">
      <w:pPr>
        <w:suppressAutoHyphens/>
        <w:spacing w:before="120" w:after="120"/>
        <w:jc w:val="both"/>
        <w:rPr>
          <w:b/>
          <w:sz w:val="23"/>
          <w:szCs w:val="23"/>
          <w:lang w:eastAsia="zh-CN"/>
        </w:rPr>
      </w:pPr>
      <w:r w:rsidRPr="008E3EE4">
        <w:rPr>
          <w:sz w:val="23"/>
          <w:szCs w:val="23"/>
          <w:lang w:eastAsia="zh-CN"/>
        </w:rPr>
        <w:t xml:space="preserve">                        </w:t>
      </w:r>
      <w:r w:rsidRPr="008E3EE4">
        <w:rPr>
          <w:b/>
          <w:sz w:val="23"/>
          <w:szCs w:val="23"/>
          <w:lang w:eastAsia="zh-CN"/>
        </w:rPr>
        <w:t>8. СРОК ДЕЙСТВИЯ ДОГОВОРА И ПРОЧИЕ УСЛОВИЯ</w:t>
      </w:r>
    </w:p>
    <w:p w:rsidR="00067467" w:rsidRPr="008E3EE4" w:rsidRDefault="00067467" w:rsidP="00067467">
      <w:pPr>
        <w:suppressAutoHyphens/>
        <w:jc w:val="both"/>
        <w:rPr>
          <w:sz w:val="23"/>
          <w:szCs w:val="23"/>
        </w:rPr>
      </w:pPr>
      <w:r w:rsidRPr="008E3EE4">
        <w:rPr>
          <w:sz w:val="23"/>
          <w:szCs w:val="23"/>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67467" w:rsidRPr="008E3EE4" w:rsidRDefault="00067467" w:rsidP="00067467">
      <w:pPr>
        <w:suppressAutoHyphens/>
        <w:jc w:val="both"/>
        <w:rPr>
          <w:sz w:val="23"/>
          <w:szCs w:val="23"/>
        </w:rPr>
      </w:pPr>
      <w:r w:rsidRPr="008E3EE4">
        <w:rPr>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67467" w:rsidRPr="008E3EE4" w:rsidRDefault="00067467" w:rsidP="00067467">
      <w:pPr>
        <w:suppressAutoHyphens/>
        <w:jc w:val="both"/>
        <w:rPr>
          <w:sz w:val="23"/>
          <w:szCs w:val="23"/>
        </w:rPr>
      </w:pPr>
      <w:r w:rsidRPr="008E3EE4">
        <w:rPr>
          <w:sz w:val="23"/>
          <w:szCs w:val="23"/>
        </w:rPr>
        <w:t>8.3. Договор составлен в двух экземплярах (по одному у каждой из «Сторон»), имеющих одинаковую юридическую силу.</w:t>
      </w:r>
    </w:p>
    <w:p w:rsidR="00067467" w:rsidRPr="008E3EE4" w:rsidRDefault="00067467" w:rsidP="00067467">
      <w:pPr>
        <w:suppressAutoHyphens/>
        <w:jc w:val="both"/>
        <w:rPr>
          <w:sz w:val="23"/>
          <w:szCs w:val="23"/>
        </w:rPr>
      </w:pPr>
      <w:r w:rsidRPr="008E3EE4">
        <w:rPr>
          <w:sz w:val="23"/>
          <w:szCs w:val="23"/>
        </w:rPr>
        <w:t>8.4. Настоящий договор вступает в силу с момента подписания и действует до 31 декабря 201</w:t>
      </w:r>
      <w:r>
        <w:rPr>
          <w:sz w:val="23"/>
          <w:szCs w:val="23"/>
        </w:rPr>
        <w:t>8</w:t>
      </w:r>
      <w:r w:rsidRPr="008E3EE4">
        <w:rPr>
          <w:sz w:val="23"/>
          <w:szCs w:val="23"/>
        </w:rPr>
        <w:t>г.</w:t>
      </w:r>
    </w:p>
    <w:p w:rsidR="00067467" w:rsidRPr="008E3EE4" w:rsidRDefault="00067467" w:rsidP="00067467">
      <w:pPr>
        <w:suppressAutoHyphens/>
        <w:jc w:val="both"/>
        <w:rPr>
          <w:sz w:val="23"/>
          <w:szCs w:val="23"/>
        </w:rPr>
      </w:pPr>
      <w:r w:rsidRPr="008E3EE4">
        <w:rPr>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067467" w:rsidRPr="008E3EE4" w:rsidRDefault="00067467" w:rsidP="00067467">
      <w:pPr>
        <w:suppressAutoHyphens/>
        <w:jc w:val="both"/>
        <w:rPr>
          <w:sz w:val="23"/>
          <w:szCs w:val="23"/>
        </w:rPr>
      </w:pPr>
      <w:r w:rsidRPr="008E3EE4">
        <w:rPr>
          <w:sz w:val="23"/>
          <w:szCs w:val="23"/>
        </w:rPr>
        <w:t>8.6. При заключении и исполнения Договора, стороны обязуются принять факсимильные копии Договора, дополнительных соглашений и приложений  к Договору с печатями подписями компетентных лиц. При этом указанные факсимильные имеют обязывающую силу, если вышеуказанные копии позволяют достоверно установить, что обмен документов посредством факсимильной связи будет происходить с использованием следующих телефонных номеров:</w:t>
      </w:r>
    </w:p>
    <w:p w:rsidR="00067467" w:rsidRPr="008E3EE4" w:rsidRDefault="00067467" w:rsidP="00067467">
      <w:pPr>
        <w:suppressAutoHyphens/>
        <w:jc w:val="both"/>
        <w:rPr>
          <w:sz w:val="23"/>
          <w:szCs w:val="23"/>
        </w:rPr>
      </w:pPr>
      <w:r w:rsidRPr="008E3EE4">
        <w:rPr>
          <w:sz w:val="23"/>
          <w:szCs w:val="23"/>
        </w:rPr>
        <w:t>Покупатель:</w:t>
      </w:r>
    </w:p>
    <w:p w:rsidR="00067467" w:rsidRPr="008E3EE4" w:rsidRDefault="00067467" w:rsidP="00067467">
      <w:pPr>
        <w:suppressAutoHyphens/>
        <w:jc w:val="both"/>
        <w:rPr>
          <w:sz w:val="23"/>
          <w:szCs w:val="23"/>
        </w:rPr>
      </w:pPr>
      <w:r w:rsidRPr="008E3EE4">
        <w:rPr>
          <w:sz w:val="23"/>
          <w:szCs w:val="23"/>
        </w:rPr>
        <w:t>Поставщик:</w:t>
      </w:r>
    </w:p>
    <w:p w:rsidR="00067467" w:rsidRPr="008E3EE4" w:rsidRDefault="00067467" w:rsidP="00067467">
      <w:pPr>
        <w:suppressAutoHyphens/>
        <w:jc w:val="both"/>
        <w:rPr>
          <w:sz w:val="23"/>
          <w:szCs w:val="23"/>
        </w:rPr>
      </w:pPr>
      <w:r w:rsidRPr="008E3EE4">
        <w:rPr>
          <w:sz w:val="23"/>
          <w:szCs w:val="23"/>
        </w:rPr>
        <w:t xml:space="preserve">Оригиналы подписанных факсимильных копий договора, дополнительных соглашений, приложений, должны быть направленны стороной – отправителем другой стороне в течение 2-х дней с момента их передаче посредством факсимильной связи. Сторона, получившая оригинал документа обязана оформить его надлежащим образом и направить другой стороне в течение 2-х дней с момента получения.  </w:t>
      </w:r>
    </w:p>
    <w:p w:rsidR="00067467" w:rsidRPr="008E3EE4" w:rsidRDefault="00067467" w:rsidP="00067467">
      <w:pPr>
        <w:autoSpaceDE w:val="0"/>
        <w:autoSpaceDN w:val="0"/>
        <w:adjustRightInd w:val="0"/>
        <w:jc w:val="both"/>
        <w:rPr>
          <w:rFonts w:ascii="Times New Roman CYR" w:hAnsi="Times New Roman CYR" w:cs="Times New Roman CYR"/>
          <w:sz w:val="23"/>
          <w:szCs w:val="23"/>
        </w:rPr>
      </w:pPr>
      <w:r w:rsidRPr="008E3EE4">
        <w:rPr>
          <w:rFonts w:ascii="Times New Roman CYR" w:hAnsi="Times New Roman CYR" w:cs="Times New Roman CYR"/>
          <w:sz w:val="23"/>
          <w:szCs w:val="23"/>
        </w:rPr>
        <w:lastRenderedPageBreak/>
        <w:t>8.7. Направление юридически значимых сообщений</w:t>
      </w:r>
    </w:p>
    <w:p w:rsidR="00067467" w:rsidRPr="008E3EE4" w:rsidRDefault="00067467" w:rsidP="00067467">
      <w:pPr>
        <w:autoSpaceDE w:val="0"/>
        <w:autoSpaceDN w:val="0"/>
        <w:adjustRightInd w:val="0"/>
        <w:jc w:val="both"/>
        <w:rPr>
          <w:rFonts w:ascii="Times New Roman CYR" w:hAnsi="Times New Roman CYR" w:cs="Times New Roman CYR"/>
          <w:sz w:val="23"/>
          <w:szCs w:val="23"/>
        </w:rPr>
      </w:pPr>
      <w:r w:rsidRPr="008E3EE4">
        <w:rPr>
          <w:rFonts w:ascii="Times New Roman CYR" w:hAnsi="Times New Roman CYR" w:cs="Times New Roman CYR"/>
          <w:sz w:val="23"/>
          <w:szCs w:val="23"/>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67467" w:rsidRPr="008E3EE4" w:rsidRDefault="00067467" w:rsidP="00067467">
      <w:pPr>
        <w:autoSpaceDE w:val="0"/>
        <w:autoSpaceDN w:val="0"/>
        <w:adjustRightInd w:val="0"/>
        <w:jc w:val="both"/>
        <w:rPr>
          <w:rFonts w:ascii="Times New Roman CYR" w:hAnsi="Times New Roman CYR" w:cs="Times New Roman CYR"/>
          <w:sz w:val="23"/>
          <w:szCs w:val="23"/>
        </w:rPr>
      </w:pPr>
      <w:r w:rsidRPr="008E3EE4">
        <w:rPr>
          <w:rFonts w:ascii="Times New Roman CYR" w:hAnsi="Times New Roman CYR" w:cs="Times New Roman CYR"/>
          <w:sz w:val="23"/>
          <w:szCs w:val="2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7467" w:rsidRPr="008E3EE4" w:rsidRDefault="00067467" w:rsidP="00067467">
      <w:pPr>
        <w:suppressAutoHyphens/>
        <w:jc w:val="both"/>
        <w:rPr>
          <w:rFonts w:ascii="Times New Roman CYR" w:hAnsi="Times New Roman CYR" w:cs="Times New Roman CYR"/>
          <w:sz w:val="23"/>
          <w:szCs w:val="23"/>
        </w:rPr>
      </w:pPr>
      <w:r w:rsidRPr="008E3EE4">
        <w:rPr>
          <w:rFonts w:ascii="Times New Roman CYR" w:hAnsi="Times New Roman CYR" w:cs="Times New Roman CYR"/>
          <w:sz w:val="23"/>
          <w:szCs w:val="23"/>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67467" w:rsidRPr="008E3EE4" w:rsidRDefault="00067467" w:rsidP="00067467">
      <w:pPr>
        <w:suppressAutoHyphens/>
        <w:spacing w:before="120" w:after="120"/>
        <w:jc w:val="center"/>
        <w:rPr>
          <w:b/>
          <w:caps/>
          <w:sz w:val="23"/>
          <w:szCs w:val="23"/>
        </w:rPr>
      </w:pPr>
      <w:r w:rsidRPr="008E3EE4">
        <w:rPr>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067467" w:rsidRPr="008E3EE4" w:rsidTr="00EA2057">
        <w:tc>
          <w:tcPr>
            <w:tcW w:w="4927" w:type="dxa"/>
            <w:shd w:val="clear" w:color="auto" w:fill="auto"/>
          </w:tcPr>
          <w:p w:rsidR="00067467" w:rsidRPr="008E3EE4" w:rsidRDefault="00067467" w:rsidP="00EA2057">
            <w:pPr>
              <w:suppressAutoHyphens/>
              <w:jc w:val="both"/>
              <w:rPr>
                <w:b/>
                <w:sz w:val="23"/>
                <w:szCs w:val="23"/>
                <w:lang w:eastAsia="zh-CN"/>
              </w:rPr>
            </w:pPr>
          </w:p>
          <w:p w:rsidR="00067467" w:rsidRPr="008E3EE4" w:rsidRDefault="00067467" w:rsidP="00EA2057">
            <w:pPr>
              <w:suppressAutoHyphens/>
              <w:jc w:val="both"/>
              <w:rPr>
                <w:sz w:val="23"/>
                <w:szCs w:val="23"/>
                <w:lang w:eastAsia="zh-CN"/>
              </w:rPr>
            </w:pPr>
            <w:r w:rsidRPr="008E3EE4">
              <w:rPr>
                <w:b/>
                <w:sz w:val="23"/>
                <w:szCs w:val="23"/>
                <w:lang w:eastAsia="zh-CN"/>
              </w:rPr>
              <w:t>«ПОКУПАТЕЛЬ»</w:t>
            </w:r>
            <w:r w:rsidRPr="008E3EE4">
              <w:rPr>
                <w:sz w:val="23"/>
                <w:szCs w:val="23"/>
                <w:lang w:eastAsia="zh-CN"/>
              </w:rPr>
              <w:t>:</w:t>
            </w:r>
          </w:p>
          <w:p w:rsidR="00067467" w:rsidRPr="008E3EE4" w:rsidRDefault="00067467" w:rsidP="00EA2057">
            <w:pPr>
              <w:suppressAutoHyphens/>
              <w:jc w:val="both"/>
              <w:rPr>
                <w:sz w:val="23"/>
                <w:szCs w:val="23"/>
                <w:lang w:eastAsia="zh-CN"/>
              </w:rPr>
            </w:pPr>
          </w:p>
          <w:p w:rsidR="00067467" w:rsidRPr="008E3EE4" w:rsidRDefault="00067467" w:rsidP="00EA2057">
            <w:pPr>
              <w:suppressAutoHyphens/>
              <w:jc w:val="both"/>
              <w:rPr>
                <w:sz w:val="23"/>
                <w:szCs w:val="23"/>
                <w:lang w:eastAsia="zh-CN"/>
              </w:rPr>
            </w:pPr>
            <w:r w:rsidRPr="008E3EE4">
              <w:rPr>
                <w:sz w:val="23"/>
                <w:szCs w:val="23"/>
                <w:lang w:eastAsia="zh-CN"/>
              </w:rPr>
              <w:t>Полное наименование:</w:t>
            </w:r>
          </w:p>
          <w:p w:rsidR="00067467" w:rsidRPr="008E3EE4" w:rsidRDefault="00067467" w:rsidP="00EA2057">
            <w:pPr>
              <w:suppressAutoHyphens/>
              <w:jc w:val="both"/>
              <w:rPr>
                <w:sz w:val="23"/>
                <w:szCs w:val="23"/>
                <w:lang w:eastAsia="zh-CN"/>
              </w:rPr>
            </w:pPr>
            <w:r w:rsidRPr="008E3EE4">
              <w:rPr>
                <w:b/>
                <w:sz w:val="23"/>
                <w:szCs w:val="23"/>
                <w:lang w:eastAsia="zh-CN"/>
              </w:rPr>
              <w:t>Открытое акционерное общество «Богдановичский комбикормовый завод».</w:t>
            </w:r>
          </w:p>
          <w:p w:rsidR="00067467" w:rsidRPr="008E3EE4" w:rsidRDefault="00067467" w:rsidP="00EA2057">
            <w:pPr>
              <w:suppressAutoHyphens/>
              <w:jc w:val="both"/>
              <w:rPr>
                <w:sz w:val="23"/>
                <w:szCs w:val="23"/>
                <w:lang w:eastAsia="zh-CN"/>
              </w:rPr>
            </w:pPr>
            <w:r w:rsidRPr="008E3EE4">
              <w:rPr>
                <w:sz w:val="23"/>
                <w:szCs w:val="23"/>
                <w:lang w:eastAsia="zh-CN"/>
              </w:rPr>
              <w:t>Сокращенное наименование:</w:t>
            </w:r>
          </w:p>
          <w:p w:rsidR="00067467" w:rsidRPr="008E3EE4" w:rsidRDefault="00067467" w:rsidP="00EA2057">
            <w:pPr>
              <w:suppressAutoHyphens/>
              <w:jc w:val="both"/>
              <w:rPr>
                <w:b/>
                <w:sz w:val="23"/>
                <w:szCs w:val="23"/>
                <w:lang w:eastAsia="zh-CN"/>
              </w:rPr>
            </w:pPr>
            <w:r w:rsidRPr="008E3EE4">
              <w:rPr>
                <w:b/>
                <w:sz w:val="23"/>
                <w:szCs w:val="23"/>
                <w:lang w:eastAsia="zh-CN"/>
              </w:rPr>
              <w:t>ОАО «Богдановичский комбикормовый завод».</w:t>
            </w:r>
          </w:p>
          <w:p w:rsidR="00067467" w:rsidRPr="008E3EE4" w:rsidRDefault="00067467" w:rsidP="00EA2057">
            <w:pPr>
              <w:suppressAutoHyphens/>
              <w:jc w:val="both"/>
              <w:rPr>
                <w:sz w:val="23"/>
                <w:szCs w:val="23"/>
                <w:lang w:eastAsia="zh-CN"/>
              </w:rPr>
            </w:pPr>
            <w:r w:rsidRPr="008E3EE4">
              <w:rPr>
                <w:sz w:val="23"/>
                <w:szCs w:val="23"/>
                <w:lang w:eastAsia="zh-CN"/>
              </w:rPr>
              <w:t>ИНН 6605002100, КПП 660850001</w:t>
            </w:r>
          </w:p>
          <w:p w:rsidR="00067467" w:rsidRPr="008E3EE4" w:rsidRDefault="00067467" w:rsidP="00EA2057">
            <w:pPr>
              <w:suppressAutoHyphens/>
              <w:jc w:val="both"/>
              <w:rPr>
                <w:sz w:val="23"/>
                <w:szCs w:val="23"/>
                <w:lang w:eastAsia="zh-CN"/>
              </w:rPr>
            </w:pPr>
            <w:r w:rsidRPr="008E3EE4">
              <w:rPr>
                <w:sz w:val="23"/>
                <w:szCs w:val="23"/>
                <w:lang w:eastAsia="zh-CN"/>
              </w:rPr>
              <w:t>ОГРН 1026600705790, ОКПО 04537234</w:t>
            </w:r>
          </w:p>
          <w:p w:rsidR="00067467" w:rsidRPr="008E3EE4" w:rsidRDefault="00067467" w:rsidP="00EA2057">
            <w:pPr>
              <w:suppressAutoHyphens/>
              <w:rPr>
                <w:sz w:val="23"/>
                <w:szCs w:val="23"/>
                <w:lang w:eastAsia="zh-CN"/>
              </w:rPr>
            </w:pPr>
            <w:r w:rsidRPr="008E3EE4">
              <w:rPr>
                <w:sz w:val="23"/>
                <w:szCs w:val="23"/>
                <w:lang w:eastAsia="zh-CN"/>
              </w:rPr>
              <w:t>Адрес (место нахождения) юридического лица: 623530, Свердловская область,</w:t>
            </w:r>
            <w:r>
              <w:rPr>
                <w:sz w:val="23"/>
                <w:szCs w:val="23"/>
                <w:lang w:eastAsia="zh-CN"/>
              </w:rPr>
              <w:t xml:space="preserve"> Богдановичский район,</w:t>
            </w:r>
            <w:r w:rsidRPr="008E3EE4">
              <w:rPr>
                <w:sz w:val="23"/>
                <w:szCs w:val="23"/>
                <w:lang w:eastAsia="zh-CN"/>
              </w:rPr>
              <w:t xml:space="preserve"> г. Богданович, ул. Степана Разина, 64.</w:t>
            </w:r>
          </w:p>
          <w:p w:rsidR="00067467" w:rsidRPr="008E3EE4" w:rsidRDefault="00067467" w:rsidP="00EA2057">
            <w:pPr>
              <w:suppressAutoHyphens/>
              <w:rPr>
                <w:sz w:val="23"/>
                <w:szCs w:val="23"/>
              </w:rPr>
            </w:pPr>
            <w:r w:rsidRPr="008E3EE4">
              <w:rPr>
                <w:sz w:val="23"/>
                <w:szCs w:val="23"/>
              </w:rPr>
              <w:t>Р/с 40702810600020000713</w:t>
            </w:r>
          </w:p>
          <w:p w:rsidR="00067467" w:rsidRPr="008E3EE4" w:rsidRDefault="00067467" w:rsidP="00EA2057">
            <w:pPr>
              <w:suppressAutoHyphens/>
              <w:rPr>
                <w:sz w:val="23"/>
                <w:szCs w:val="23"/>
              </w:rPr>
            </w:pPr>
            <w:r w:rsidRPr="008E3EE4">
              <w:rPr>
                <w:sz w:val="23"/>
                <w:szCs w:val="23"/>
              </w:rPr>
              <w:t>Екатеринбургский филиал ПАО АКБ «СВЯЗЬ-БАНК»</w:t>
            </w:r>
          </w:p>
          <w:p w:rsidR="00067467" w:rsidRPr="008E3EE4" w:rsidRDefault="00067467" w:rsidP="00EA2057">
            <w:pPr>
              <w:suppressAutoHyphens/>
              <w:rPr>
                <w:sz w:val="23"/>
                <w:szCs w:val="23"/>
              </w:rPr>
            </w:pPr>
            <w:r w:rsidRPr="008E3EE4">
              <w:rPr>
                <w:sz w:val="23"/>
                <w:szCs w:val="23"/>
              </w:rPr>
              <w:t>БИК 046577959, К/с 30101810500000000959.</w:t>
            </w:r>
          </w:p>
          <w:p w:rsidR="00067467" w:rsidRPr="008E3EE4" w:rsidRDefault="00067467" w:rsidP="00EA2057">
            <w:pPr>
              <w:suppressAutoHyphens/>
              <w:rPr>
                <w:sz w:val="23"/>
                <w:szCs w:val="23"/>
                <w:lang w:eastAsia="zh-CN"/>
              </w:rPr>
            </w:pPr>
            <w:r w:rsidRPr="008E3EE4">
              <w:rPr>
                <w:sz w:val="23"/>
                <w:szCs w:val="23"/>
                <w:lang w:eastAsia="zh-CN"/>
              </w:rPr>
              <w:t>Отгрузочные реквизиты при поставках железнодорожным транспортом:</w:t>
            </w:r>
          </w:p>
          <w:p w:rsidR="00067467" w:rsidRPr="008E3EE4" w:rsidRDefault="00067467" w:rsidP="00EA2057">
            <w:pPr>
              <w:suppressAutoHyphens/>
              <w:rPr>
                <w:sz w:val="23"/>
                <w:szCs w:val="23"/>
                <w:lang w:eastAsia="zh-CN"/>
              </w:rPr>
            </w:pPr>
            <w:r w:rsidRPr="008E3EE4">
              <w:rPr>
                <w:sz w:val="23"/>
                <w:szCs w:val="23"/>
                <w:lang w:eastAsia="zh-CN"/>
              </w:rPr>
              <w:t>Получатель: ОАО «Богдановичский комбикормовый завод», код 1350.</w:t>
            </w:r>
          </w:p>
          <w:p w:rsidR="00067467" w:rsidRPr="008E3EE4" w:rsidRDefault="00067467" w:rsidP="00EA2057">
            <w:pPr>
              <w:suppressAutoHyphens/>
              <w:rPr>
                <w:sz w:val="23"/>
                <w:szCs w:val="23"/>
                <w:lang w:eastAsia="zh-CN"/>
              </w:rPr>
            </w:pPr>
            <w:r w:rsidRPr="008E3EE4">
              <w:rPr>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067467" w:rsidRPr="008E3EE4" w:rsidRDefault="00067467" w:rsidP="00EA2057">
            <w:pPr>
              <w:suppressAutoHyphens/>
              <w:rPr>
                <w:sz w:val="23"/>
                <w:szCs w:val="23"/>
                <w:lang w:eastAsia="zh-CN"/>
              </w:rPr>
            </w:pPr>
            <w:r w:rsidRPr="008E3EE4">
              <w:rPr>
                <w:sz w:val="23"/>
                <w:szCs w:val="23"/>
                <w:lang w:eastAsia="zh-CN"/>
              </w:rPr>
              <w:t>Станция: Богданович Свердловской железной дороги, код 793209</w:t>
            </w:r>
          </w:p>
          <w:p w:rsidR="00067467" w:rsidRPr="008E3EE4" w:rsidRDefault="00067467" w:rsidP="00EA2057">
            <w:pPr>
              <w:suppressAutoHyphens/>
              <w:rPr>
                <w:sz w:val="23"/>
                <w:szCs w:val="23"/>
                <w:lang w:eastAsia="zh-CN"/>
              </w:rPr>
            </w:pPr>
            <w:r w:rsidRPr="008E3EE4">
              <w:rPr>
                <w:sz w:val="23"/>
                <w:szCs w:val="23"/>
                <w:lang w:eastAsia="zh-CN"/>
              </w:rPr>
              <w:t xml:space="preserve">Тел./факс: (34376) 556-81    </w:t>
            </w:r>
          </w:p>
          <w:p w:rsidR="00067467" w:rsidRPr="008E3EE4" w:rsidRDefault="00067467" w:rsidP="00EA2057">
            <w:pPr>
              <w:suppressAutoHyphens/>
              <w:rPr>
                <w:color w:val="0000FF"/>
                <w:sz w:val="23"/>
                <w:szCs w:val="23"/>
                <w:u w:val="single"/>
                <w:lang w:val="en-US" w:eastAsia="zh-CN"/>
              </w:rPr>
            </w:pPr>
            <w:r w:rsidRPr="008E3EE4">
              <w:rPr>
                <w:sz w:val="23"/>
                <w:szCs w:val="23"/>
                <w:lang w:val="en-US" w:eastAsia="zh-CN"/>
              </w:rPr>
              <w:t xml:space="preserve">e-mail: omts@combikorm.ru, </w:t>
            </w:r>
            <w:hyperlink r:id="rId27" w:history="1">
              <w:r w:rsidRPr="008E3EE4">
                <w:rPr>
                  <w:color w:val="0000FF"/>
                  <w:sz w:val="23"/>
                  <w:szCs w:val="23"/>
                  <w:u w:val="single"/>
                  <w:lang w:val="en-US" w:eastAsia="zh-CN"/>
                </w:rPr>
                <w:t>snab@combikorm.ru</w:t>
              </w:r>
            </w:hyperlink>
          </w:p>
          <w:p w:rsidR="00067467" w:rsidRPr="008E3EE4" w:rsidRDefault="00067467" w:rsidP="00EA2057">
            <w:pPr>
              <w:suppressAutoHyphens/>
              <w:rPr>
                <w:sz w:val="23"/>
                <w:szCs w:val="23"/>
                <w:lang w:eastAsia="zh-CN"/>
              </w:rPr>
            </w:pPr>
          </w:p>
        </w:tc>
        <w:tc>
          <w:tcPr>
            <w:tcW w:w="4927" w:type="dxa"/>
            <w:shd w:val="clear" w:color="auto" w:fill="auto"/>
          </w:tcPr>
          <w:p w:rsidR="00067467" w:rsidRPr="008E3EE4" w:rsidRDefault="00067467" w:rsidP="00EA2057">
            <w:pPr>
              <w:suppressAutoHyphens/>
              <w:jc w:val="both"/>
              <w:rPr>
                <w:b/>
                <w:sz w:val="23"/>
                <w:szCs w:val="23"/>
                <w:lang w:eastAsia="zh-CN"/>
              </w:rPr>
            </w:pPr>
          </w:p>
          <w:p w:rsidR="00067467" w:rsidRPr="008E3EE4" w:rsidRDefault="00067467" w:rsidP="00EA2057">
            <w:pPr>
              <w:suppressAutoHyphens/>
              <w:jc w:val="both"/>
              <w:rPr>
                <w:sz w:val="23"/>
                <w:szCs w:val="23"/>
                <w:lang w:eastAsia="zh-CN"/>
              </w:rPr>
            </w:pPr>
            <w:r w:rsidRPr="008E3EE4">
              <w:rPr>
                <w:b/>
                <w:sz w:val="23"/>
                <w:szCs w:val="23"/>
                <w:lang w:eastAsia="zh-CN"/>
              </w:rPr>
              <w:t>«ПОСТАВЩИК»</w:t>
            </w:r>
            <w:r w:rsidRPr="008E3EE4">
              <w:rPr>
                <w:sz w:val="23"/>
                <w:szCs w:val="23"/>
                <w:lang w:eastAsia="zh-CN"/>
              </w:rPr>
              <w:t>:</w:t>
            </w:r>
          </w:p>
          <w:p w:rsidR="00067467" w:rsidRPr="008E3EE4" w:rsidRDefault="00067467" w:rsidP="00EA2057">
            <w:pPr>
              <w:suppressAutoHyphens/>
              <w:jc w:val="both"/>
              <w:rPr>
                <w:sz w:val="23"/>
                <w:szCs w:val="23"/>
              </w:rPr>
            </w:pPr>
          </w:p>
          <w:p w:rsidR="00067467" w:rsidRPr="008E3EE4" w:rsidRDefault="00067467" w:rsidP="00EA2057">
            <w:pPr>
              <w:suppressAutoHyphens/>
              <w:jc w:val="both"/>
              <w:rPr>
                <w:sz w:val="23"/>
                <w:szCs w:val="23"/>
              </w:rPr>
            </w:pPr>
            <w:r w:rsidRPr="008E3EE4">
              <w:rPr>
                <w:sz w:val="23"/>
                <w:szCs w:val="23"/>
              </w:rPr>
              <w:t>Полное наименование:</w:t>
            </w:r>
          </w:p>
          <w:p w:rsidR="00067467" w:rsidRPr="008E3EE4" w:rsidRDefault="00067467" w:rsidP="00EA2057">
            <w:pPr>
              <w:suppressAutoHyphens/>
              <w:jc w:val="both"/>
              <w:rPr>
                <w:sz w:val="23"/>
                <w:szCs w:val="23"/>
              </w:rPr>
            </w:pPr>
          </w:p>
          <w:p w:rsidR="00067467" w:rsidRPr="008E3EE4" w:rsidRDefault="00067467" w:rsidP="00EA2057">
            <w:pPr>
              <w:suppressAutoHyphens/>
              <w:jc w:val="both"/>
              <w:rPr>
                <w:sz w:val="23"/>
                <w:szCs w:val="23"/>
              </w:rPr>
            </w:pPr>
            <w:r w:rsidRPr="008E3EE4">
              <w:rPr>
                <w:sz w:val="23"/>
                <w:szCs w:val="23"/>
              </w:rPr>
              <w:t>Сокращенное наименование:</w:t>
            </w:r>
          </w:p>
          <w:p w:rsidR="00067467" w:rsidRPr="008E3EE4" w:rsidRDefault="00067467" w:rsidP="00EA2057">
            <w:pPr>
              <w:suppressAutoHyphens/>
              <w:jc w:val="both"/>
              <w:rPr>
                <w:sz w:val="23"/>
                <w:szCs w:val="23"/>
              </w:rPr>
            </w:pPr>
          </w:p>
          <w:p w:rsidR="00067467" w:rsidRPr="008E3EE4" w:rsidRDefault="00067467" w:rsidP="00EA2057">
            <w:pPr>
              <w:suppressAutoHyphens/>
              <w:jc w:val="both"/>
              <w:rPr>
                <w:sz w:val="23"/>
                <w:szCs w:val="23"/>
              </w:rPr>
            </w:pPr>
            <w:r w:rsidRPr="008E3EE4">
              <w:rPr>
                <w:sz w:val="23"/>
                <w:szCs w:val="23"/>
              </w:rPr>
              <w:t>ИНН __________, КПП _________</w:t>
            </w:r>
          </w:p>
          <w:p w:rsidR="00067467" w:rsidRPr="008E3EE4" w:rsidRDefault="00067467" w:rsidP="00EA2057">
            <w:pPr>
              <w:suppressAutoHyphens/>
              <w:jc w:val="both"/>
              <w:rPr>
                <w:sz w:val="23"/>
                <w:szCs w:val="23"/>
              </w:rPr>
            </w:pPr>
            <w:r w:rsidRPr="008E3EE4">
              <w:rPr>
                <w:sz w:val="23"/>
                <w:szCs w:val="23"/>
                <w:lang w:eastAsia="zh-CN"/>
              </w:rPr>
              <w:t>Адрес (место нахождения) юридического лица:</w:t>
            </w:r>
          </w:p>
          <w:p w:rsidR="00067467" w:rsidRPr="008E3EE4" w:rsidRDefault="00067467" w:rsidP="00EA2057">
            <w:pPr>
              <w:suppressAutoHyphens/>
              <w:jc w:val="both"/>
              <w:rPr>
                <w:sz w:val="23"/>
                <w:szCs w:val="23"/>
              </w:rPr>
            </w:pPr>
            <w:r w:rsidRPr="008E3EE4">
              <w:rPr>
                <w:sz w:val="23"/>
                <w:szCs w:val="23"/>
              </w:rPr>
              <w:t>Р/с ____________________</w:t>
            </w:r>
          </w:p>
          <w:p w:rsidR="00067467" w:rsidRPr="008E3EE4" w:rsidRDefault="00067467" w:rsidP="00EA2057">
            <w:pPr>
              <w:suppressAutoHyphens/>
              <w:jc w:val="both"/>
              <w:rPr>
                <w:sz w:val="23"/>
                <w:szCs w:val="23"/>
              </w:rPr>
            </w:pPr>
            <w:r w:rsidRPr="008E3EE4">
              <w:rPr>
                <w:sz w:val="23"/>
                <w:szCs w:val="23"/>
              </w:rPr>
              <w:t>____________________________________</w:t>
            </w:r>
          </w:p>
          <w:p w:rsidR="00067467" w:rsidRPr="008E3EE4" w:rsidRDefault="00067467" w:rsidP="00EA2057">
            <w:pPr>
              <w:suppressAutoHyphens/>
              <w:rPr>
                <w:b/>
                <w:sz w:val="23"/>
                <w:szCs w:val="23"/>
                <w:lang w:eastAsia="zh-CN"/>
              </w:rPr>
            </w:pPr>
            <w:r w:rsidRPr="008E3EE4">
              <w:rPr>
                <w:sz w:val="23"/>
                <w:szCs w:val="23"/>
              </w:rPr>
              <w:t>К/с ____________________, БИК _________.</w:t>
            </w:r>
          </w:p>
        </w:tc>
      </w:tr>
      <w:tr w:rsidR="00067467" w:rsidRPr="008E3EE4" w:rsidTr="00EA2057">
        <w:trPr>
          <w:trHeight w:val="905"/>
        </w:trPr>
        <w:tc>
          <w:tcPr>
            <w:tcW w:w="4927" w:type="dxa"/>
            <w:shd w:val="clear" w:color="auto" w:fill="auto"/>
          </w:tcPr>
          <w:p w:rsidR="00067467" w:rsidRPr="008E3EE4" w:rsidRDefault="00067467" w:rsidP="00EA2057">
            <w:pPr>
              <w:suppressAutoHyphens/>
              <w:rPr>
                <w:sz w:val="23"/>
                <w:szCs w:val="23"/>
                <w:lang w:eastAsia="zh-CN"/>
              </w:rPr>
            </w:pPr>
            <w:r w:rsidRPr="008E3EE4">
              <w:rPr>
                <w:sz w:val="23"/>
                <w:szCs w:val="23"/>
                <w:lang w:eastAsia="zh-CN"/>
              </w:rPr>
              <w:t>___________</w:t>
            </w:r>
          </w:p>
          <w:p w:rsidR="00067467" w:rsidRPr="008E3EE4" w:rsidRDefault="00067467" w:rsidP="00EA2057">
            <w:pPr>
              <w:suppressAutoHyphens/>
              <w:rPr>
                <w:sz w:val="23"/>
                <w:szCs w:val="23"/>
                <w:lang w:eastAsia="zh-CN"/>
              </w:rPr>
            </w:pPr>
          </w:p>
          <w:p w:rsidR="00067467" w:rsidRPr="008E3EE4" w:rsidRDefault="00067467" w:rsidP="00EA2057">
            <w:pPr>
              <w:suppressAutoHyphens/>
              <w:rPr>
                <w:sz w:val="23"/>
                <w:szCs w:val="23"/>
                <w:lang w:eastAsia="zh-CN"/>
              </w:rPr>
            </w:pPr>
            <w:r w:rsidRPr="008E3EE4">
              <w:rPr>
                <w:sz w:val="23"/>
                <w:szCs w:val="23"/>
                <w:lang w:eastAsia="zh-CN"/>
              </w:rPr>
              <w:t>___________________ ___________</w:t>
            </w:r>
          </w:p>
          <w:p w:rsidR="00067467" w:rsidRPr="008E3EE4" w:rsidRDefault="00067467" w:rsidP="00EA2057">
            <w:pPr>
              <w:suppressAutoHyphens/>
              <w:rPr>
                <w:sz w:val="23"/>
                <w:szCs w:val="23"/>
                <w:lang w:eastAsia="zh-CN"/>
              </w:rPr>
            </w:pPr>
          </w:p>
        </w:tc>
        <w:tc>
          <w:tcPr>
            <w:tcW w:w="4927" w:type="dxa"/>
            <w:shd w:val="clear" w:color="auto" w:fill="auto"/>
          </w:tcPr>
          <w:p w:rsidR="00067467" w:rsidRPr="008E3EE4" w:rsidRDefault="00067467" w:rsidP="00EA2057">
            <w:pPr>
              <w:suppressAutoHyphens/>
              <w:rPr>
                <w:sz w:val="23"/>
                <w:szCs w:val="23"/>
                <w:lang w:eastAsia="zh-CN"/>
              </w:rPr>
            </w:pPr>
            <w:r w:rsidRPr="008E3EE4">
              <w:rPr>
                <w:sz w:val="23"/>
                <w:szCs w:val="23"/>
                <w:lang w:eastAsia="zh-CN"/>
              </w:rPr>
              <w:t>________</w:t>
            </w:r>
          </w:p>
          <w:p w:rsidR="00067467" w:rsidRPr="008E3EE4" w:rsidRDefault="00067467" w:rsidP="00EA2057">
            <w:pPr>
              <w:suppressAutoHyphens/>
              <w:rPr>
                <w:sz w:val="23"/>
                <w:szCs w:val="23"/>
                <w:lang w:eastAsia="zh-CN"/>
              </w:rPr>
            </w:pPr>
          </w:p>
          <w:p w:rsidR="00067467" w:rsidRPr="008E3EE4" w:rsidRDefault="00067467" w:rsidP="00EA2057">
            <w:pPr>
              <w:suppressAutoHyphens/>
              <w:rPr>
                <w:b/>
                <w:sz w:val="23"/>
                <w:szCs w:val="23"/>
                <w:lang w:eastAsia="zh-CN"/>
              </w:rPr>
            </w:pPr>
            <w:r w:rsidRPr="008E3EE4">
              <w:rPr>
                <w:sz w:val="23"/>
                <w:szCs w:val="23"/>
                <w:lang w:eastAsia="zh-CN"/>
              </w:rPr>
              <w:t>__________________ __________</w:t>
            </w:r>
          </w:p>
        </w:tc>
      </w:tr>
    </w:tbl>
    <w:p w:rsidR="00067467" w:rsidRPr="008E3EE4" w:rsidRDefault="00067467" w:rsidP="00067467">
      <w:pPr>
        <w:rPr>
          <w:sz w:val="23"/>
          <w:szCs w:val="23"/>
        </w:rPr>
      </w:pPr>
    </w:p>
    <w:p w:rsidR="00067467" w:rsidRPr="008E3EE4" w:rsidRDefault="00067467" w:rsidP="00067467">
      <w:pPr>
        <w:rPr>
          <w:sz w:val="23"/>
          <w:szCs w:val="23"/>
        </w:rPr>
      </w:pPr>
    </w:p>
    <w:p w:rsidR="003303B7" w:rsidRDefault="003303B7"/>
    <w:sectPr w:rsidR="003303B7">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30" w:rsidRDefault="00135A30" w:rsidP="004864CF">
      <w:r>
        <w:separator/>
      </w:r>
    </w:p>
  </w:endnote>
  <w:endnote w:type="continuationSeparator" w:id="0">
    <w:p w:rsidR="00135A30" w:rsidRDefault="00135A30"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E6" w:rsidRDefault="00E313E6"/>
  <w:p w:rsidR="00E313E6" w:rsidRDefault="00E313E6"/>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30" w:rsidRDefault="00135A30" w:rsidP="004864CF">
      <w:r>
        <w:separator/>
      </w:r>
    </w:p>
  </w:footnote>
  <w:footnote w:type="continuationSeparator" w:id="0">
    <w:p w:rsidR="00135A30" w:rsidRDefault="00135A30"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67467"/>
    <w:rsid w:val="00083F2D"/>
    <w:rsid w:val="000B1CED"/>
    <w:rsid w:val="00135A30"/>
    <w:rsid w:val="001C5B20"/>
    <w:rsid w:val="001F690A"/>
    <w:rsid w:val="00231AF4"/>
    <w:rsid w:val="002843F4"/>
    <w:rsid w:val="002E236E"/>
    <w:rsid w:val="0030217E"/>
    <w:rsid w:val="003303B7"/>
    <w:rsid w:val="003435B3"/>
    <w:rsid w:val="003B4CBD"/>
    <w:rsid w:val="004015D4"/>
    <w:rsid w:val="004864CF"/>
    <w:rsid w:val="004C4A93"/>
    <w:rsid w:val="004F5C07"/>
    <w:rsid w:val="005007F6"/>
    <w:rsid w:val="005410D9"/>
    <w:rsid w:val="005B1A64"/>
    <w:rsid w:val="005F1FBE"/>
    <w:rsid w:val="00622062"/>
    <w:rsid w:val="00631A8C"/>
    <w:rsid w:val="006546BA"/>
    <w:rsid w:val="006D3BA3"/>
    <w:rsid w:val="006F5496"/>
    <w:rsid w:val="00796E7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C00194"/>
    <w:rsid w:val="00C201C6"/>
    <w:rsid w:val="00C52659"/>
    <w:rsid w:val="00CB7008"/>
    <w:rsid w:val="00D226AE"/>
    <w:rsid w:val="00D22885"/>
    <w:rsid w:val="00D66C02"/>
    <w:rsid w:val="00E12E5B"/>
    <w:rsid w:val="00E313E6"/>
    <w:rsid w:val="00E630B3"/>
    <w:rsid w:val="00F60921"/>
    <w:rsid w:val="00F64F18"/>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484708381718A24375BFFB61E7B170A073C9F8D86E7A19495E892C94n514L" TargetMode="External"/><Relationship Id="rId18" Type="http://schemas.openxmlformats.org/officeDocument/2006/relationships/footer" Target="footer5.xml"/><Relationship Id="rId26" Type="http://schemas.openxmlformats.org/officeDocument/2006/relationships/hyperlink" Target="mailto:snab@combikorm.ru"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mailto:omts@combikorm.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omts@combikorm.ru" TargetMode="Externa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package" Target="embeddings/Microsoft_Excel_Worksheet1.xlsx"/><Relationship Id="rId27" Type="http://schemas.openxmlformats.org/officeDocument/2006/relationships/hyperlink" Target="mailto:snab@combikorm.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EDBE-C630-4C4E-BDA6-411ACC68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6672</Words>
  <Characters>38036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3</cp:revision>
  <cp:lastPrinted>2017-03-27T11:15:00Z</cp:lastPrinted>
  <dcterms:created xsi:type="dcterms:W3CDTF">2018-04-17T06:21:00Z</dcterms:created>
  <dcterms:modified xsi:type="dcterms:W3CDTF">2018-04-18T09:00:00Z</dcterms:modified>
</cp:coreProperties>
</file>