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755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4939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5755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755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755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755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5504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575504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504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57550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75504" w:rsidRDefault="00575504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5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повышения перевариваемости питательных веществ  в кормах  (в жидкой форме)                      "</w:t>
            </w:r>
            <w:proofErr w:type="spellStart"/>
            <w:r w:rsidRPr="00575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Экозим</w:t>
            </w:r>
            <w:proofErr w:type="spellEnd"/>
            <w:r w:rsidRPr="00575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  </w:t>
            </w:r>
            <w:proofErr w:type="gramStart"/>
            <w:r w:rsidRPr="00575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Жидкий</w:t>
            </w:r>
            <w:proofErr w:type="gramEnd"/>
            <w:r w:rsidRPr="00575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" 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75504">
              <w:rPr>
                <w:rFonts w:ascii="Times New Roman" w:hAnsi="Times New Roman"/>
                <w:sz w:val="24"/>
                <w:szCs w:val="24"/>
              </w:rPr>
              <w:t>2,325 тонны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575504" w:rsidRPr="00575504">
              <w:rPr>
                <w:rFonts w:ascii="Times New Roman" w:hAnsi="Times New Roman"/>
                <w:sz w:val="24"/>
                <w:szCs w:val="24"/>
              </w:rPr>
              <w:t>Нидерланды</w:t>
            </w:r>
            <w:r w:rsidR="00575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504" w:rsidRPr="00575504" w:rsidRDefault="007B70AC" w:rsidP="0057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57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504" w:rsidRPr="00575504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575504" w:rsidRPr="00575504" w:rsidRDefault="00575504" w:rsidP="0057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504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 w:rsidRPr="00575504"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 w:rsidRPr="0057550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75504" w:rsidRPr="00575504" w:rsidRDefault="00575504" w:rsidP="005755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504">
              <w:rPr>
                <w:rFonts w:ascii="Times New Roman" w:hAnsi="Times New Roman"/>
                <w:sz w:val="24"/>
                <w:szCs w:val="24"/>
              </w:rPr>
              <w:t>КУ № 13-7-2/216 «</w:t>
            </w:r>
            <w:r w:rsidRPr="00575504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      </w:r>
          </w:p>
          <w:p w:rsidR="00575504" w:rsidRPr="00575504" w:rsidRDefault="00575504" w:rsidP="0057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504"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  содержания некоторых химических элементов и </w:t>
            </w:r>
            <w:proofErr w:type="spellStart"/>
            <w:r w:rsidRPr="00575504"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 w:rsidRPr="00575504"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7B70AC" w:rsidRPr="007B70AC" w:rsidRDefault="00575504" w:rsidP="0057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504">
              <w:rPr>
                <w:rFonts w:ascii="Times New Roman" w:hAnsi="Times New Roman"/>
                <w:sz w:val="24"/>
                <w:szCs w:val="24"/>
              </w:rPr>
              <w:t xml:space="preserve"> На момент поставки товара, срок его хранения не должен превышать 6 (шесть) месяцев, начиная </w:t>
            </w:r>
            <w:proofErr w:type="gramStart"/>
            <w:r w:rsidRPr="00575504"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 w:rsidRPr="00575504"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A96277">
              <w:rPr>
                <w:rFonts w:ascii="Times New Roman" w:hAnsi="Times New Roman"/>
                <w:sz w:val="24"/>
                <w:szCs w:val="24"/>
              </w:rPr>
              <w:t xml:space="preserve"> канистра.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A96277">
              <w:rPr>
                <w:rFonts w:ascii="Times New Roman" w:hAnsi="Times New Roman"/>
                <w:sz w:val="24"/>
                <w:szCs w:val="24"/>
              </w:rPr>
              <w:t xml:space="preserve"> 25 кг.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67728" w:rsidP="00A9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7728">
              <w:rPr>
                <w:rFonts w:ascii="Times New Roman" w:hAnsi="Times New Roman"/>
                <w:sz w:val="24"/>
              </w:rPr>
              <w:t xml:space="preserve">до </w:t>
            </w:r>
            <w:r w:rsidR="00A96277">
              <w:rPr>
                <w:rFonts w:ascii="Times New Roman" w:hAnsi="Times New Roman"/>
                <w:sz w:val="24"/>
              </w:rPr>
              <w:t>10.12.2018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96277" w:rsidP="005C0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40 391 евро 95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A96277">
              <w:rPr>
                <w:rFonts w:ascii="Times New Roman" w:hAnsi="Times New Roman"/>
                <w:sz w:val="24"/>
              </w:rPr>
              <w:t>30</w:t>
            </w:r>
            <w:r w:rsidRPr="00357311">
              <w:rPr>
                <w:rFonts w:ascii="Times New Roman" w:hAnsi="Times New Roman"/>
                <w:sz w:val="24"/>
              </w:rPr>
              <w:t xml:space="preserve"> (</w:t>
            </w:r>
            <w:r w:rsidR="00A96277">
              <w:rPr>
                <w:rFonts w:ascii="Times New Roman" w:hAnsi="Times New Roman"/>
                <w:sz w:val="24"/>
              </w:rPr>
              <w:t>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58D2" w:rsidRDefault="00E458D2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6426C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  <w:r w:rsidR="00E458D2">
        <w:rPr>
          <w:rFonts w:ascii="Times New Roman" w:hAnsi="Times New Roman"/>
          <w:sz w:val="24"/>
        </w:rPr>
        <w:t xml:space="preserve"> </w:t>
      </w:r>
    </w:p>
    <w:p w:rsidR="00F72BBA" w:rsidRPr="0076426C" w:rsidRDefault="00E458D2" w:rsidP="00F72BB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6426C">
        <w:rPr>
          <w:rFonts w:ascii="Times New Roman" w:hAnsi="Times New Roman"/>
          <w:b/>
          <w:sz w:val="24"/>
        </w:rPr>
        <w:t>к изв</w:t>
      </w:r>
      <w:r w:rsidR="0076426C" w:rsidRPr="0076426C">
        <w:rPr>
          <w:rFonts w:ascii="Times New Roman" w:hAnsi="Times New Roman"/>
          <w:b/>
          <w:sz w:val="24"/>
        </w:rPr>
        <w:t>ещению №</w:t>
      </w:r>
      <w:r w:rsidRPr="0076426C">
        <w:rPr>
          <w:rFonts w:ascii="Times New Roman" w:hAnsi="Times New Roman"/>
          <w:b/>
          <w:sz w:val="24"/>
        </w:rPr>
        <w:t xml:space="preserve"> 4939/1Е от 26.11.2018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Проект Договора</w:t>
      </w:r>
      <w:bookmarkEnd w:id="0"/>
    </w:p>
    <w:p w:rsidR="00E458D2" w:rsidRPr="00E649C8" w:rsidRDefault="00E458D2" w:rsidP="00E458D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E649C8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smallCaps/>
          <w:sz w:val="24"/>
          <w:szCs w:val="24"/>
        </w:rPr>
        <w:t>_____</w:t>
      </w:r>
    </w:p>
    <w:p w:rsidR="00E458D2" w:rsidRPr="00E649C8" w:rsidRDefault="00E458D2" w:rsidP="00E458D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649C8">
        <w:rPr>
          <w:rFonts w:ascii="Times New Roman" w:hAnsi="Times New Roman"/>
          <w:sz w:val="24"/>
          <w:szCs w:val="24"/>
        </w:rPr>
        <w:t>(поставки)</w:t>
      </w:r>
    </w:p>
    <w:p w:rsidR="00E458D2" w:rsidRPr="00BF194E" w:rsidRDefault="00E458D2" w:rsidP="00E458D2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BF194E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BF194E">
        <w:rPr>
          <w:rFonts w:ascii="Times New Roman" w:hAnsi="Times New Roman"/>
          <w:sz w:val="23"/>
          <w:szCs w:val="23"/>
        </w:rPr>
        <w:t xml:space="preserve">  «</w:t>
      </w:r>
      <w:r>
        <w:rPr>
          <w:rFonts w:ascii="Times New Roman" w:hAnsi="Times New Roman"/>
          <w:sz w:val="23"/>
          <w:szCs w:val="23"/>
        </w:rPr>
        <w:t>____</w:t>
      </w:r>
      <w:r w:rsidRPr="00BF194E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_______</w:t>
      </w:r>
      <w:r w:rsidRPr="00BF194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8</w:t>
      </w:r>
      <w:r w:rsidRPr="00BF194E">
        <w:rPr>
          <w:rFonts w:ascii="Times New Roman" w:hAnsi="Times New Roman"/>
          <w:sz w:val="23"/>
          <w:szCs w:val="23"/>
        </w:rPr>
        <w:t xml:space="preserve"> г.</w:t>
      </w:r>
    </w:p>
    <w:p w:rsidR="00E458D2" w:rsidRPr="007D3BC4" w:rsidRDefault="00E458D2" w:rsidP="00E458D2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7D3BC4">
        <w:rPr>
          <w:rFonts w:ascii="Times New Roman" w:hAnsi="Times New Roman"/>
          <w:b/>
        </w:rPr>
        <w:t>Открытое акционерное общество «</w:t>
      </w:r>
      <w:proofErr w:type="spellStart"/>
      <w:r w:rsidRPr="007D3BC4">
        <w:rPr>
          <w:rFonts w:ascii="Times New Roman" w:hAnsi="Times New Roman"/>
          <w:b/>
        </w:rPr>
        <w:t>Богдановичский</w:t>
      </w:r>
      <w:proofErr w:type="spellEnd"/>
      <w:r w:rsidRPr="007D3BC4">
        <w:rPr>
          <w:rFonts w:ascii="Times New Roman" w:hAnsi="Times New Roman"/>
          <w:b/>
        </w:rPr>
        <w:t xml:space="preserve"> комбикормовый завод</w:t>
      </w:r>
      <w:r w:rsidRPr="007D3BC4">
        <w:rPr>
          <w:rFonts w:ascii="Times New Roman" w:hAnsi="Times New Roman"/>
        </w:rPr>
        <w:t xml:space="preserve">», именуемое в дальнейшем «Покупатель», в лице </w:t>
      </w:r>
      <w:r>
        <w:rPr>
          <w:rFonts w:ascii="Times New Roman" w:hAnsi="Times New Roman"/>
        </w:rPr>
        <w:t>____________________________________</w:t>
      </w:r>
      <w:r w:rsidRPr="007D3BC4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</w:t>
      </w:r>
      <w:r w:rsidRPr="007D3BC4">
        <w:rPr>
          <w:rFonts w:ascii="Times New Roman" w:hAnsi="Times New Roman"/>
        </w:rPr>
        <w:t>,  с одной стороны  и</w:t>
      </w:r>
    </w:p>
    <w:p w:rsidR="00E458D2" w:rsidRPr="00850901" w:rsidRDefault="00E458D2" w:rsidP="00E458D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</w:rPr>
        <w:t>________________________________</w:t>
      </w:r>
      <w:r w:rsidRPr="002C0740">
        <w:rPr>
          <w:rFonts w:ascii="Times New Roman" w:hAnsi="Times New Roman"/>
        </w:rPr>
        <w:t xml:space="preserve"> именуемое в дальнейшем «Поставщик», в лице _________________________________________, действующего на основании _________________, 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>с другой стороны, вместе именуемые Стороны,</w:t>
      </w:r>
      <w:r w:rsidRPr="00850901">
        <w:rPr>
          <w:rFonts w:ascii="Times New Roman CYR" w:hAnsi="Times New Roman CYR" w:cs="Times New Roman CYR"/>
          <w:sz w:val="23"/>
          <w:szCs w:val="23"/>
          <w:lang w:eastAsia="ru-RU"/>
        </w:rPr>
        <w:t xml:space="preserve"> на основании протокола</w:t>
      </w:r>
      <w:r w:rsidRPr="00850901">
        <w:rPr>
          <w:rFonts w:ascii="Times New Roman" w:hAnsi="Times New Roman"/>
          <w:sz w:val="23"/>
          <w:szCs w:val="23"/>
        </w:rPr>
        <w:t xml:space="preserve"> №</w:t>
      </w:r>
      <w:proofErr w:type="spellStart"/>
      <w:r w:rsidRPr="00850901">
        <w:rPr>
          <w:rFonts w:ascii="Times New Roman" w:hAnsi="Times New Roman"/>
          <w:sz w:val="23"/>
          <w:szCs w:val="23"/>
        </w:rPr>
        <w:t>________от</w:t>
      </w:r>
      <w:proofErr w:type="spellEnd"/>
      <w:r w:rsidRPr="00850901">
        <w:rPr>
          <w:rFonts w:ascii="Times New Roman" w:hAnsi="Times New Roman"/>
          <w:sz w:val="23"/>
          <w:szCs w:val="23"/>
        </w:rPr>
        <w:t xml:space="preserve"> «_____» ________ 2018г, 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заключили настоящий договор о нижеследующем:</w:t>
      </w:r>
    </w:p>
    <w:p w:rsidR="00E458D2" w:rsidRPr="00850901" w:rsidRDefault="00E458D2" w:rsidP="00E458D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850901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E458D2" w:rsidRPr="00850901" w:rsidRDefault="00E458D2" w:rsidP="00E458D2">
      <w:pPr>
        <w:suppressAutoHyphens/>
        <w:spacing w:before="120" w:after="120" w:line="240" w:lineRule="auto"/>
        <w:rPr>
          <w:rFonts w:ascii="Times New Roman" w:hAnsi="Times New Roman"/>
          <w:sz w:val="23"/>
          <w:szCs w:val="23"/>
        </w:rPr>
      </w:pPr>
      <w:bookmarkStart w:id="1" w:name="OLE_LINK67"/>
      <w:bookmarkStart w:id="2" w:name="OLE_LINK68"/>
      <w:bookmarkStart w:id="3" w:name="OLE_LINK69"/>
      <w:r w:rsidRPr="00850901">
        <w:rPr>
          <w:rFonts w:ascii="Times New Roman" w:hAnsi="Times New Roman"/>
          <w:sz w:val="23"/>
          <w:szCs w:val="23"/>
        </w:rPr>
        <w:t>1.1. Поставщик обязуется поставить, а Покупатель принять и оплатить следующий товар:</w:t>
      </w:r>
    </w:p>
    <w:bookmarkStart w:id="4" w:name="_MON_1439731625"/>
    <w:bookmarkStart w:id="5" w:name="_MON_1518517570"/>
    <w:bookmarkStart w:id="6" w:name="_MON_1518517604"/>
    <w:bookmarkStart w:id="7" w:name="_MON_1519045567"/>
    <w:bookmarkStart w:id="8" w:name="_MON_1519045751"/>
    <w:bookmarkStart w:id="9" w:name="_MON_1522576885"/>
    <w:bookmarkStart w:id="10" w:name="_MON_1522577950"/>
    <w:bookmarkStart w:id="11" w:name="_MON_1522577983"/>
    <w:bookmarkStart w:id="12" w:name="_MON_1524996210"/>
    <w:bookmarkStart w:id="13" w:name="_MON_1524996432"/>
    <w:bookmarkStart w:id="14" w:name="_MON_1525178979"/>
    <w:bookmarkStart w:id="15" w:name="_MON_1525179167"/>
    <w:bookmarkStart w:id="16" w:name="_MON_1531898013"/>
    <w:bookmarkStart w:id="17" w:name="_MON_1534245256"/>
    <w:bookmarkStart w:id="18" w:name="_MON_1534245389"/>
    <w:bookmarkStart w:id="19" w:name="_MON_1534245420"/>
    <w:bookmarkStart w:id="20" w:name="_MON_1536488704"/>
    <w:bookmarkStart w:id="21" w:name="_MON_1536488757"/>
    <w:bookmarkStart w:id="22" w:name="_MON_1536488800"/>
    <w:bookmarkStart w:id="23" w:name="_MON_1536488990"/>
    <w:bookmarkStart w:id="24" w:name="_MON_1540374705"/>
    <w:bookmarkStart w:id="25" w:name="_MON_1542191076"/>
    <w:bookmarkStart w:id="26" w:name="_MON_1542192156"/>
    <w:bookmarkStart w:id="27" w:name="_MON_1542192168"/>
    <w:bookmarkStart w:id="28" w:name="_MON_1542192276"/>
    <w:bookmarkStart w:id="29" w:name="_MON_1545807276"/>
    <w:bookmarkStart w:id="30" w:name="_MON_1545807338"/>
    <w:bookmarkStart w:id="31" w:name="_MON_1550317816"/>
    <w:bookmarkStart w:id="32" w:name="_MON_1578467214"/>
    <w:bookmarkStart w:id="33" w:name="_MON_1578467776"/>
    <w:bookmarkStart w:id="34" w:name="_MON_1578467788"/>
    <w:bookmarkStart w:id="35" w:name="_MON_1578467795"/>
    <w:bookmarkStart w:id="36" w:name="_MON_1578467953"/>
    <w:bookmarkStart w:id="37" w:name="_MON_1594210418"/>
    <w:bookmarkStart w:id="38" w:name="_MON_1594211511"/>
    <w:bookmarkStart w:id="39" w:name="_MON_1599653599"/>
    <w:bookmarkStart w:id="40" w:name="_MON_1599653631"/>
    <w:bookmarkStart w:id="41" w:name="_MON_1600520681"/>
    <w:bookmarkStart w:id="42" w:name="_MON_1601386830"/>
    <w:bookmarkStart w:id="43" w:name="_MON_1604388711"/>
    <w:bookmarkStart w:id="44" w:name="_MON_160481687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E458D2" w:rsidRPr="002621DA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0901">
        <w:rPr>
          <w:rFonts w:ascii="Times New Roman" w:hAnsi="Times New Roman"/>
          <w:sz w:val="23"/>
          <w:szCs w:val="23"/>
        </w:rPr>
        <w:object w:dxaOrig="11636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121.4pt" o:ole="">
            <v:imagedata r:id="rId7" o:title=""/>
          </v:shape>
          <o:OLEObject Type="Embed" ProgID="Excel.Sheet.12" ShapeID="_x0000_i1025" DrawAspect="Content" ObjectID="_1604909129" r:id="rId8"/>
        </w:object>
      </w:r>
      <w:bookmarkEnd w:id="1"/>
      <w:bookmarkEnd w:id="2"/>
      <w:bookmarkEnd w:id="3"/>
      <w:r w:rsidRPr="00F5200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621DA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Pr="002621D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  <w:r w:rsidRPr="002621D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  <w:r w:rsidRPr="002621DA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proofErr w:type="gramEnd"/>
      <w:r w:rsidRPr="002621DA">
        <w:rPr>
          <w:rFonts w:ascii="Times New Roman" w:eastAsia="Times New Roman" w:hAnsi="Times New Roman"/>
          <w:sz w:val="24"/>
          <w:szCs w:val="24"/>
          <w:lang w:eastAsia="zh-CN"/>
        </w:rPr>
        <w:t>рублей 00 копеек, в том числе НДС 18% и транспортные расходы до склада «Покупателя».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 должно соответствовать: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Россельхознадзором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); </w:t>
      </w:r>
    </w:p>
    <w:p w:rsidR="00E458D2" w:rsidRPr="00850901" w:rsidRDefault="00E458D2" w:rsidP="00E458D2">
      <w:pPr>
        <w:suppressAutoHyphens/>
        <w:spacing w:after="0" w:line="240" w:lineRule="auto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КУ № 13-7-2/216 «</w:t>
      </w:r>
      <w:r w:rsidRPr="00850901">
        <w:rPr>
          <w:rFonts w:ascii="Times New Roman" w:hAnsi="Times New Roman"/>
          <w:bCs/>
          <w:sz w:val="23"/>
          <w:szCs w:val="23"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</w:p>
    <w:p w:rsidR="00E458D2" w:rsidRPr="00850901" w:rsidRDefault="00E458D2" w:rsidP="00E458D2">
      <w:pPr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МДУ № 123-4-/281-87 «Временный максимально-допустимый уровень   содержания некоторых химических элементов и 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госсипола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в кормах для с.-х. животных и кормовых добавках».</w:t>
      </w:r>
    </w:p>
    <w:p w:rsidR="00E458D2" w:rsidRPr="00850901" w:rsidRDefault="00E458D2" w:rsidP="00E458D2">
      <w:pPr>
        <w:suppressAutoHyphens/>
        <w:spacing w:after="0" w:line="240" w:lineRule="auto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Страна производитель – Нидерланды.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2.2. На момент поставки товара, срок его хранения не должен превышать 6 (шесть) месяцев, начиная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с даты производства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, указанного на маркировке и в сертификате о качестве.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3.УСЛОВИЯ ПОСТАВКИ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3.1. Датой поставки считается дата поступления товара на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склад «Покупателя»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3.2. Поставка товара на склад «Покупателя»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от терминала транспортной компании в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. Екатеринбург </w:t>
      </w: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автотранспортом «Поставщика».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3.3.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Поставка товара производится с приложением документов: декларация о соответствии, сертификат о качестве оригинал (</w:t>
      </w:r>
      <w:proofErr w:type="spell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выд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proofErr w:type="spellStart"/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Россельхознадзором</w:t>
      </w:r>
      <w:proofErr w:type="spell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РФ), документ о качестве от изготовителя (оригинал, на русском языке), счет-фактура, товарная накладная формы Торг-12.</w:t>
      </w:r>
      <w:proofErr w:type="gramEnd"/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3.4. Упаковка (25 кг канистра),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 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качеству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 соответствия качества товара указанному в НТД и качеству товара по настоящему Договору, «Покупатель» проводит независимую экспертизу товара в аккредитованной лаборатории по своему усмотрению.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качеству, 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4.5.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5.ПОРЯДОК И ФОРМА РАСЧЕТОВ</w:t>
      </w:r>
    </w:p>
    <w:p w:rsidR="00E458D2" w:rsidRPr="00850901" w:rsidRDefault="00E458D2" w:rsidP="00E458D2">
      <w:pPr>
        <w:widowControl w:val="0"/>
        <w:tabs>
          <w:tab w:val="left" w:pos="231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оригиналов (копии сертификата соответствия, декларации о соответствии) правильно оформленных документов, указанных в п. 3.3. </w:t>
      </w:r>
      <w:r w:rsidRPr="0085090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Проценты на сумму отсрочки оплаты товара не начисляются и не уплачиваются.</w:t>
      </w:r>
    </w:p>
    <w:p w:rsidR="00E458D2" w:rsidRPr="00850901" w:rsidRDefault="00E458D2" w:rsidP="00E458D2">
      <w:pPr>
        <w:widowControl w:val="0"/>
        <w:tabs>
          <w:tab w:val="left" w:pos="322"/>
        </w:tabs>
        <w:spacing w:after="0" w:line="240" w:lineRule="auto"/>
        <w:ind w:left="20" w:right="20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850901">
        <w:rPr>
          <w:rFonts w:ascii="Times New Roman" w:hAnsi="Times New Roman"/>
          <w:sz w:val="23"/>
          <w:szCs w:val="23"/>
          <w:lang w:eastAsia="zh-CN"/>
        </w:rPr>
        <w:t xml:space="preserve">Оплата за поставленный товар производиться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</w:t>
      </w:r>
      <w:r w:rsidRPr="0085090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Обязательство Покупателя по оплате считается исполненным в момент зачисления денежных средств на корреспондентский счет банка Поставщика.  </w:t>
      </w: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5.6.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</w:t>
      </w: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представителя Уральской Торгово-промышленной палаты по действующим расценкам данной организации.</w:t>
      </w:r>
      <w:proofErr w:type="gramEnd"/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4.5. Проценты на сумму отсрочки оплаты товара в соответствии со ст. 317.1 Гражданского кодекса РФ не начисляются и не уплачиваются.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4.6. Товар, проданный в кредит, поступает в свободное распоряжение Покупателя и не считается находящимся в залоге у Поставщика.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6.ОТВЕТСТВЕННОСТЬ СТОРОН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6.6.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6.7.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6 (шесть) месяцев  и/или в </w:t>
      </w:r>
      <w:proofErr w:type="gramStart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>упаковке</w:t>
      </w:r>
      <w:proofErr w:type="gramEnd"/>
      <w:r w:rsidRPr="00850901">
        <w:rPr>
          <w:rFonts w:ascii="Times New Roman" w:eastAsia="Times New Roman" w:hAnsi="Times New Roman"/>
          <w:sz w:val="23"/>
          <w:szCs w:val="23"/>
          <w:lang w:eastAsia="zh-CN"/>
        </w:rPr>
        <w:t xml:space="preserve"> не обеспечивающей сохранности товара.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7.ПОРЯДОК РАЗРЕШЕНИЯ СПОРОВ</w:t>
      </w:r>
    </w:p>
    <w:p w:rsidR="00E458D2" w:rsidRPr="00850901" w:rsidRDefault="00E458D2" w:rsidP="00E458D2">
      <w:pPr>
        <w:shd w:val="clear" w:color="auto" w:fill="FFFFFF"/>
        <w:spacing w:line="240" w:lineRule="auto"/>
        <w:contextualSpacing/>
        <w:mirrorIndents/>
        <w:rPr>
          <w:rFonts w:ascii="Times New Roman" w:hAnsi="Times New Roman"/>
          <w:sz w:val="23"/>
          <w:szCs w:val="23"/>
        </w:rPr>
      </w:pPr>
      <w:bookmarkStart w:id="45" w:name="seq51121236"/>
      <w:r w:rsidRPr="00850901">
        <w:rPr>
          <w:rFonts w:ascii="Times New Roman" w:hAnsi="Times New Roman"/>
          <w:bCs/>
          <w:sz w:val="23"/>
          <w:szCs w:val="23"/>
        </w:rPr>
        <w:t>8.1.</w:t>
      </w:r>
      <w:bookmarkEnd w:id="45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Претензионный порядок</w:t>
      </w:r>
    </w:p>
    <w:p w:rsidR="00E458D2" w:rsidRPr="00850901" w:rsidRDefault="00E458D2" w:rsidP="00E458D2">
      <w:pPr>
        <w:shd w:val="clear" w:color="auto" w:fill="FFFFFF"/>
        <w:spacing w:line="240" w:lineRule="auto"/>
        <w:contextualSpacing/>
        <w:mirrorIndents/>
        <w:rPr>
          <w:rFonts w:ascii="Times New Roman" w:hAnsi="Times New Roman"/>
          <w:sz w:val="23"/>
          <w:szCs w:val="23"/>
        </w:rPr>
      </w:pPr>
      <w:bookmarkStart w:id="46" w:name="seq51121237"/>
      <w:r w:rsidRPr="00850901">
        <w:rPr>
          <w:rFonts w:ascii="Times New Roman" w:hAnsi="Times New Roman"/>
          <w:bCs/>
          <w:sz w:val="23"/>
          <w:szCs w:val="23"/>
        </w:rPr>
        <w:t>8.1.1.</w:t>
      </w:r>
      <w:bookmarkEnd w:id="46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E458D2" w:rsidRPr="00850901" w:rsidRDefault="00E458D2" w:rsidP="00E458D2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bookmarkStart w:id="47" w:name="seq51121238"/>
      <w:r w:rsidRPr="00850901">
        <w:rPr>
          <w:rFonts w:ascii="Times New Roman" w:hAnsi="Times New Roman"/>
          <w:bCs/>
          <w:sz w:val="23"/>
          <w:szCs w:val="23"/>
        </w:rPr>
        <w:t>8.1.2.</w:t>
      </w:r>
      <w:bookmarkEnd w:id="47"/>
      <w:r w:rsidRPr="00850901">
        <w:rPr>
          <w:rFonts w:ascii="Times New Roman" w:hAnsi="Times New Roman"/>
          <w:bCs/>
          <w:sz w:val="23"/>
          <w:szCs w:val="23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E458D2" w:rsidRPr="00850901" w:rsidRDefault="00E458D2" w:rsidP="00E458D2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bookmarkStart w:id="48" w:name="seq51121239"/>
      <w:r w:rsidRPr="00850901">
        <w:rPr>
          <w:rFonts w:ascii="Times New Roman" w:hAnsi="Times New Roman"/>
          <w:bCs/>
          <w:sz w:val="23"/>
          <w:szCs w:val="23"/>
        </w:rPr>
        <w:t>8.1.4.</w:t>
      </w:r>
      <w:bookmarkEnd w:id="48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49" w:name="seq97764422"/>
    </w:p>
    <w:p w:rsidR="00E458D2" w:rsidRPr="00850901" w:rsidRDefault="00E458D2" w:rsidP="00E458D2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bCs/>
          <w:sz w:val="23"/>
          <w:szCs w:val="23"/>
        </w:rPr>
        <w:t>8.2.</w:t>
      </w:r>
      <w:bookmarkEnd w:id="49"/>
      <w:r w:rsidRPr="00850901">
        <w:rPr>
          <w:rFonts w:ascii="Times New Roman" w:hAnsi="Times New Roman"/>
          <w:bCs/>
          <w:sz w:val="23"/>
          <w:szCs w:val="23"/>
        </w:rPr>
        <w:t> </w:t>
      </w:r>
      <w:r w:rsidRPr="00850901">
        <w:rPr>
          <w:rFonts w:ascii="Times New Roman" w:hAnsi="Times New Roman"/>
          <w:sz w:val="23"/>
          <w:szCs w:val="23"/>
        </w:rPr>
        <w:t xml:space="preserve">Все споры, вытекающие из Договора, подлежат рассмотрению Арбитражным судом по местонахождению истца. </w:t>
      </w:r>
    </w:p>
    <w:p w:rsidR="00E458D2" w:rsidRPr="00850901" w:rsidRDefault="00E458D2" w:rsidP="00E458D2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850901">
        <w:rPr>
          <w:rFonts w:ascii="Times New Roman" w:eastAsia="Times New Roman" w:hAnsi="Times New Roman"/>
          <w:b/>
          <w:sz w:val="23"/>
          <w:szCs w:val="23"/>
          <w:lang w:eastAsia="zh-CN"/>
        </w:rPr>
        <w:t>8.СРОК ДЕЙСТВИЯ ДОГОВОРА И ПРОЧИЕ УСЛОВИЯ.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458D2" w:rsidRPr="00850901" w:rsidRDefault="00E458D2" w:rsidP="00E458D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hAnsi="Times New Roman"/>
          <w:sz w:val="23"/>
          <w:szCs w:val="23"/>
        </w:rPr>
        <w:t xml:space="preserve">8.4. </w:t>
      </w:r>
      <w:r w:rsidRPr="00850901">
        <w:rPr>
          <w:rFonts w:ascii="Times New Roman" w:eastAsia="Times New Roman" w:hAnsi="Times New Roman"/>
          <w:sz w:val="23"/>
          <w:szCs w:val="23"/>
          <w:lang w:eastAsia="ru-RU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458D2" w:rsidRPr="00850901" w:rsidRDefault="00E458D2" w:rsidP="00E458D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50901">
        <w:rPr>
          <w:rFonts w:ascii="Times New Roman" w:hAnsi="Times New Roman"/>
          <w:sz w:val="23"/>
          <w:szCs w:val="23"/>
        </w:rPr>
        <w:lastRenderedPageBreak/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E458D2" w:rsidRPr="00850901" w:rsidRDefault="00E458D2" w:rsidP="00E458D2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 Направление юридически значимых сообщений</w:t>
      </w:r>
    </w:p>
    <w:p w:rsidR="00E458D2" w:rsidRPr="00850901" w:rsidRDefault="00E458D2" w:rsidP="00E458D2">
      <w:pPr>
        <w:widowControl w:val="0"/>
        <w:spacing w:after="0" w:line="302" w:lineRule="exact"/>
        <w:ind w:right="2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458D2" w:rsidRPr="00850901" w:rsidRDefault="00E458D2" w:rsidP="00E458D2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458D2" w:rsidRPr="00850901" w:rsidRDefault="00E458D2" w:rsidP="00E458D2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5090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458D2" w:rsidRPr="00850901" w:rsidRDefault="00E458D2" w:rsidP="00E458D2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850901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E458D2" w:rsidRPr="00850901" w:rsidTr="003700B7">
        <w:trPr>
          <w:trHeight w:val="6904"/>
        </w:trPr>
        <w:tc>
          <w:tcPr>
            <w:tcW w:w="4927" w:type="dxa"/>
          </w:tcPr>
          <w:p w:rsidR="00E458D2" w:rsidRPr="00850901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bookmarkStart w:id="50" w:name="_Hlk484098994"/>
          </w:p>
          <w:p w:rsidR="00E458D2" w:rsidRPr="00850901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</w:t>
            </w:r>
            <w:proofErr w:type="spellStart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</w:t>
            </w:r>
            <w:proofErr w:type="spellStart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ИНН 6605002100, КПП 660850001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623530, Свердловская обл., </w:t>
            </w: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proofErr w:type="spellStart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р-он</w:t>
            </w:r>
            <w:proofErr w:type="spellEnd"/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, г. Богданович, ул. Степана Разина, д. 64.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proofErr w:type="gramEnd"/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/с 40702810600020000713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Екатеринбургский филиал 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ПАО АКБ «СВЯЗЬ-БАНК», 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 xml:space="preserve">БИК 046577959, 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</w:rPr>
              <w:t>К/с 30101810500000000959.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(34376) 5-56-81    </w:t>
            </w:r>
          </w:p>
          <w:p w:rsidR="00E458D2" w:rsidRPr="00E458D2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</w:t>
            </w:r>
            <w:r w:rsidRPr="00E458D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-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E458D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 xml:space="preserve">: 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omts</w:t>
            </w:r>
            <w:r w:rsidRPr="00E458D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@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combikorm</w:t>
            </w:r>
            <w:r w:rsidRPr="00E458D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.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ru</w:t>
            </w:r>
            <w:r w:rsidRPr="00E458D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 xml:space="preserve">, </w:t>
            </w:r>
            <w:hyperlink r:id="rId9" w:history="1"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snab</w:t>
              </w:r>
              <w:r w:rsidRPr="00E458D2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@</w:t>
              </w:r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combikorm</w:t>
              </w:r>
              <w:r w:rsidRPr="00E458D2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.</w:t>
              </w:r>
              <w:r w:rsidRPr="00850901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ru</w:t>
              </w:r>
            </w:hyperlink>
          </w:p>
          <w:p w:rsidR="00E458D2" w:rsidRPr="00E458D2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458D2" w:rsidRPr="00E458D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</w:p>
          <w:p w:rsidR="00E458D2" w:rsidRPr="00850901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5090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85090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458D2" w:rsidRPr="00E6332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E6332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63322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E63322">
              <w:rPr>
                <w:rFonts w:ascii="Times New Roman" w:hAnsi="Times New Roman"/>
                <w:sz w:val="23"/>
                <w:szCs w:val="23"/>
              </w:rPr>
              <w:t>/с __________________________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63322">
              <w:rPr>
                <w:rFonts w:ascii="Times New Roman" w:hAnsi="Times New Roman"/>
                <w:sz w:val="23"/>
                <w:szCs w:val="23"/>
              </w:rPr>
              <w:t>К/С ____________________, БИК _________.</w:t>
            </w:r>
          </w:p>
          <w:p w:rsidR="00E458D2" w:rsidRPr="00E63322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E6332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E458D2" w:rsidRPr="00850901" w:rsidRDefault="00E458D2" w:rsidP="003700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  <w:r w:rsidRPr="00E63322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E458D2" w:rsidRPr="00850901" w:rsidTr="003700B7">
        <w:tc>
          <w:tcPr>
            <w:tcW w:w="4927" w:type="dxa"/>
          </w:tcPr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</w:t>
            </w: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621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4927" w:type="dxa"/>
            <w:shd w:val="clear" w:color="auto" w:fill="auto"/>
          </w:tcPr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</w:t>
            </w: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58D2" w:rsidRPr="002621DA" w:rsidRDefault="00E458D2" w:rsidP="00370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621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</w:tc>
      </w:tr>
      <w:bookmarkEnd w:id="50"/>
    </w:tbl>
    <w:p w:rsidR="00E458D2" w:rsidRDefault="00E458D2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39" w:rsidRDefault="007B7839" w:rsidP="00D72456">
      <w:pPr>
        <w:spacing w:after="0" w:line="240" w:lineRule="auto"/>
      </w:pPr>
      <w:r>
        <w:separator/>
      </w:r>
    </w:p>
  </w:endnote>
  <w:endnote w:type="continuationSeparator" w:id="0">
    <w:p w:rsidR="007B7839" w:rsidRDefault="007B7839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39" w:rsidRDefault="007B7839" w:rsidP="00D72456">
      <w:pPr>
        <w:spacing w:after="0" w:line="240" w:lineRule="auto"/>
      </w:pPr>
      <w:r>
        <w:separator/>
      </w:r>
    </w:p>
  </w:footnote>
  <w:footnote w:type="continuationSeparator" w:id="0">
    <w:p w:rsidR="007B7839" w:rsidRDefault="007B7839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5504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426C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B7839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6277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58D2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16924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3</cp:revision>
  <cp:lastPrinted>2018-06-25T09:31:00Z</cp:lastPrinted>
  <dcterms:created xsi:type="dcterms:W3CDTF">2018-11-28T06:11:00Z</dcterms:created>
  <dcterms:modified xsi:type="dcterms:W3CDTF">2018-11-28T06:19:00Z</dcterms:modified>
</cp:coreProperties>
</file>