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025B3D">
        <w:rPr>
          <w:rFonts w:ascii="Times New Roman" w:eastAsia="Times New Roman" w:hAnsi="Times New Roman"/>
          <w:b/>
          <w:bCs/>
          <w:smallCaps/>
          <w:kern w:val="36"/>
          <w:sz w:val="28"/>
          <w:szCs w:val="48"/>
          <w:lang w:eastAsia="ru-RU"/>
        </w:rPr>
        <w:t>4944/3</w:t>
      </w:r>
      <w:r w:rsidR="00F9189B">
        <w:rPr>
          <w:rFonts w:ascii="Times New Roman" w:eastAsia="Times New Roman" w:hAnsi="Times New Roman"/>
          <w:b/>
          <w:bCs/>
          <w:smallCaps/>
          <w:kern w:val="36"/>
          <w:sz w:val="28"/>
          <w:szCs w:val="48"/>
          <w:lang w:eastAsia="ru-RU"/>
        </w:rPr>
        <w:t>Е</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025B3D">
        <w:rPr>
          <w:rFonts w:ascii="Times New Roman" w:eastAsia="Times New Roman" w:hAnsi="Times New Roman"/>
          <w:b/>
          <w:bCs/>
          <w:smallCaps/>
          <w:kern w:val="36"/>
          <w:sz w:val="28"/>
          <w:szCs w:val="48"/>
          <w:lang w:eastAsia="ru-RU"/>
        </w:rPr>
        <w:t>28</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025B3D">
        <w:rPr>
          <w:rFonts w:ascii="Times New Roman" w:eastAsia="Times New Roman" w:hAnsi="Times New Roman"/>
          <w:b/>
          <w:bCs/>
          <w:smallCaps/>
          <w:kern w:val="36"/>
          <w:sz w:val="28"/>
          <w:szCs w:val="48"/>
          <w:lang w:eastAsia="ru-RU"/>
        </w:rPr>
        <w:t>ноября</w:t>
      </w:r>
      <w:r w:rsidRPr="0055654F">
        <w:rPr>
          <w:rFonts w:ascii="Times New Roman" w:eastAsia="Times New Roman" w:hAnsi="Times New Roman"/>
          <w:b/>
          <w:bCs/>
          <w:smallCaps/>
          <w:kern w:val="36"/>
          <w:sz w:val="28"/>
          <w:szCs w:val="48"/>
          <w:lang w:eastAsia="ru-RU"/>
        </w:rPr>
        <w:t xml:space="preserve"> 201</w:t>
      </w:r>
      <w:r w:rsidR="00705F43">
        <w:rPr>
          <w:rFonts w:ascii="Times New Roman" w:eastAsia="Times New Roman" w:hAnsi="Times New Roman"/>
          <w:b/>
          <w:bCs/>
          <w:smallCaps/>
          <w:kern w:val="36"/>
          <w:sz w:val="28"/>
          <w:szCs w:val="48"/>
          <w:lang w:eastAsia="ru-RU"/>
        </w:rPr>
        <w:t>8</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836A37" w:rsidRDefault="00025B3D" w:rsidP="007B039B">
            <w:pPr>
              <w:spacing w:after="0" w:line="240" w:lineRule="auto"/>
              <w:jc w:val="both"/>
              <w:rPr>
                <w:rFonts w:ascii="Times New Roman" w:hAnsi="Times New Roman"/>
                <w:sz w:val="24"/>
              </w:rPr>
            </w:pPr>
            <w:hyperlink r:id="rId7" w:history="1">
              <w:r w:rsidRPr="000F5619">
                <w:rPr>
                  <w:rStyle w:val="aa"/>
                  <w:rFonts w:ascii="Times New Roman" w:hAnsi="Times New Roman"/>
                  <w:sz w:val="24"/>
                </w:rPr>
                <w:t>zakupki@combikorm.ru</w:t>
              </w:r>
            </w:hyperlink>
            <w:r>
              <w:rPr>
                <w:rFonts w:ascii="Times New Roman" w:hAnsi="Times New Roman"/>
                <w:sz w:val="24"/>
              </w:rPr>
              <w:t xml:space="preserve"> </w:t>
            </w:r>
          </w:p>
        </w:tc>
      </w:tr>
      <w:tr w:rsidR="007B039B" w:rsidRPr="0060273D" w:rsidTr="00D15937">
        <w:trPr>
          <w:jc w:val="center"/>
        </w:trPr>
        <w:tc>
          <w:tcPr>
            <w:tcW w:w="3652" w:type="dxa"/>
            <w:shd w:val="clear" w:color="auto" w:fill="auto"/>
          </w:tcPr>
          <w:p w:rsidR="007B039B" w:rsidRDefault="007B039B"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7B039B" w:rsidRDefault="00025B3D" w:rsidP="007B039B">
            <w:pPr>
              <w:spacing w:after="0" w:line="240" w:lineRule="auto"/>
              <w:jc w:val="both"/>
            </w:pPr>
            <w:r w:rsidRPr="00025B3D">
              <w:t>Кунавина Наталья</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025B3D" w:rsidRDefault="00025B3D" w:rsidP="007B039B">
            <w:pPr>
              <w:spacing w:after="0" w:line="240" w:lineRule="auto"/>
              <w:jc w:val="both"/>
              <w:rPr>
                <w:rFonts w:ascii="Times New Roman" w:hAnsi="Times New Roman"/>
                <w:b/>
                <w:sz w:val="24"/>
                <w:szCs w:val="24"/>
                <w:u w:val="single"/>
              </w:rPr>
            </w:pPr>
            <w:r w:rsidRPr="00025B3D">
              <w:rPr>
                <w:rFonts w:ascii="Times New Roman" w:hAnsi="Times New Roman"/>
                <w:b/>
                <w:sz w:val="24"/>
                <w:szCs w:val="24"/>
                <w:u w:val="single"/>
              </w:rPr>
              <w:t>Запасные части для нории MONSUN модель Е103 и цепн</w:t>
            </w:r>
            <w:r>
              <w:rPr>
                <w:rFonts w:ascii="Times New Roman" w:hAnsi="Times New Roman"/>
                <w:b/>
                <w:sz w:val="24"/>
                <w:szCs w:val="24"/>
                <w:u w:val="single"/>
              </w:rPr>
              <w:t>ого.</w:t>
            </w:r>
          </w:p>
          <w:p w:rsidR="00025B3D" w:rsidRDefault="00025B3D" w:rsidP="007B039B">
            <w:pPr>
              <w:spacing w:after="0" w:line="240" w:lineRule="auto"/>
              <w:jc w:val="both"/>
              <w:rPr>
                <w:rFonts w:ascii="Times New Roman" w:hAnsi="Times New Roman"/>
                <w:b/>
                <w:sz w:val="24"/>
                <w:szCs w:val="24"/>
                <w:u w:val="single"/>
              </w:rPr>
            </w:pPr>
          </w:p>
          <w:p w:rsidR="00D46C35"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622A44">
              <w:rPr>
                <w:rFonts w:ascii="Times New Roman" w:hAnsi="Times New Roman"/>
                <w:sz w:val="24"/>
                <w:szCs w:val="24"/>
              </w:rPr>
              <w:t>1 штука.</w:t>
            </w:r>
          </w:p>
          <w:p w:rsidR="00D46C35" w:rsidRPr="00D46C35"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BB356F" w:rsidRPr="00BB356F">
              <w:rPr>
                <w:rFonts w:ascii="Times New Roman" w:hAnsi="Times New Roman"/>
                <w:sz w:val="24"/>
                <w:szCs w:val="24"/>
              </w:rPr>
              <w:t>Дания</w:t>
            </w:r>
            <w:r w:rsidR="00BB356F">
              <w:rPr>
                <w:rFonts w:ascii="Times New Roman" w:hAnsi="Times New Roman"/>
                <w:sz w:val="24"/>
                <w:szCs w:val="24"/>
              </w:rPr>
              <w:t>.</w:t>
            </w:r>
          </w:p>
          <w:p w:rsidR="006F7607" w:rsidRDefault="006F7607" w:rsidP="006F7607">
            <w:pPr>
              <w:spacing w:after="0" w:line="240" w:lineRule="auto"/>
              <w:jc w:val="both"/>
              <w:rPr>
                <w:rFonts w:ascii="Times New Roman" w:hAnsi="Times New Roman"/>
                <w:sz w:val="24"/>
                <w:szCs w:val="24"/>
              </w:rPr>
            </w:pPr>
            <w:r>
              <w:rPr>
                <w:rFonts w:ascii="Times New Roman" w:hAnsi="Times New Roman"/>
                <w:sz w:val="24"/>
                <w:szCs w:val="24"/>
              </w:rPr>
              <w:t>Качество:</w:t>
            </w:r>
          </w:p>
          <w:p w:rsidR="00712027" w:rsidRDefault="00712027" w:rsidP="006F7607">
            <w:pPr>
              <w:spacing w:after="0" w:line="240" w:lineRule="auto"/>
              <w:jc w:val="both"/>
              <w:rPr>
                <w:rFonts w:ascii="Times New Roman" w:hAnsi="Times New Roman"/>
                <w:sz w:val="24"/>
                <w:szCs w:val="24"/>
              </w:rPr>
            </w:pPr>
            <w:r w:rsidRPr="00712027">
              <w:rPr>
                <w:rFonts w:ascii="Times New Roman" w:hAnsi="Times New Roman"/>
                <w:sz w:val="24"/>
                <w:szCs w:val="24"/>
              </w:rPr>
              <w:t xml:space="preserve">Ответственность </w:t>
            </w:r>
            <w:r>
              <w:rPr>
                <w:rFonts w:ascii="Times New Roman" w:hAnsi="Times New Roman"/>
                <w:sz w:val="24"/>
                <w:szCs w:val="24"/>
              </w:rPr>
              <w:t>Исполнителя</w:t>
            </w:r>
            <w:r w:rsidRPr="00712027">
              <w:rPr>
                <w:rFonts w:ascii="Times New Roman" w:hAnsi="Times New Roman"/>
                <w:sz w:val="24"/>
                <w:szCs w:val="24"/>
              </w:rPr>
              <w:t xml:space="preserve"> ограничивается дефектами, которые возникли в течение 15 месяцев от даты поставки. Если ежедневная нагрузка превышает указанную в спецификации, этот срок будет уменьшен соответственно.</w:t>
            </w:r>
          </w:p>
          <w:p w:rsidR="00712027" w:rsidRDefault="00712027" w:rsidP="006F7607">
            <w:pPr>
              <w:spacing w:after="0" w:line="240" w:lineRule="auto"/>
              <w:jc w:val="both"/>
              <w:rPr>
                <w:rFonts w:ascii="Times New Roman" w:hAnsi="Times New Roman"/>
                <w:sz w:val="24"/>
                <w:szCs w:val="24"/>
              </w:rPr>
            </w:pPr>
            <w:r>
              <w:rPr>
                <w:rFonts w:ascii="Times New Roman" w:hAnsi="Times New Roman"/>
                <w:sz w:val="24"/>
                <w:szCs w:val="24"/>
              </w:rPr>
              <w:t>Комплектность оборудования указана в Спецификации к договору.</w:t>
            </w:r>
          </w:p>
          <w:p w:rsidR="006F7607" w:rsidRDefault="006F7607" w:rsidP="006F7607">
            <w:pPr>
              <w:spacing w:after="0" w:line="240" w:lineRule="auto"/>
              <w:jc w:val="both"/>
              <w:rPr>
                <w:rFonts w:ascii="Times New Roman" w:hAnsi="Times New Roman"/>
                <w:sz w:val="24"/>
                <w:szCs w:val="24"/>
              </w:rPr>
            </w:pPr>
            <w:r>
              <w:rPr>
                <w:rFonts w:ascii="Times New Roman" w:hAnsi="Times New Roman"/>
                <w:sz w:val="24"/>
                <w:szCs w:val="24"/>
              </w:rPr>
              <w:t>Упаковка:</w:t>
            </w:r>
          </w:p>
          <w:p w:rsidR="00712027" w:rsidRPr="00712027" w:rsidRDefault="00712027" w:rsidP="00712027">
            <w:pPr>
              <w:spacing w:after="0" w:line="240" w:lineRule="auto"/>
              <w:jc w:val="both"/>
              <w:rPr>
                <w:rFonts w:ascii="Times New Roman" w:hAnsi="Times New Roman"/>
                <w:sz w:val="24"/>
                <w:szCs w:val="24"/>
              </w:rPr>
            </w:pPr>
            <w:r w:rsidRPr="00712027">
              <w:rPr>
                <w:rFonts w:ascii="Times New Roman" w:hAnsi="Times New Roman"/>
                <w:sz w:val="24"/>
                <w:szCs w:val="24"/>
              </w:rPr>
              <w:t>Запасные части должны отгружаться в экспортной упаковке, соответствующей характеру поставляемого Оборудования и обеспечивать полную сохранность груза.</w:t>
            </w:r>
          </w:p>
          <w:p w:rsidR="00712027" w:rsidRPr="00712027" w:rsidRDefault="00712027" w:rsidP="00712027">
            <w:pPr>
              <w:spacing w:after="0" w:line="240" w:lineRule="auto"/>
              <w:jc w:val="both"/>
              <w:rPr>
                <w:rFonts w:ascii="Times New Roman" w:hAnsi="Times New Roman"/>
                <w:sz w:val="24"/>
                <w:szCs w:val="24"/>
              </w:rPr>
            </w:pPr>
            <w:r w:rsidRPr="00712027">
              <w:rPr>
                <w:rFonts w:ascii="Times New Roman" w:hAnsi="Times New Roman"/>
                <w:sz w:val="24"/>
                <w:szCs w:val="24"/>
              </w:rPr>
              <w:t>Упаковка должна соответствовать для погрузки краном, а также вручную, для перевозки его автотранспортом или вилочным погрузчиком, если вес и объем упаковочного места это позволяют.</w:t>
            </w:r>
          </w:p>
          <w:p w:rsidR="00712027" w:rsidRPr="00712027" w:rsidRDefault="00712027" w:rsidP="00712027">
            <w:pPr>
              <w:spacing w:after="0" w:line="240" w:lineRule="auto"/>
              <w:jc w:val="both"/>
              <w:rPr>
                <w:rFonts w:ascii="Times New Roman" w:hAnsi="Times New Roman"/>
                <w:sz w:val="24"/>
                <w:szCs w:val="24"/>
              </w:rPr>
            </w:pPr>
            <w:r w:rsidRPr="00712027">
              <w:rPr>
                <w:rFonts w:ascii="Times New Roman" w:hAnsi="Times New Roman"/>
                <w:sz w:val="24"/>
                <w:szCs w:val="24"/>
              </w:rPr>
              <w:t>Маркировка должна быть нанесена несмываемой краской, и содержать следующие данные на английском языке:</w:t>
            </w:r>
          </w:p>
          <w:p w:rsidR="00712027" w:rsidRPr="00712027" w:rsidRDefault="00712027" w:rsidP="00712027">
            <w:pPr>
              <w:spacing w:after="0" w:line="240" w:lineRule="auto"/>
              <w:jc w:val="both"/>
              <w:rPr>
                <w:rFonts w:ascii="Times New Roman" w:hAnsi="Times New Roman"/>
                <w:sz w:val="24"/>
                <w:szCs w:val="24"/>
              </w:rPr>
            </w:pPr>
            <w:r w:rsidRPr="00712027">
              <w:rPr>
                <w:rFonts w:ascii="Times New Roman" w:hAnsi="Times New Roman"/>
                <w:sz w:val="24"/>
                <w:szCs w:val="24"/>
              </w:rPr>
              <w:t>•</w:t>
            </w:r>
            <w:r w:rsidRPr="00712027">
              <w:rPr>
                <w:rFonts w:ascii="Times New Roman" w:hAnsi="Times New Roman"/>
                <w:sz w:val="24"/>
                <w:szCs w:val="24"/>
              </w:rPr>
              <w:tab/>
              <w:t>наименование Продавца и Покупателя;</w:t>
            </w:r>
          </w:p>
          <w:p w:rsidR="00712027" w:rsidRPr="00712027" w:rsidRDefault="00712027" w:rsidP="00712027">
            <w:pPr>
              <w:spacing w:after="0" w:line="240" w:lineRule="auto"/>
              <w:jc w:val="both"/>
              <w:rPr>
                <w:rFonts w:ascii="Times New Roman" w:hAnsi="Times New Roman"/>
                <w:sz w:val="24"/>
                <w:szCs w:val="24"/>
              </w:rPr>
            </w:pPr>
            <w:r w:rsidRPr="00712027">
              <w:rPr>
                <w:rFonts w:ascii="Times New Roman" w:hAnsi="Times New Roman"/>
                <w:sz w:val="24"/>
                <w:szCs w:val="24"/>
              </w:rPr>
              <w:t>•</w:t>
            </w:r>
            <w:r w:rsidRPr="00712027">
              <w:rPr>
                <w:rFonts w:ascii="Times New Roman" w:hAnsi="Times New Roman"/>
                <w:sz w:val="24"/>
                <w:szCs w:val="24"/>
              </w:rPr>
              <w:tab/>
              <w:t>количество мест;</w:t>
            </w:r>
          </w:p>
          <w:p w:rsidR="00712027" w:rsidRPr="00712027" w:rsidRDefault="00712027" w:rsidP="00712027">
            <w:pPr>
              <w:spacing w:after="0" w:line="240" w:lineRule="auto"/>
              <w:jc w:val="both"/>
              <w:rPr>
                <w:rFonts w:ascii="Times New Roman" w:hAnsi="Times New Roman"/>
                <w:sz w:val="24"/>
                <w:szCs w:val="24"/>
              </w:rPr>
            </w:pPr>
            <w:r w:rsidRPr="00712027">
              <w:rPr>
                <w:rFonts w:ascii="Times New Roman" w:hAnsi="Times New Roman"/>
                <w:sz w:val="24"/>
                <w:szCs w:val="24"/>
              </w:rPr>
              <w:t>•</w:t>
            </w:r>
            <w:r w:rsidRPr="00712027">
              <w:rPr>
                <w:rFonts w:ascii="Times New Roman" w:hAnsi="Times New Roman"/>
                <w:sz w:val="24"/>
                <w:szCs w:val="24"/>
              </w:rPr>
              <w:tab/>
              <w:t>наименование пункта назначения;</w:t>
            </w:r>
          </w:p>
          <w:p w:rsidR="00712027" w:rsidRDefault="00712027" w:rsidP="00712027">
            <w:pPr>
              <w:spacing w:after="0" w:line="240" w:lineRule="auto"/>
              <w:jc w:val="both"/>
              <w:rPr>
                <w:rFonts w:ascii="Times New Roman" w:hAnsi="Times New Roman"/>
                <w:sz w:val="24"/>
                <w:szCs w:val="24"/>
              </w:rPr>
            </w:pPr>
            <w:r w:rsidRPr="00712027">
              <w:rPr>
                <w:rFonts w:ascii="Times New Roman" w:hAnsi="Times New Roman"/>
                <w:sz w:val="24"/>
                <w:szCs w:val="24"/>
              </w:rPr>
              <w:t>•</w:t>
            </w:r>
            <w:r w:rsidRPr="00712027">
              <w:rPr>
                <w:rFonts w:ascii="Times New Roman" w:hAnsi="Times New Roman"/>
                <w:sz w:val="24"/>
                <w:szCs w:val="24"/>
              </w:rPr>
              <w:tab/>
              <w:t>вес нетто и брутто.</w:t>
            </w:r>
          </w:p>
          <w:p w:rsidR="006F7607" w:rsidRDefault="006F7607" w:rsidP="006F7607">
            <w:pPr>
              <w:spacing w:after="0" w:line="240" w:lineRule="auto"/>
              <w:jc w:val="both"/>
              <w:rPr>
                <w:rFonts w:ascii="Times New Roman" w:hAnsi="Times New Roman"/>
                <w:sz w:val="24"/>
                <w:szCs w:val="24"/>
              </w:rPr>
            </w:pPr>
            <w:r>
              <w:rPr>
                <w:rFonts w:ascii="Times New Roman" w:hAnsi="Times New Roman"/>
                <w:sz w:val="24"/>
                <w:szCs w:val="24"/>
              </w:rPr>
              <w:t>Вес нетто:</w:t>
            </w:r>
            <w:r w:rsidR="00712027">
              <w:rPr>
                <w:rFonts w:ascii="Times New Roman" w:hAnsi="Times New Roman"/>
                <w:sz w:val="24"/>
                <w:szCs w:val="24"/>
              </w:rPr>
              <w:t xml:space="preserve"> -//-</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712027" w:rsidP="00712027">
            <w:pPr>
              <w:spacing w:after="0" w:line="240" w:lineRule="auto"/>
              <w:jc w:val="both"/>
              <w:rPr>
                <w:rFonts w:ascii="Times New Roman" w:hAnsi="Times New Roman"/>
                <w:sz w:val="24"/>
              </w:rPr>
            </w:pPr>
            <w:r>
              <w:rPr>
                <w:rFonts w:ascii="Times New Roman" w:eastAsia="Times New Roman" w:hAnsi="Times New Roman"/>
                <w:sz w:val="24"/>
                <w:szCs w:val="24"/>
                <w:lang w:eastAsia="ru-RU"/>
              </w:rPr>
              <w:t xml:space="preserve">На условиях </w:t>
            </w:r>
            <w:r w:rsidR="00BB356F" w:rsidRPr="00BB356F">
              <w:rPr>
                <w:rFonts w:ascii="Times New Roman" w:eastAsia="Times New Roman" w:hAnsi="Times New Roman"/>
                <w:sz w:val="24"/>
                <w:szCs w:val="24"/>
                <w:lang w:eastAsia="ru-RU"/>
              </w:rPr>
              <w:t>FCA</w:t>
            </w:r>
            <w:r w:rsidR="00BB356F">
              <w:t xml:space="preserve"> (</w:t>
            </w:r>
            <w:r w:rsidR="00BB356F" w:rsidRPr="00BB356F">
              <w:rPr>
                <w:rFonts w:ascii="Times New Roman" w:eastAsia="Times New Roman" w:hAnsi="Times New Roman"/>
                <w:sz w:val="24"/>
                <w:szCs w:val="24"/>
                <w:lang w:eastAsia="ru-RU"/>
              </w:rPr>
              <w:t>Инкотермс 2010</w:t>
            </w:r>
            <w:r w:rsidR="00BB356F">
              <w:rPr>
                <w:rFonts w:ascii="Times New Roman" w:eastAsia="Times New Roman" w:hAnsi="Times New Roman"/>
                <w:sz w:val="24"/>
                <w:szCs w:val="24"/>
                <w:lang w:eastAsia="ru-RU"/>
              </w:rPr>
              <w:t>) Сённерборг Дания</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0273D" w:rsidRDefault="00BB356F" w:rsidP="00BB356F">
            <w:pPr>
              <w:spacing w:after="0" w:line="240" w:lineRule="auto"/>
              <w:jc w:val="both"/>
              <w:rPr>
                <w:rFonts w:ascii="Times New Roman" w:hAnsi="Times New Roman"/>
                <w:sz w:val="24"/>
              </w:rPr>
            </w:pPr>
            <w:r w:rsidRPr="00BB356F">
              <w:rPr>
                <w:rFonts w:ascii="Times New Roman" w:hAnsi="Times New Roman"/>
                <w:sz w:val="24"/>
              </w:rPr>
              <w:t xml:space="preserve">Ввоз Запасных частей на территорию Российской Федерации осуществляется </w:t>
            </w:r>
            <w:r>
              <w:rPr>
                <w:rFonts w:ascii="Times New Roman" w:hAnsi="Times New Roman"/>
                <w:sz w:val="24"/>
              </w:rPr>
              <w:t>Заказчико</w:t>
            </w:r>
            <w:r w:rsidRPr="00BB356F">
              <w:rPr>
                <w:rFonts w:ascii="Times New Roman" w:hAnsi="Times New Roman"/>
                <w:sz w:val="24"/>
              </w:rPr>
              <w:t>м в срок не позднее 01.03.2019.</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0273D" w:rsidRDefault="00712027" w:rsidP="0046281E">
            <w:pPr>
              <w:spacing w:after="0" w:line="240" w:lineRule="auto"/>
              <w:jc w:val="both"/>
              <w:rPr>
                <w:rFonts w:ascii="Times New Roman" w:hAnsi="Times New Roman"/>
                <w:sz w:val="24"/>
              </w:rPr>
            </w:pPr>
            <w:bookmarkStart w:id="0" w:name="_GoBack"/>
            <w:r>
              <w:rPr>
                <w:rFonts w:ascii="Times New Roman" w:hAnsi="Times New Roman"/>
                <w:sz w:val="24"/>
              </w:rPr>
              <w:t>17 168 евро 00 евроцентов.</w:t>
            </w:r>
            <w:bookmarkEnd w:id="0"/>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0273D" w:rsidRDefault="002F3E66" w:rsidP="006A69C4">
            <w:pPr>
              <w:spacing w:after="0" w:line="240" w:lineRule="auto"/>
              <w:jc w:val="both"/>
              <w:rPr>
                <w:rFonts w:ascii="Times New Roman" w:hAnsi="Times New Roman"/>
                <w:sz w:val="24"/>
              </w:rPr>
            </w:pPr>
            <w:r>
              <w:rPr>
                <w:rFonts w:ascii="Times New Roman" w:hAnsi="Times New Roman"/>
                <w:sz w:val="24"/>
              </w:rPr>
              <w:t>-//-</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BB356F" w:rsidRPr="00BB356F" w:rsidRDefault="00BB356F" w:rsidP="00BB356F">
            <w:pPr>
              <w:spacing w:after="0" w:line="240" w:lineRule="auto"/>
              <w:jc w:val="both"/>
              <w:rPr>
                <w:rFonts w:ascii="Times New Roman" w:hAnsi="Times New Roman"/>
                <w:sz w:val="24"/>
              </w:rPr>
            </w:pPr>
            <w:r w:rsidRPr="00BB356F">
              <w:rPr>
                <w:rFonts w:ascii="Times New Roman" w:hAnsi="Times New Roman"/>
                <w:sz w:val="24"/>
              </w:rPr>
              <w:t>Платёж за Запасные части будет осуществляться следующим образом:</w:t>
            </w:r>
          </w:p>
          <w:p w:rsidR="00BB356F" w:rsidRPr="00BB356F" w:rsidRDefault="00BB356F" w:rsidP="00BB356F">
            <w:pPr>
              <w:spacing w:after="0" w:line="240" w:lineRule="auto"/>
              <w:jc w:val="both"/>
              <w:rPr>
                <w:rFonts w:ascii="Times New Roman" w:hAnsi="Times New Roman"/>
                <w:sz w:val="24"/>
              </w:rPr>
            </w:pPr>
            <w:r>
              <w:rPr>
                <w:rFonts w:ascii="Times New Roman" w:hAnsi="Times New Roman"/>
                <w:sz w:val="24"/>
              </w:rPr>
              <w:t xml:space="preserve">- </w:t>
            </w:r>
            <w:r w:rsidRPr="00BB356F">
              <w:rPr>
                <w:rFonts w:ascii="Times New Roman" w:hAnsi="Times New Roman"/>
                <w:sz w:val="24"/>
              </w:rPr>
              <w:t xml:space="preserve">Авансовый платеж в размере 17 168,00 (Семнадцать тысяч сто шестьдесят восемь) Евро – 100% от общей цены контракта, оплачивается </w:t>
            </w:r>
            <w:r>
              <w:rPr>
                <w:rFonts w:ascii="Times New Roman" w:hAnsi="Times New Roman"/>
                <w:sz w:val="24"/>
              </w:rPr>
              <w:t>Заказчико</w:t>
            </w:r>
            <w:r w:rsidRPr="00BB356F">
              <w:rPr>
                <w:rFonts w:ascii="Times New Roman" w:hAnsi="Times New Roman"/>
                <w:sz w:val="24"/>
              </w:rPr>
              <w:t xml:space="preserve">м в течение 10 (десяти) рабочих дней от даты подписания контракта, после того как инвойс будет выставлен </w:t>
            </w:r>
            <w:r>
              <w:rPr>
                <w:rFonts w:ascii="Times New Roman" w:hAnsi="Times New Roman"/>
                <w:sz w:val="24"/>
              </w:rPr>
              <w:t>Заказчико</w:t>
            </w:r>
            <w:r w:rsidRPr="00BB356F">
              <w:rPr>
                <w:rFonts w:ascii="Times New Roman" w:hAnsi="Times New Roman"/>
                <w:sz w:val="24"/>
              </w:rPr>
              <w:t>м.</w:t>
            </w:r>
          </w:p>
          <w:p w:rsidR="00BB356F" w:rsidRPr="00BB356F" w:rsidRDefault="00BB356F" w:rsidP="00BB356F">
            <w:pPr>
              <w:spacing w:after="0" w:line="240" w:lineRule="auto"/>
              <w:jc w:val="both"/>
              <w:rPr>
                <w:rFonts w:ascii="Times New Roman" w:hAnsi="Times New Roman"/>
                <w:sz w:val="24"/>
              </w:rPr>
            </w:pPr>
            <w:r w:rsidRPr="00BB356F">
              <w:rPr>
                <w:rFonts w:ascii="Times New Roman" w:hAnsi="Times New Roman"/>
                <w:sz w:val="24"/>
              </w:rPr>
              <w:t>В случае просрочки поступления авансового платеж</w:t>
            </w:r>
            <w:r>
              <w:rPr>
                <w:rFonts w:ascii="Times New Roman" w:hAnsi="Times New Roman"/>
                <w:sz w:val="24"/>
              </w:rPr>
              <w:t>а, как оговорено в разделе 5 Контракта, на банковский счет Исполнителя</w:t>
            </w:r>
            <w:r w:rsidRPr="00BB356F">
              <w:rPr>
                <w:rFonts w:ascii="Times New Roman" w:hAnsi="Times New Roman"/>
                <w:sz w:val="24"/>
              </w:rPr>
              <w:t xml:space="preserve"> и банк по обстоятельствам, за которые отвечает </w:t>
            </w:r>
            <w:r>
              <w:rPr>
                <w:rFonts w:ascii="Times New Roman" w:hAnsi="Times New Roman"/>
                <w:sz w:val="24"/>
              </w:rPr>
              <w:t>Заказчик</w:t>
            </w:r>
            <w:r w:rsidRPr="00BB356F">
              <w:rPr>
                <w:rFonts w:ascii="Times New Roman" w:hAnsi="Times New Roman"/>
                <w:sz w:val="24"/>
              </w:rPr>
              <w:t>, срок поставки Запасных частей и стоимость контракта должны быть заново согласованы Сторонами.</w:t>
            </w:r>
          </w:p>
          <w:p w:rsidR="00BB356F" w:rsidRPr="00BB356F" w:rsidRDefault="00BB356F" w:rsidP="00BB356F">
            <w:pPr>
              <w:spacing w:after="0" w:line="240" w:lineRule="auto"/>
              <w:jc w:val="both"/>
              <w:rPr>
                <w:rFonts w:ascii="Times New Roman" w:hAnsi="Times New Roman"/>
                <w:sz w:val="24"/>
              </w:rPr>
            </w:pPr>
            <w:r w:rsidRPr="00BB356F">
              <w:rPr>
                <w:rFonts w:ascii="Times New Roman" w:hAnsi="Times New Roman"/>
                <w:sz w:val="24"/>
              </w:rPr>
              <w:t xml:space="preserve">Продавец обязан уведомить </w:t>
            </w:r>
            <w:r>
              <w:rPr>
                <w:rFonts w:ascii="Times New Roman" w:hAnsi="Times New Roman"/>
                <w:sz w:val="24"/>
              </w:rPr>
              <w:t>Заказчика</w:t>
            </w:r>
            <w:r w:rsidRPr="00BB356F">
              <w:rPr>
                <w:rFonts w:ascii="Times New Roman" w:hAnsi="Times New Roman"/>
                <w:sz w:val="24"/>
              </w:rPr>
              <w:t xml:space="preserve"> о поступлении платежа.</w:t>
            </w:r>
          </w:p>
          <w:p w:rsidR="00BB356F" w:rsidRPr="00BB356F" w:rsidRDefault="00BB356F" w:rsidP="00BB356F">
            <w:pPr>
              <w:spacing w:after="0" w:line="240" w:lineRule="auto"/>
              <w:jc w:val="both"/>
              <w:rPr>
                <w:rFonts w:ascii="Times New Roman" w:hAnsi="Times New Roman"/>
                <w:sz w:val="24"/>
              </w:rPr>
            </w:pPr>
            <w:r w:rsidRPr="00BB356F">
              <w:rPr>
                <w:rFonts w:ascii="Times New Roman" w:hAnsi="Times New Roman"/>
                <w:sz w:val="24"/>
              </w:rPr>
              <w:t xml:space="preserve">Днем оплаты считать день поступления авансового платежа на банковский счет </w:t>
            </w:r>
            <w:r>
              <w:rPr>
                <w:rFonts w:ascii="Times New Roman" w:hAnsi="Times New Roman"/>
                <w:sz w:val="24"/>
              </w:rPr>
              <w:t>Исполнителя</w:t>
            </w:r>
            <w:r w:rsidRPr="00BB356F">
              <w:rPr>
                <w:rFonts w:ascii="Times New Roman" w:hAnsi="Times New Roman"/>
                <w:sz w:val="24"/>
              </w:rPr>
              <w:t>.</w:t>
            </w:r>
          </w:p>
          <w:p w:rsidR="00BB356F" w:rsidRDefault="00BB356F" w:rsidP="00BB356F">
            <w:pPr>
              <w:spacing w:after="0" w:line="240" w:lineRule="auto"/>
              <w:jc w:val="both"/>
              <w:rPr>
                <w:rFonts w:ascii="Times New Roman" w:hAnsi="Times New Roman"/>
                <w:sz w:val="24"/>
              </w:rPr>
            </w:pPr>
            <w:r w:rsidRPr="00BB356F">
              <w:rPr>
                <w:rFonts w:ascii="Times New Roman" w:hAnsi="Times New Roman"/>
                <w:sz w:val="24"/>
              </w:rPr>
              <w:t xml:space="preserve">Все банковские расходы, связанные с осуществлением платежей в РФ оплачиваются </w:t>
            </w:r>
            <w:r>
              <w:rPr>
                <w:rFonts w:ascii="Times New Roman" w:hAnsi="Times New Roman"/>
                <w:sz w:val="24"/>
              </w:rPr>
              <w:t>Заказчико</w:t>
            </w:r>
            <w:r w:rsidRPr="00BB356F">
              <w:rPr>
                <w:rFonts w:ascii="Times New Roman" w:hAnsi="Times New Roman"/>
                <w:sz w:val="24"/>
              </w:rPr>
              <w:t>м.</w:t>
            </w:r>
          </w:p>
          <w:p w:rsidR="006A69C4" w:rsidRPr="0060273D" w:rsidRDefault="000B5C0F" w:rsidP="00BB356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BB356F"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4C6DDB" w:rsidRDefault="004C6DDB" w:rsidP="004C6DDB">
      <w:pPr>
        <w:spacing w:after="0" w:line="240" w:lineRule="auto"/>
        <w:jc w:val="right"/>
        <w:rPr>
          <w:rFonts w:ascii="Times New Roman" w:hAnsi="Times New Roman"/>
          <w:sz w:val="24"/>
        </w:rPr>
      </w:pPr>
      <w:r>
        <w:rPr>
          <w:rFonts w:ascii="Times New Roman" w:hAnsi="Times New Roman"/>
          <w:sz w:val="24"/>
        </w:rPr>
        <w:lastRenderedPageBreak/>
        <w:t>Приложение № 1</w:t>
      </w: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center"/>
        <w:rPr>
          <w:rFonts w:ascii="Times New Roman" w:hAnsi="Times New Roman"/>
          <w:sz w:val="24"/>
        </w:rPr>
      </w:pPr>
      <w:r>
        <w:rPr>
          <w:rFonts w:ascii="Times New Roman" w:hAnsi="Times New Roman"/>
          <w:sz w:val="24"/>
        </w:rPr>
        <w:t>Проект Договора</w:t>
      </w:r>
    </w:p>
    <w:p w:rsidR="004C6DDB" w:rsidRDefault="004C6DDB" w:rsidP="004C6DDB">
      <w:pPr>
        <w:spacing w:after="0" w:line="240" w:lineRule="auto"/>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961"/>
      </w:tblGrid>
      <w:tr w:rsidR="00BB356F" w:rsidRPr="00BB356F" w:rsidTr="00BB356F">
        <w:tc>
          <w:tcPr>
            <w:tcW w:w="4786" w:type="dxa"/>
            <w:shd w:val="clear" w:color="auto" w:fill="auto"/>
          </w:tcPr>
          <w:p w:rsidR="00BB356F" w:rsidRPr="00BB356F" w:rsidRDefault="00622A44" w:rsidP="00BB356F">
            <w:pPr>
              <w:spacing w:after="0" w:line="240" w:lineRule="auto"/>
              <w:jc w:val="center"/>
              <w:rPr>
                <w:rFonts w:ascii="Times New Roman" w:hAnsi="Times New Roman"/>
                <w:b/>
                <w:sz w:val="18"/>
                <w:szCs w:val="18"/>
              </w:rPr>
            </w:pPr>
            <w:r w:rsidRPr="00BB356F">
              <w:rPr>
                <w:rFonts w:ascii="Times New Roman" w:hAnsi="Times New Roman"/>
                <w:b/>
                <w:noProof/>
                <w:sz w:val="18"/>
                <w:szCs w:val="18"/>
                <w:lang w:eastAsia="ru-RU"/>
              </w:rPr>
              <mc:AlternateContent>
                <mc:Choice Requires="wps">
                  <w:drawing>
                    <wp:anchor distT="0" distB="0" distL="114300" distR="114300" simplePos="0" relativeHeight="251659264" behindDoc="0" locked="0" layoutInCell="1" allowOverlap="1">
                      <wp:simplePos x="0" y="0"/>
                      <wp:positionH relativeFrom="column">
                        <wp:posOffset>2901950</wp:posOffset>
                      </wp:positionH>
                      <wp:positionV relativeFrom="paragraph">
                        <wp:posOffset>0</wp:posOffset>
                      </wp:positionV>
                      <wp:extent cx="635" cy="9601835"/>
                      <wp:effectExtent l="2540" t="0" r="0" b="31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018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333EE7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0" to="228.55pt,7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" stroked="f" strokeweight=".5pt">
                      <v:stroke startarrowwidth="narrow" startarrowlength="short" endarrowwidth="narrow" endarrowlength="short"/>
                    </v:line>
                  </w:pict>
                </mc:Fallback>
              </mc:AlternateContent>
            </w:r>
          </w:p>
          <w:p w:rsidR="00BB356F" w:rsidRPr="00BB356F" w:rsidRDefault="00BB356F" w:rsidP="00BB356F">
            <w:pPr>
              <w:spacing w:after="0" w:line="240" w:lineRule="auto"/>
              <w:jc w:val="center"/>
              <w:rPr>
                <w:rFonts w:ascii="Times New Roman" w:hAnsi="Times New Roman"/>
                <w:b/>
                <w:sz w:val="18"/>
                <w:szCs w:val="18"/>
              </w:rPr>
            </w:pPr>
            <w:bookmarkStart w:id="1" w:name="_Ref114423902"/>
            <w:bookmarkEnd w:id="1"/>
            <w:r w:rsidRPr="00BB356F">
              <w:rPr>
                <w:rFonts w:ascii="Times New Roman" w:hAnsi="Times New Roman"/>
                <w:b/>
                <w:sz w:val="18"/>
                <w:szCs w:val="18"/>
                <w:lang w:val="en-US"/>
              </w:rPr>
              <w:t xml:space="preserve">CONTRACT No. </w:t>
            </w:r>
            <w:r w:rsidRPr="00BB356F">
              <w:rPr>
                <w:rFonts w:ascii="Times New Roman" w:hAnsi="Times New Roman"/>
                <w:b/>
                <w:sz w:val="18"/>
                <w:szCs w:val="18"/>
              </w:rPr>
              <w:t>_______</w:t>
            </w:r>
          </w:p>
          <w:p w:rsidR="00BB356F" w:rsidRPr="00BB356F" w:rsidRDefault="00BB356F" w:rsidP="00BB356F">
            <w:pPr>
              <w:spacing w:after="0" w:line="240" w:lineRule="auto"/>
              <w:jc w:val="center"/>
              <w:rPr>
                <w:rFonts w:ascii="Times New Roman" w:hAnsi="Times New Roman"/>
                <w:sz w:val="18"/>
                <w:szCs w:val="18"/>
                <w:lang w:val="en-US"/>
              </w:rPr>
            </w:pPr>
          </w:p>
          <w:p w:rsidR="00BB356F" w:rsidRPr="00BB356F" w:rsidRDefault="00BB356F" w:rsidP="00BB356F">
            <w:pPr>
              <w:spacing w:after="0" w:line="240" w:lineRule="auto"/>
              <w:jc w:val="both"/>
              <w:rPr>
                <w:rFonts w:ascii="Times New Roman" w:hAnsi="Times New Roman"/>
                <w:b/>
                <w:sz w:val="18"/>
                <w:szCs w:val="18"/>
                <w:lang w:val="en-US"/>
              </w:rPr>
            </w:pPr>
            <w:r w:rsidRPr="00BB356F">
              <w:rPr>
                <w:rFonts w:ascii="Times New Roman" w:hAnsi="Times New Roman"/>
                <w:sz w:val="18"/>
                <w:szCs w:val="18"/>
                <w:lang w:val="en-US"/>
              </w:rPr>
              <w:t>Bogdanovich</w:t>
            </w:r>
            <w:r w:rsidRPr="00BB356F">
              <w:rPr>
                <w:rFonts w:ascii="Times New Roman" w:hAnsi="Times New Roman"/>
                <w:sz w:val="18"/>
                <w:szCs w:val="18"/>
              </w:rPr>
              <w:t xml:space="preserve"> </w:t>
            </w:r>
            <w:r w:rsidRPr="00BB356F">
              <w:rPr>
                <w:rFonts w:ascii="Times New Roman" w:hAnsi="Times New Roman"/>
                <w:sz w:val="18"/>
                <w:szCs w:val="18"/>
                <w:lang w:val="en-US"/>
              </w:rPr>
              <w:t xml:space="preserve">                                       “</w:t>
            </w:r>
            <w:r w:rsidRPr="00BB356F">
              <w:rPr>
                <w:rFonts w:ascii="Times New Roman" w:hAnsi="Times New Roman"/>
                <w:sz w:val="18"/>
                <w:szCs w:val="18"/>
              </w:rPr>
              <w:t>__</w:t>
            </w:r>
            <w:r w:rsidRPr="00BB356F">
              <w:rPr>
                <w:rFonts w:ascii="Times New Roman" w:hAnsi="Times New Roman"/>
                <w:sz w:val="18"/>
                <w:szCs w:val="18"/>
                <w:lang w:val="en-US"/>
              </w:rPr>
              <w:t>”</w:t>
            </w:r>
            <w:r w:rsidRPr="00BB356F">
              <w:rPr>
                <w:rFonts w:ascii="Times New Roman" w:hAnsi="Times New Roman"/>
                <w:b/>
                <w:sz w:val="18"/>
                <w:szCs w:val="18"/>
              </w:rPr>
              <w:t>_______</w:t>
            </w:r>
            <w:r w:rsidRPr="00BB356F">
              <w:rPr>
                <w:rFonts w:ascii="Times New Roman" w:hAnsi="Times New Roman"/>
                <w:sz w:val="18"/>
                <w:szCs w:val="18"/>
              </w:rPr>
              <w:t xml:space="preserve"> </w:t>
            </w:r>
            <w:r w:rsidRPr="00BB356F">
              <w:rPr>
                <w:rFonts w:ascii="Times New Roman" w:hAnsi="Times New Roman"/>
                <w:sz w:val="18"/>
                <w:szCs w:val="18"/>
                <w:lang w:val="en-US"/>
              </w:rPr>
              <w:t>2018</w:t>
            </w:r>
          </w:p>
        </w:tc>
        <w:tc>
          <w:tcPr>
            <w:tcW w:w="4961" w:type="dxa"/>
            <w:shd w:val="clear" w:color="auto" w:fill="auto"/>
          </w:tcPr>
          <w:p w:rsidR="00BB356F" w:rsidRPr="00BB356F" w:rsidRDefault="00BB356F" w:rsidP="00BB356F">
            <w:pPr>
              <w:spacing w:after="0" w:line="240" w:lineRule="auto"/>
              <w:jc w:val="center"/>
              <w:rPr>
                <w:rFonts w:ascii="Times New Roman" w:hAnsi="Times New Roman"/>
                <w:b/>
                <w:sz w:val="18"/>
                <w:szCs w:val="18"/>
                <w:lang w:val="en-US"/>
              </w:rPr>
            </w:pPr>
          </w:p>
          <w:p w:rsidR="00BB356F" w:rsidRPr="00BB356F" w:rsidRDefault="00BB356F" w:rsidP="00BB356F">
            <w:pPr>
              <w:spacing w:after="0" w:line="240" w:lineRule="auto"/>
              <w:jc w:val="center"/>
              <w:rPr>
                <w:rFonts w:ascii="Times New Roman" w:hAnsi="Times New Roman"/>
                <w:b/>
                <w:sz w:val="18"/>
                <w:szCs w:val="18"/>
              </w:rPr>
            </w:pPr>
            <w:r w:rsidRPr="00BB356F">
              <w:rPr>
                <w:rFonts w:ascii="Times New Roman" w:hAnsi="Times New Roman"/>
                <w:b/>
                <w:sz w:val="18"/>
                <w:szCs w:val="18"/>
              </w:rPr>
              <w:t>КОНТРАКТ № _______</w:t>
            </w:r>
          </w:p>
          <w:p w:rsidR="00BB356F" w:rsidRPr="00BB356F" w:rsidRDefault="00BB356F" w:rsidP="00BB356F">
            <w:pPr>
              <w:spacing w:after="0" w:line="240" w:lineRule="auto"/>
              <w:jc w:val="center"/>
              <w:rPr>
                <w:rFonts w:ascii="Times New Roman" w:hAnsi="Times New Roman"/>
                <w:b/>
                <w:sz w:val="18"/>
                <w:szCs w:val="18"/>
              </w:rPr>
            </w:pPr>
          </w:p>
          <w:p w:rsidR="00BB356F" w:rsidRPr="00BB356F" w:rsidRDefault="00BB356F" w:rsidP="00BB356F">
            <w:pPr>
              <w:spacing w:after="0" w:line="240" w:lineRule="auto"/>
              <w:jc w:val="both"/>
              <w:rPr>
                <w:rFonts w:ascii="Times New Roman" w:hAnsi="Times New Roman"/>
                <w:b/>
                <w:sz w:val="18"/>
                <w:szCs w:val="18"/>
              </w:rPr>
            </w:pPr>
            <w:r w:rsidRPr="00BB356F">
              <w:rPr>
                <w:rFonts w:ascii="Times New Roman" w:hAnsi="Times New Roman"/>
                <w:sz w:val="18"/>
                <w:szCs w:val="18"/>
              </w:rPr>
              <w:t>Богданович</w:t>
            </w:r>
            <w:r w:rsidRPr="00BB356F">
              <w:rPr>
                <w:rFonts w:ascii="Times New Roman" w:hAnsi="Times New Roman"/>
                <w:sz w:val="18"/>
                <w:szCs w:val="18"/>
                <w:lang w:val="en-US"/>
              </w:rPr>
              <w:t xml:space="preserve"> </w:t>
            </w:r>
            <w:r w:rsidRPr="00BB356F">
              <w:rPr>
                <w:rFonts w:ascii="Times New Roman" w:hAnsi="Times New Roman"/>
                <w:sz w:val="18"/>
                <w:szCs w:val="18"/>
              </w:rPr>
              <w:t xml:space="preserve">                                        «__»</w:t>
            </w:r>
            <w:r w:rsidRPr="00BB356F">
              <w:rPr>
                <w:rFonts w:ascii="Times New Roman" w:hAnsi="Times New Roman"/>
                <w:b/>
                <w:sz w:val="18"/>
                <w:szCs w:val="18"/>
              </w:rPr>
              <w:t>_______</w:t>
            </w:r>
            <w:r w:rsidRPr="00BB356F">
              <w:rPr>
                <w:rFonts w:ascii="Times New Roman" w:hAnsi="Times New Roman"/>
                <w:sz w:val="18"/>
                <w:szCs w:val="18"/>
              </w:rPr>
              <w:t xml:space="preserve"> 2018 г.</w:t>
            </w:r>
          </w:p>
        </w:tc>
      </w:tr>
      <w:tr w:rsidR="00BB356F" w:rsidRPr="00BB356F" w:rsidTr="00BB356F">
        <w:tc>
          <w:tcPr>
            <w:tcW w:w="4786" w:type="dxa"/>
            <w:shd w:val="clear" w:color="auto" w:fill="auto"/>
          </w:tcPr>
          <w:p w:rsidR="00BB356F" w:rsidRPr="00BB356F" w:rsidRDefault="00BB356F" w:rsidP="00BB356F">
            <w:pPr>
              <w:spacing w:after="0" w:line="240" w:lineRule="auto"/>
              <w:jc w:val="both"/>
              <w:rPr>
                <w:rFonts w:ascii="Times New Roman" w:hAnsi="Times New Roman"/>
                <w:sz w:val="18"/>
                <w:szCs w:val="18"/>
                <w:lang w:val="en-US"/>
              </w:rPr>
            </w:pPr>
          </w:p>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b/>
                <w:sz w:val="18"/>
                <w:szCs w:val="18"/>
                <w:lang w:val="en-US"/>
              </w:rPr>
              <w:t>Open joint-stock company “Bogdanovich's mixed fodder plant”</w:t>
            </w:r>
            <w:r w:rsidRPr="00BB356F">
              <w:rPr>
                <w:rFonts w:ascii="Times New Roman" w:hAnsi="Times New Roman"/>
                <w:sz w:val="18"/>
                <w:szCs w:val="18"/>
                <w:lang w:val="en-US"/>
              </w:rPr>
              <w:t xml:space="preserve"> represented by General Director Victor Victorovich Buksman, authorized by By-Laws, hereinafter referred to as the </w:t>
            </w:r>
            <w:r w:rsidRPr="00BB356F">
              <w:rPr>
                <w:rFonts w:ascii="Times New Roman" w:hAnsi="Times New Roman"/>
                <w:b/>
                <w:bCs/>
                <w:sz w:val="18"/>
                <w:szCs w:val="18"/>
                <w:lang w:val="en-US"/>
              </w:rPr>
              <w:t>“Buyer”</w:t>
            </w:r>
            <w:r w:rsidRPr="00BB356F">
              <w:rPr>
                <w:rFonts w:ascii="Times New Roman" w:hAnsi="Times New Roman"/>
                <w:sz w:val="18"/>
                <w:szCs w:val="18"/>
                <w:lang w:val="en-US"/>
              </w:rPr>
              <w:t xml:space="preserve">, on the one part, and </w:t>
            </w:r>
            <w:r w:rsidRPr="00BB356F">
              <w:rPr>
                <w:rFonts w:ascii="Times New Roman" w:hAnsi="Times New Roman"/>
                <w:b/>
                <w:sz w:val="18"/>
                <w:szCs w:val="18"/>
                <w:lang w:val="en-US"/>
              </w:rPr>
              <w:t>_______</w:t>
            </w:r>
            <w:r w:rsidRPr="00BB356F">
              <w:rPr>
                <w:rFonts w:ascii="Times New Roman" w:hAnsi="Times New Roman"/>
                <w:sz w:val="18"/>
                <w:szCs w:val="18"/>
                <w:lang w:val="en-US"/>
              </w:rPr>
              <w:t xml:space="preserve">, </w:t>
            </w:r>
            <w:r w:rsidRPr="00BB356F">
              <w:rPr>
                <w:rFonts w:ascii="Times New Roman" w:hAnsi="Times New Roman"/>
                <w:b/>
                <w:sz w:val="18"/>
                <w:szCs w:val="18"/>
                <w:lang w:val="en-US"/>
              </w:rPr>
              <w:t>_______</w:t>
            </w:r>
            <w:r w:rsidRPr="00BB356F">
              <w:rPr>
                <w:rFonts w:ascii="Times New Roman" w:hAnsi="Times New Roman"/>
                <w:sz w:val="18"/>
                <w:szCs w:val="18"/>
                <w:lang w:val="en-US"/>
              </w:rPr>
              <w:t xml:space="preserve"> represented by </w:t>
            </w:r>
            <w:r w:rsidRPr="00BB356F">
              <w:rPr>
                <w:rFonts w:ascii="Times New Roman" w:hAnsi="Times New Roman"/>
                <w:b/>
                <w:sz w:val="18"/>
                <w:szCs w:val="18"/>
                <w:lang w:val="en-US"/>
              </w:rPr>
              <w:t>_______</w:t>
            </w:r>
            <w:r w:rsidRPr="00BB356F">
              <w:rPr>
                <w:rFonts w:ascii="Times New Roman" w:hAnsi="Times New Roman"/>
                <w:sz w:val="18"/>
                <w:szCs w:val="18"/>
                <w:lang w:val="en-US"/>
              </w:rPr>
              <w:t xml:space="preserve">, hereinafter referred to as the </w:t>
            </w:r>
            <w:r w:rsidRPr="00BB356F">
              <w:rPr>
                <w:rFonts w:ascii="Times New Roman" w:hAnsi="Times New Roman"/>
                <w:b/>
                <w:bCs/>
                <w:sz w:val="18"/>
                <w:szCs w:val="18"/>
                <w:lang w:val="en-US"/>
              </w:rPr>
              <w:t>“Seller”</w:t>
            </w:r>
            <w:r w:rsidRPr="00BB356F">
              <w:rPr>
                <w:rFonts w:ascii="Times New Roman" w:hAnsi="Times New Roman"/>
                <w:sz w:val="18"/>
                <w:szCs w:val="18"/>
                <w:lang w:val="en-US"/>
              </w:rPr>
              <w:t>, on the other part, have concluded this Contract on the following terms:</w:t>
            </w:r>
          </w:p>
          <w:p w:rsidR="00BB356F" w:rsidRPr="00BB356F" w:rsidRDefault="00BB356F" w:rsidP="00BB356F">
            <w:pPr>
              <w:spacing w:after="0" w:line="240" w:lineRule="auto"/>
              <w:jc w:val="both"/>
              <w:rPr>
                <w:rFonts w:ascii="Times New Roman" w:hAnsi="Times New Roman"/>
                <w:sz w:val="18"/>
                <w:szCs w:val="18"/>
                <w:lang w:val="en-US"/>
              </w:rPr>
            </w:pPr>
          </w:p>
        </w:tc>
        <w:tc>
          <w:tcPr>
            <w:tcW w:w="4961" w:type="dxa"/>
            <w:shd w:val="clear" w:color="auto" w:fill="auto"/>
          </w:tcPr>
          <w:p w:rsidR="00BB356F" w:rsidRPr="00BB356F" w:rsidRDefault="00BB356F" w:rsidP="00BB356F">
            <w:pPr>
              <w:spacing w:after="0" w:line="240" w:lineRule="auto"/>
              <w:jc w:val="both"/>
              <w:rPr>
                <w:rFonts w:ascii="Times New Roman" w:hAnsi="Times New Roman"/>
                <w:sz w:val="18"/>
                <w:szCs w:val="18"/>
                <w:lang w:val="en-US"/>
              </w:rPr>
            </w:pP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b/>
                <w:sz w:val="18"/>
                <w:szCs w:val="18"/>
              </w:rPr>
              <w:t>Открытое акционерное общество «Богдановичский комбикормовый завод»</w:t>
            </w:r>
            <w:r w:rsidRPr="00BB356F">
              <w:rPr>
                <w:rFonts w:ascii="Times New Roman" w:hAnsi="Times New Roman"/>
                <w:sz w:val="18"/>
                <w:szCs w:val="18"/>
              </w:rPr>
              <w:t xml:space="preserve"> в лице Генерального директора Буксмана Виктора Викторовича, действующего на основании Устава, именуемое в дальнейшем </w:t>
            </w:r>
            <w:r w:rsidRPr="00BB356F">
              <w:rPr>
                <w:rFonts w:ascii="Times New Roman" w:hAnsi="Times New Roman"/>
                <w:b/>
                <w:bCs/>
                <w:sz w:val="18"/>
                <w:szCs w:val="18"/>
              </w:rPr>
              <w:t>«Покупатель»</w:t>
            </w:r>
            <w:r w:rsidRPr="00BB356F">
              <w:rPr>
                <w:rFonts w:ascii="Times New Roman" w:hAnsi="Times New Roman"/>
                <w:sz w:val="18"/>
                <w:szCs w:val="18"/>
              </w:rPr>
              <w:t xml:space="preserve">, с одной стороны, и </w:t>
            </w:r>
            <w:r w:rsidRPr="00BB356F">
              <w:rPr>
                <w:rFonts w:ascii="Times New Roman" w:hAnsi="Times New Roman"/>
                <w:b/>
                <w:sz w:val="18"/>
                <w:szCs w:val="18"/>
              </w:rPr>
              <w:t>_______</w:t>
            </w:r>
            <w:r w:rsidRPr="00BB356F">
              <w:rPr>
                <w:rFonts w:ascii="Times New Roman" w:hAnsi="Times New Roman"/>
                <w:sz w:val="18"/>
                <w:szCs w:val="18"/>
              </w:rPr>
              <w:t xml:space="preserve">, в лице </w:t>
            </w:r>
            <w:r w:rsidRPr="00BB356F">
              <w:rPr>
                <w:rFonts w:ascii="Times New Roman" w:hAnsi="Times New Roman"/>
                <w:b/>
                <w:sz w:val="18"/>
                <w:szCs w:val="18"/>
              </w:rPr>
              <w:t>_______</w:t>
            </w:r>
            <w:r w:rsidRPr="00BB356F">
              <w:rPr>
                <w:rFonts w:ascii="Times New Roman" w:hAnsi="Times New Roman"/>
                <w:sz w:val="18"/>
                <w:szCs w:val="18"/>
              </w:rPr>
              <w:t xml:space="preserve">, в дальнейшем именуемая </w:t>
            </w:r>
            <w:r w:rsidRPr="00BB356F">
              <w:rPr>
                <w:rFonts w:ascii="Times New Roman" w:hAnsi="Times New Roman"/>
                <w:b/>
                <w:bCs/>
                <w:sz w:val="18"/>
                <w:szCs w:val="18"/>
              </w:rPr>
              <w:t>«Продавец»</w:t>
            </w:r>
            <w:r w:rsidRPr="00BB356F">
              <w:rPr>
                <w:rFonts w:ascii="Times New Roman" w:hAnsi="Times New Roman"/>
                <w:sz w:val="18"/>
                <w:szCs w:val="18"/>
              </w:rPr>
              <w:t>, с другой стороны, заключили настоящий контракт, о нижеследующем:</w:t>
            </w:r>
          </w:p>
          <w:p w:rsidR="00BB356F" w:rsidRPr="00BB356F" w:rsidRDefault="00BB356F" w:rsidP="00BB356F">
            <w:pPr>
              <w:spacing w:after="0" w:line="240" w:lineRule="auto"/>
              <w:jc w:val="both"/>
              <w:rPr>
                <w:rFonts w:ascii="Times New Roman" w:hAnsi="Times New Roman"/>
                <w:sz w:val="18"/>
                <w:szCs w:val="18"/>
              </w:rPr>
            </w:pPr>
          </w:p>
        </w:tc>
      </w:tr>
      <w:tr w:rsidR="00BB356F" w:rsidRPr="00BB356F" w:rsidTr="00BB356F">
        <w:tc>
          <w:tcPr>
            <w:tcW w:w="4786" w:type="dxa"/>
            <w:shd w:val="clear" w:color="auto" w:fill="auto"/>
          </w:tcPr>
          <w:p w:rsidR="00BB356F" w:rsidRPr="00BB356F" w:rsidRDefault="00BB356F" w:rsidP="00BB356F">
            <w:pPr>
              <w:numPr>
                <w:ilvl w:val="0"/>
                <w:numId w:val="4"/>
              </w:numPr>
              <w:spacing w:after="0" w:line="240" w:lineRule="auto"/>
              <w:rPr>
                <w:rFonts w:ascii="Times New Roman" w:hAnsi="Times New Roman"/>
                <w:sz w:val="18"/>
                <w:szCs w:val="18"/>
                <w:u w:val="single"/>
              </w:rPr>
            </w:pPr>
            <w:r w:rsidRPr="00BB356F">
              <w:rPr>
                <w:rFonts w:ascii="Times New Roman" w:hAnsi="Times New Roman"/>
                <w:b/>
                <w:sz w:val="18"/>
                <w:szCs w:val="18"/>
                <w:u w:val="single"/>
                <w:lang w:val="en-US"/>
              </w:rPr>
              <w:t>Subject</w:t>
            </w:r>
            <w:r w:rsidRPr="00BB356F">
              <w:rPr>
                <w:rFonts w:ascii="Times New Roman" w:hAnsi="Times New Roman"/>
                <w:b/>
                <w:sz w:val="18"/>
                <w:szCs w:val="18"/>
                <w:u w:val="single"/>
              </w:rPr>
              <w:t xml:space="preserve"> </w:t>
            </w:r>
            <w:r w:rsidRPr="00BB356F">
              <w:rPr>
                <w:rFonts w:ascii="Times New Roman" w:hAnsi="Times New Roman"/>
                <w:b/>
                <w:sz w:val="18"/>
                <w:szCs w:val="18"/>
                <w:u w:val="single"/>
                <w:lang w:val="en-US"/>
              </w:rPr>
              <w:t>of</w:t>
            </w:r>
            <w:r w:rsidRPr="00BB356F">
              <w:rPr>
                <w:rFonts w:ascii="Times New Roman" w:hAnsi="Times New Roman"/>
                <w:b/>
                <w:sz w:val="18"/>
                <w:szCs w:val="18"/>
                <w:u w:val="single"/>
              </w:rPr>
              <w:t xml:space="preserve"> </w:t>
            </w:r>
            <w:r w:rsidRPr="00BB356F">
              <w:rPr>
                <w:rFonts w:ascii="Times New Roman" w:hAnsi="Times New Roman"/>
                <w:b/>
                <w:sz w:val="18"/>
                <w:szCs w:val="18"/>
                <w:u w:val="single"/>
                <w:lang w:val="en-US"/>
              </w:rPr>
              <w:t>Contract</w:t>
            </w:r>
            <w:r w:rsidRPr="00BB356F">
              <w:rPr>
                <w:rFonts w:ascii="Times New Roman" w:hAnsi="Times New Roman"/>
                <w:b/>
                <w:sz w:val="18"/>
                <w:szCs w:val="18"/>
                <w:u w:val="single"/>
              </w:rPr>
              <w:t>.</w:t>
            </w:r>
          </w:p>
        </w:tc>
        <w:tc>
          <w:tcPr>
            <w:tcW w:w="4961" w:type="dxa"/>
            <w:shd w:val="clear" w:color="auto" w:fill="auto"/>
          </w:tcPr>
          <w:p w:rsidR="00BB356F" w:rsidRPr="00BB356F" w:rsidRDefault="00BB356F" w:rsidP="00BB356F">
            <w:pPr>
              <w:numPr>
                <w:ilvl w:val="0"/>
                <w:numId w:val="5"/>
              </w:numPr>
              <w:spacing w:after="0" w:line="240" w:lineRule="auto"/>
              <w:rPr>
                <w:rFonts w:ascii="Times New Roman" w:hAnsi="Times New Roman"/>
                <w:b/>
                <w:sz w:val="18"/>
                <w:szCs w:val="18"/>
                <w:u w:val="single"/>
              </w:rPr>
            </w:pPr>
            <w:r w:rsidRPr="00BB356F">
              <w:rPr>
                <w:rFonts w:ascii="Times New Roman" w:hAnsi="Times New Roman"/>
                <w:b/>
                <w:sz w:val="18"/>
                <w:szCs w:val="18"/>
                <w:u w:val="single"/>
              </w:rPr>
              <w:t>Предмет Контракта.</w:t>
            </w:r>
          </w:p>
        </w:tc>
      </w:tr>
      <w:tr w:rsidR="00BB356F" w:rsidRPr="00BB356F" w:rsidTr="00BB356F">
        <w:tc>
          <w:tcPr>
            <w:tcW w:w="4786" w:type="dxa"/>
            <w:shd w:val="clear" w:color="auto" w:fill="auto"/>
          </w:tcPr>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1.1.</w:t>
            </w:r>
            <w:r w:rsidRPr="00BB356F">
              <w:rPr>
                <w:rFonts w:ascii="Times New Roman" w:hAnsi="Times New Roman"/>
                <w:sz w:val="18"/>
                <w:szCs w:val="18"/>
                <w:lang w:val="en-US"/>
              </w:rPr>
              <w:tab/>
              <w:t xml:space="preserve">Delivery on terms </w:t>
            </w:r>
            <w:r w:rsidRPr="00BB356F">
              <w:rPr>
                <w:rFonts w:ascii="Times New Roman" w:hAnsi="Times New Roman"/>
                <w:bCs/>
                <w:sz w:val="18"/>
                <w:szCs w:val="18"/>
                <w:lang w:val="en-US"/>
              </w:rPr>
              <w:t xml:space="preserve">FCA </w:t>
            </w:r>
            <w:bookmarkStart w:id="2" w:name="OLE_LINK21"/>
            <w:bookmarkStart w:id="3" w:name="OLE_LINK24"/>
            <w:r w:rsidRPr="00BB356F">
              <w:rPr>
                <w:rFonts w:ascii="Times New Roman" w:hAnsi="Times New Roman"/>
                <w:b/>
                <w:sz w:val="18"/>
                <w:szCs w:val="18"/>
                <w:lang w:val="en-US"/>
              </w:rPr>
              <w:t>_______</w:t>
            </w:r>
            <w:bookmarkEnd w:id="2"/>
            <w:bookmarkEnd w:id="3"/>
            <w:r w:rsidRPr="00BB356F">
              <w:rPr>
                <w:rFonts w:ascii="Times New Roman" w:hAnsi="Times New Roman"/>
                <w:sz w:val="18"/>
                <w:szCs w:val="18"/>
                <w:lang w:val="en-US"/>
              </w:rPr>
              <w:t xml:space="preserve"> (Incoterms 2010) of spare parts for MONSUN bucket elevator model E103 and Monsun chain conveyer model C2 according to Appendix 1, country of origin – Denmark, hereinafter the Equipment.</w:t>
            </w:r>
          </w:p>
          <w:p w:rsidR="00BB356F" w:rsidRPr="00BB356F" w:rsidRDefault="00BB356F" w:rsidP="00BB356F">
            <w:pPr>
              <w:spacing w:after="0" w:line="240" w:lineRule="auto"/>
              <w:rPr>
                <w:rFonts w:ascii="Times New Roman" w:hAnsi="Times New Roman"/>
                <w:sz w:val="18"/>
                <w:szCs w:val="18"/>
                <w:lang w:val="en-US"/>
              </w:rPr>
            </w:pPr>
          </w:p>
        </w:tc>
        <w:tc>
          <w:tcPr>
            <w:tcW w:w="4961" w:type="dxa"/>
            <w:shd w:val="clear" w:color="auto" w:fill="auto"/>
          </w:tcPr>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bCs/>
                <w:sz w:val="18"/>
                <w:szCs w:val="18"/>
              </w:rPr>
              <w:t>1.1.</w:t>
            </w:r>
            <w:r w:rsidRPr="00BB356F">
              <w:rPr>
                <w:rFonts w:ascii="Times New Roman" w:hAnsi="Times New Roman"/>
                <w:bCs/>
                <w:sz w:val="18"/>
                <w:szCs w:val="18"/>
              </w:rPr>
              <w:tab/>
              <w:t xml:space="preserve">Поставка на условиях </w:t>
            </w:r>
            <w:r w:rsidRPr="00BB356F">
              <w:rPr>
                <w:rFonts w:ascii="Times New Roman" w:hAnsi="Times New Roman"/>
                <w:bCs/>
                <w:sz w:val="18"/>
                <w:szCs w:val="18"/>
                <w:lang w:val="en-US"/>
              </w:rPr>
              <w:t>FCA</w:t>
            </w:r>
            <w:r w:rsidRPr="00BB356F">
              <w:rPr>
                <w:rFonts w:ascii="Times New Roman" w:hAnsi="Times New Roman"/>
                <w:bCs/>
                <w:sz w:val="18"/>
                <w:szCs w:val="18"/>
              </w:rPr>
              <w:t xml:space="preserve"> </w:t>
            </w:r>
            <w:bookmarkStart w:id="4" w:name="OLE_LINK23"/>
            <w:r w:rsidRPr="00BB356F">
              <w:rPr>
                <w:rFonts w:ascii="Times New Roman" w:hAnsi="Times New Roman"/>
                <w:b/>
                <w:sz w:val="18"/>
                <w:szCs w:val="18"/>
              </w:rPr>
              <w:t>_______</w:t>
            </w:r>
            <w:bookmarkEnd w:id="4"/>
            <w:r w:rsidRPr="00BB356F">
              <w:rPr>
                <w:rFonts w:ascii="Times New Roman" w:hAnsi="Times New Roman"/>
                <w:bCs/>
                <w:sz w:val="18"/>
                <w:szCs w:val="18"/>
              </w:rPr>
              <w:t xml:space="preserve"> (по Инкотермс 2010) запасных частей для нории MONSUN модель Е103 и цепного конвейера модель С2</w:t>
            </w:r>
            <w:r w:rsidRPr="00BB356F">
              <w:rPr>
                <w:rFonts w:ascii="Times New Roman" w:hAnsi="Times New Roman"/>
                <w:sz w:val="18"/>
                <w:szCs w:val="18"/>
              </w:rPr>
              <w:t xml:space="preserve"> согласно Приложению № 1, страна происхождения – Дания, именуемое в дальнейшем Оборудование.</w:t>
            </w:r>
          </w:p>
          <w:p w:rsidR="00BB356F" w:rsidRPr="00BB356F" w:rsidRDefault="00BB356F" w:rsidP="00BB356F">
            <w:pPr>
              <w:spacing w:after="0" w:line="240" w:lineRule="auto"/>
              <w:jc w:val="both"/>
              <w:rPr>
                <w:rFonts w:ascii="Times New Roman" w:hAnsi="Times New Roman"/>
                <w:sz w:val="18"/>
                <w:szCs w:val="18"/>
              </w:rPr>
            </w:pPr>
          </w:p>
        </w:tc>
      </w:tr>
      <w:tr w:rsidR="00BB356F" w:rsidRPr="00BB356F" w:rsidTr="00BB356F">
        <w:tc>
          <w:tcPr>
            <w:tcW w:w="4786" w:type="dxa"/>
            <w:shd w:val="clear" w:color="auto" w:fill="auto"/>
          </w:tcPr>
          <w:p w:rsidR="00BB356F" w:rsidRPr="00BB356F" w:rsidRDefault="00BB356F" w:rsidP="00BB356F">
            <w:pPr>
              <w:numPr>
                <w:ilvl w:val="0"/>
                <w:numId w:val="5"/>
              </w:numPr>
              <w:spacing w:after="0" w:line="240" w:lineRule="auto"/>
              <w:rPr>
                <w:rFonts w:ascii="Times New Roman" w:hAnsi="Times New Roman"/>
                <w:b/>
                <w:sz w:val="18"/>
                <w:szCs w:val="18"/>
                <w:u w:val="single"/>
              </w:rPr>
            </w:pPr>
            <w:r w:rsidRPr="00BB356F">
              <w:rPr>
                <w:rFonts w:ascii="Times New Roman" w:hAnsi="Times New Roman"/>
                <w:b/>
                <w:sz w:val="18"/>
                <w:szCs w:val="18"/>
                <w:u w:val="single"/>
                <w:lang w:val="en-US"/>
              </w:rPr>
              <w:t>Contract price.</w:t>
            </w:r>
          </w:p>
        </w:tc>
        <w:tc>
          <w:tcPr>
            <w:tcW w:w="4961" w:type="dxa"/>
            <w:shd w:val="clear" w:color="auto" w:fill="auto"/>
          </w:tcPr>
          <w:p w:rsidR="00BB356F" w:rsidRPr="00BB356F" w:rsidRDefault="00BB356F" w:rsidP="00BB356F">
            <w:pPr>
              <w:numPr>
                <w:ilvl w:val="0"/>
                <w:numId w:val="6"/>
              </w:numPr>
              <w:spacing w:after="0" w:line="240" w:lineRule="auto"/>
              <w:rPr>
                <w:rFonts w:ascii="Times New Roman" w:hAnsi="Times New Roman"/>
                <w:b/>
                <w:sz w:val="18"/>
                <w:szCs w:val="18"/>
                <w:u w:val="single"/>
                <w:lang w:val="en-US"/>
              </w:rPr>
            </w:pPr>
            <w:r w:rsidRPr="00BB356F">
              <w:rPr>
                <w:rFonts w:ascii="Times New Roman" w:hAnsi="Times New Roman"/>
                <w:b/>
                <w:sz w:val="18"/>
                <w:szCs w:val="18"/>
                <w:u w:val="single"/>
              </w:rPr>
              <w:t>Цена</w:t>
            </w:r>
            <w:r w:rsidRPr="00BB356F">
              <w:rPr>
                <w:rFonts w:ascii="Times New Roman" w:hAnsi="Times New Roman"/>
                <w:b/>
                <w:sz w:val="18"/>
                <w:szCs w:val="18"/>
                <w:u w:val="single"/>
                <w:lang w:val="en-US"/>
              </w:rPr>
              <w:t xml:space="preserve"> </w:t>
            </w:r>
            <w:r w:rsidRPr="00BB356F">
              <w:rPr>
                <w:rFonts w:ascii="Times New Roman" w:hAnsi="Times New Roman"/>
                <w:b/>
                <w:sz w:val="18"/>
                <w:szCs w:val="18"/>
                <w:u w:val="single"/>
              </w:rPr>
              <w:t>Контракта</w:t>
            </w:r>
            <w:r w:rsidRPr="00BB356F">
              <w:rPr>
                <w:rFonts w:ascii="Times New Roman" w:hAnsi="Times New Roman"/>
                <w:b/>
                <w:sz w:val="18"/>
                <w:szCs w:val="18"/>
                <w:u w:val="single"/>
                <w:lang w:val="en-US"/>
              </w:rPr>
              <w:t>.</w:t>
            </w:r>
          </w:p>
        </w:tc>
      </w:tr>
      <w:tr w:rsidR="00BB356F" w:rsidRPr="00BB356F" w:rsidTr="00BB356F">
        <w:tc>
          <w:tcPr>
            <w:tcW w:w="4786" w:type="dxa"/>
            <w:shd w:val="clear" w:color="auto" w:fill="auto"/>
          </w:tcPr>
          <w:p w:rsidR="00BB356F" w:rsidRPr="00BB356F" w:rsidRDefault="00BB356F" w:rsidP="00BB356F">
            <w:pPr>
              <w:spacing w:after="0" w:line="240" w:lineRule="auto"/>
              <w:jc w:val="both"/>
              <w:rPr>
                <w:rFonts w:ascii="Times New Roman" w:hAnsi="Times New Roman"/>
                <w:bCs/>
                <w:sz w:val="18"/>
                <w:szCs w:val="18"/>
                <w:lang w:val="en-US"/>
              </w:rPr>
            </w:pPr>
            <w:r w:rsidRPr="00BB356F">
              <w:rPr>
                <w:rFonts w:ascii="Times New Roman" w:hAnsi="Times New Roman"/>
                <w:sz w:val="18"/>
                <w:szCs w:val="18"/>
                <w:lang w:val="en-US"/>
              </w:rPr>
              <w:t>2.1.</w:t>
            </w:r>
            <w:r w:rsidRPr="00BB356F">
              <w:rPr>
                <w:rFonts w:ascii="Times New Roman" w:hAnsi="Times New Roman"/>
                <w:sz w:val="18"/>
                <w:szCs w:val="18"/>
                <w:lang w:val="en-US"/>
              </w:rPr>
              <w:tab/>
              <w:t xml:space="preserve">The total Contract Price is </w:t>
            </w:r>
            <w:r w:rsidRPr="00BB356F">
              <w:rPr>
                <w:rFonts w:ascii="Times New Roman" w:hAnsi="Times New Roman"/>
                <w:b/>
                <w:bCs/>
                <w:sz w:val="18"/>
                <w:szCs w:val="18"/>
                <w:lang w:val="en-US"/>
              </w:rPr>
              <w:t>17.168,00 (Seventeen thousand one hundred sixty eight) Euro</w:t>
            </w:r>
            <w:r w:rsidRPr="00BB356F">
              <w:rPr>
                <w:rFonts w:ascii="Times New Roman" w:hAnsi="Times New Roman"/>
                <w:sz w:val="18"/>
                <w:szCs w:val="18"/>
                <w:lang w:val="en-US"/>
              </w:rPr>
              <w:t xml:space="preserve">, </w:t>
            </w:r>
            <w:r w:rsidRPr="00BB356F">
              <w:rPr>
                <w:rFonts w:ascii="Times New Roman" w:hAnsi="Times New Roman"/>
                <w:bCs/>
                <w:sz w:val="18"/>
                <w:szCs w:val="18"/>
                <w:lang w:val="en-US"/>
              </w:rPr>
              <w:t xml:space="preserve">FCA </w:t>
            </w:r>
            <w:r w:rsidRPr="00BB356F">
              <w:rPr>
                <w:rFonts w:ascii="Times New Roman" w:hAnsi="Times New Roman"/>
                <w:b/>
                <w:sz w:val="18"/>
                <w:szCs w:val="18"/>
                <w:lang w:val="en-US"/>
              </w:rPr>
              <w:t>_______</w:t>
            </w:r>
            <w:r w:rsidRPr="00BB356F">
              <w:rPr>
                <w:rFonts w:ascii="Times New Roman" w:hAnsi="Times New Roman"/>
                <w:sz w:val="18"/>
                <w:szCs w:val="18"/>
                <w:lang w:val="en-US"/>
              </w:rPr>
              <w:t xml:space="preserve"> </w:t>
            </w:r>
            <w:r w:rsidRPr="00BB356F">
              <w:rPr>
                <w:rFonts w:ascii="Times New Roman" w:hAnsi="Times New Roman"/>
                <w:bCs/>
                <w:sz w:val="18"/>
                <w:szCs w:val="18"/>
                <w:lang w:val="en-US"/>
              </w:rPr>
              <w:t>including:</w:t>
            </w:r>
          </w:p>
          <w:p w:rsidR="00BB356F" w:rsidRPr="00BB356F" w:rsidRDefault="00BB356F" w:rsidP="00BB356F">
            <w:pPr>
              <w:spacing w:after="0" w:line="240" w:lineRule="auto"/>
              <w:jc w:val="both"/>
              <w:rPr>
                <w:rFonts w:ascii="Times New Roman" w:hAnsi="Times New Roman"/>
                <w:b/>
                <w:bCs/>
                <w:strike/>
                <w:sz w:val="18"/>
                <w:szCs w:val="18"/>
                <w:lang w:val="en-US"/>
              </w:rPr>
            </w:pPr>
            <w:r w:rsidRPr="00BB356F">
              <w:rPr>
                <w:rFonts w:ascii="Times New Roman" w:hAnsi="Times New Roman"/>
                <w:sz w:val="18"/>
                <w:szCs w:val="18"/>
                <w:lang w:val="en-US"/>
              </w:rPr>
              <w:t xml:space="preserve">Euro 16.897,50 </w:t>
            </w:r>
            <w:r w:rsidRPr="00BB356F">
              <w:rPr>
                <w:rFonts w:ascii="Times New Roman" w:hAnsi="Times New Roman"/>
                <w:bCs/>
                <w:sz w:val="18"/>
                <w:szCs w:val="18"/>
                <w:lang w:val="en-US"/>
              </w:rPr>
              <w:t>– price of equipment</w:t>
            </w:r>
          </w:p>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 xml:space="preserve">Euro 270,50 </w:t>
            </w:r>
            <w:r w:rsidRPr="00BB356F">
              <w:rPr>
                <w:rFonts w:ascii="Times New Roman" w:hAnsi="Times New Roman"/>
                <w:b/>
                <w:sz w:val="18"/>
                <w:szCs w:val="18"/>
                <w:lang w:val="en-US"/>
              </w:rPr>
              <w:t>–</w:t>
            </w:r>
            <w:r w:rsidRPr="00BB356F">
              <w:rPr>
                <w:rFonts w:ascii="Times New Roman" w:hAnsi="Times New Roman"/>
                <w:sz w:val="18"/>
                <w:szCs w:val="18"/>
                <w:lang w:val="en-US"/>
              </w:rPr>
              <w:t xml:space="preserve"> packing and shipment documents.</w:t>
            </w:r>
          </w:p>
          <w:p w:rsidR="00BB356F" w:rsidRPr="00BB356F" w:rsidRDefault="00BB356F" w:rsidP="00BB356F">
            <w:pPr>
              <w:spacing w:after="0" w:line="240" w:lineRule="auto"/>
              <w:jc w:val="both"/>
              <w:rPr>
                <w:rFonts w:ascii="Times New Roman" w:hAnsi="Times New Roman"/>
                <w:sz w:val="18"/>
                <w:szCs w:val="18"/>
                <w:lang w:val="en-US"/>
              </w:rPr>
            </w:pPr>
          </w:p>
        </w:tc>
        <w:tc>
          <w:tcPr>
            <w:tcW w:w="4961" w:type="dxa"/>
            <w:shd w:val="clear" w:color="auto" w:fill="auto"/>
          </w:tcPr>
          <w:p w:rsidR="00BB356F" w:rsidRPr="00BB356F" w:rsidRDefault="00BB356F" w:rsidP="00BB356F">
            <w:pPr>
              <w:tabs>
                <w:tab w:val="left" w:pos="397"/>
              </w:tabs>
              <w:spacing w:after="0" w:line="240" w:lineRule="auto"/>
              <w:jc w:val="both"/>
              <w:rPr>
                <w:rFonts w:ascii="Times New Roman" w:hAnsi="Times New Roman"/>
                <w:bCs/>
                <w:sz w:val="18"/>
                <w:szCs w:val="18"/>
              </w:rPr>
            </w:pPr>
            <w:r w:rsidRPr="00BB356F">
              <w:rPr>
                <w:rFonts w:ascii="Times New Roman" w:hAnsi="Times New Roman"/>
                <w:sz w:val="18"/>
                <w:szCs w:val="18"/>
              </w:rPr>
              <w:t>2.1.</w:t>
            </w:r>
            <w:r w:rsidRPr="00BB356F">
              <w:rPr>
                <w:rFonts w:ascii="Times New Roman" w:hAnsi="Times New Roman"/>
                <w:sz w:val="18"/>
                <w:szCs w:val="18"/>
              </w:rPr>
              <w:tab/>
              <w:t xml:space="preserve">Общая Цена контракта составляет </w:t>
            </w:r>
            <w:r w:rsidRPr="00BB356F">
              <w:rPr>
                <w:rFonts w:ascii="Times New Roman" w:hAnsi="Times New Roman"/>
                <w:b/>
                <w:bCs/>
                <w:sz w:val="18"/>
                <w:szCs w:val="18"/>
              </w:rPr>
              <w:t>1</w:t>
            </w:r>
            <w:r w:rsidRPr="00BB356F">
              <w:rPr>
                <w:rFonts w:ascii="Times New Roman" w:hAnsi="Times New Roman"/>
                <w:b/>
                <w:sz w:val="18"/>
                <w:szCs w:val="18"/>
              </w:rPr>
              <w:t>7 168,00</w:t>
            </w:r>
            <w:r w:rsidRPr="00BB356F">
              <w:rPr>
                <w:rFonts w:ascii="Times New Roman" w:hAnsi="Times New Roman"/>
                <w:b/>
                <w:bCs/>
                <w:sz w:val="18"/>
                <w:szCs w:val="18"/>
              </w:rPr>
              <w:t xml:space="preserve"> (Семнадцать тысяч сто шестьдесят восемь)</w:t>
            </w:r>
            <w:r w:rsidRPr="00BB356F">
              <w:rPr>
                <w:rFonts w:ascii="Times New Roman" w:hAnsi="Times New Roman"/>
                <w:b/>
                <w:sz w:val="18"/>
                <w:szCs w:val="18"/>
              </w:rPr>
              <w:t xml:space="preserve"> </w:t>
            </w:r>
            <w:r w:rsidRPr="00BB356F">
              <w:rPr>
                <w:rFonts w:ascii="Times New Roman" w:hAnsi="Times New Roman"/>
                <w:b/>
                <w:bCs/>
                <w:sz w:val="18"/>
                <w:szCs w:val="18"/>
              </w:rPr>
              <w:t>Евро</w:t>
            </w:r>
            <w:r w:rsidRPr="00BB356F">
              <w:rPr>
                <w:rFonts w:ascii="Times New Roman" w:hAnsi="Times New Roman"/>
                <w:bCs/>
                <w:sz w:val="18"/>
                <w:szCs w:val="18"/>
              </w:rPr>
              <w:t xml:space="preserve"> на условии </w:t>
            </w:r>
            <w:r w:rsidRPr="00BB356F">
              <w:rPr>
                <w:rFonts w:ascii="Times New Roman" w:hAnsi="Times New Roman"/>
                <w:bCs/>
                <w:sz w:val="18"/>
                <w:szCs w:val="18"/>
                <w:lang w:val="en-US"/>
              </w:rPr>
              <w:t>FCA</w:t>
            </w:r>
            <w:r w:rsidRPr="00BB356F">
              <w:rPr>
                <w:rFonts w:ascii="Times New Roman" w:hAnsi="Times New Roman"/>
                <w:bCs/>
                <w:sz w:val="18"/>
                <w:szCs w:val="18"/>
              </w:rPr>
              <w:t xml:space="preserve"> </w:t>
            </w:r>
            <w:r w:rsidRPr="00BB356F">
              <w:rPr>
                <w:rFonts w:ascii="Times New Roman" w:hAnsi="Times New Roman"/>
                <w:b/>
                <w:sz w:val="18"/>
                <w:szCs w:val="18"/>
              </w:rPr>
              <w:t>_______</w:t>
            </w:r>
            <w:r w:rsidRPr="00BB356F">
              <w:rPr>
                <w:rFonts w:ascii="Times New Roman" w:hAnsi="Times New Roman"/>
                <w:bCs/>
                <w:sz w:val="18"/>
                <w:szCs w:val="18"/>
              </w:rPr>
              <w:t>, в том числе:</w:t>
            </w:r>
          </w:p>
          <w:p w:rsidR="00BB356F" w:rsidRPr="00BB356F" w:rsidRDefault="00BB356F" w:rsidP="00BB356F">
            <w:pPr>
              <w:spacing w:after="0" w:line="240" w:lineRule="auto"/>
              <w:jc w:val="both"/>
              <w:rPr>
                <w:rFonts w:ascii="Times New Roman" w:hAnsi="Times New Roman"/>
                <w:b/>
                <w:bCs/>
                <w:sz w:val="18"/>
                <w:szCs w:val="18"/>
              </w:rPr>
            </w:pPr>
            <w:r w:rsidRPr="00BB356F">
              <w:rPr>
                <w:rFonts w:ascii="Times New Roman" w:hAnsi="Times New Roman"/>
                <w:sz w:val="18"/>
                <w:szCs w:val="18"/>
              </w:rPr>
              <w:t>16</w:t>
            </w:r>
            <w:r w:rsidRPr="00BB356F">
              <w:rPr>
                <w:rFonts w:ascii="Times New Roman" w:hAnsi="Times New Roman"/>
                <w:sz w:val="18"/>
                <w:szCs w:val="18"/>
                <w:lang w:val="en-US"/>
              </w:rPr>
              <w:t> </w:t>
            </w:r>
            <w:r w:rsidRPr="00BB356F">
              <w:rPr>
                <w:rFonts w:ascii="Times New Roman" w:hAnsi="Times New Roman"/>
                <w:sz w:val="18"/>
                <w:szCs w:val="18"/>
              </w:rPr>
              <w:t xml:space="preserve">897,50 </w:t>
            </w:r>
            <w:r w:rsidRPr="00BB356F">
              <w:rPr>
                <w:rFonts w:ascii="Times New Roman" w:hAnsi="Times New Roman"/>
                <w:bCs/>
                <w:sz w:val="18"/>
                <w:szCs w:val="18"/>
              </w:rPr>
              <w:t>– стоимость оборудования</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bCs/>
                <w:sz w:val="18"/>
                <w:szCs w:val="18"/>
              </w:rPr>
              <w:t>270,50</w:t>
            </w:r>
            <w:r w:rsidRPr="00BB356F">
              <w:rPr>
                <w:rFonts w:ascii="Times New Roman" w:hAnsi="Times New Roman"/>
                <w:sz w:val="18"/>
                <w:szCs w:val="18"/>
              </w:rPr>
              <w:t xml:space="preserve"> </w:t>
            </w:r>
            <w:r w:rsidRPr="00BB356F">
              <w:rPr>
                <w:rFonts w:ascii="Times New Roman" w:hAnsi="Times New Roman"/>
                <w:b/>
                <w:sz w:val="18"/>
                <w:szCs w:val="18"/>
              </w:rPr>
              <w:t>–</w:t>
            </w:r>
            <w:r w:rsidRPr="00BB356F">
              <w:rPr>
                <w:rFonts w:ascii="Times New Roman" w:hAnsi="Times New Roman"/>
                <w:sz w:val="18"/>
                <w:szCs w:val="18"/>
              </w:rPr>
              <w:t xml:space="preserve"> у</w:t>
            </w:r>
            <w:r w:rsidRPr="00BB356F">
              <w:rPr>
                <w:rFonts w:ascii="Times New Roman" w:hAnsi="Times New Roman"/>
                <w:bCs/>
                <w:sz w:val="18"/>
                <w:szCs w:val="18"/>
              </w:rPr>
              <w:t>паковка и отгрузочная документация.</w:t>
            </w:r>
          </w:p>
          <w:p w:rsidR="00BB356F" w:rsidRPr="00BB356F" w:rsidRDefault="00BB356F" w:rsidP="00BB356F">
            <w:pPr>
              <w:spacing w:after="0" w:line="240" w:lineRule="auto"/>
              <w:jc w:val="both"/>
              <w:rPr>
                <w:rFonts w:ascii="Times New Roman" w:hAnsi="Times New Roman"/>
                <w:sz w:val="18"/>
                <w:szCs w:val="18"/>
              </w:rPr>
            </w:pPr>
          </w:p>
        </w:tc>
      </w:tr>
      <w:tr w:rsidR="00BB356F" w:rsidRPr="00BB356F" w:rsidTr="00BB356F">
        <w:tc>
          <w:tcPr>
            <w:tcW w:w="4786" w:type="dxa"/>
            <w:shd w:val="clear" w:color="auto" w:fill="auto"/>
          </w:tcPr>
          <w:p w:rsidR="00BB356F" w:rsidRPr="00BB356F" w:rsidRDefault="00BB356F" w:rsidP="00BB356F">
            <w:pPr>
              <w:numPr>
                <w:ilvl w:val="0"/>
                <w:numId w:val="6"/>
              </w:numPr>
              <w:spacing w:after="0" w:line="240" w:lineRule="auto"/>
              <w:rPr>
                <w:rFonts w:ascii="Times New Roman" w:hAnsi="Times New Roman"/>
                <w:b/>
                <w:sz w:val="18"/>
                <w:szCs w:val="18"/>
                <w:u w:val="single"/>
              </w:rPr>
            </w:pPr>
            <w:r w:rsidRPr="00BB356F">
              <w:rPr>
                <w:rFonts w:ascii="Times New Roman" w:hAnsi="Times New Roman"/>
                <w:b/>
                <w:sz w:val="18"/>
                <w:szCs w:val="18"/>
                <w:u w:val="single"/>
                <w:lang w:val="en-US"/>
              </w:rPr>
              <w:t>Quality</w:t>
            </w:r>
            <w:r w:rsidRPr="00BB356F">
              <w:rPr>
                <w:rFonts w:ascii="Times New Roman" w:hAnsi="Times New Roman"/>
                <w:b/>
                <w:sz w:val="18"/>
                <w:szCs w:val="18"/>
                <w:u w:val="single"/>
              </w:rPr>
              <w:t>.</w:t>
            </w:r>
          </w:p>
        </w:tc>
        <w:tc>
          <w:tcPr>
            <w:tcW w:w="4961" w:type="dxa"/>
            <w:shd w:val="clear" w:color="auto" w:fill="auto"/>
          </w:tcPr>
          <w:p w:rsidR="00BB356F" w:rsidRPr="00BB356F" w:rsidRDefault="00BB356F" w:rsidP="00BB356F">
            <w:pPr>
              <w:numPr>
                <w:ilvl w:val="0"/>
                <w:numId w:val="7"/>
              </w:numPr>
              <w:spacing w:after="0" w:line="240" w:lineRule="auto"/>
              <w:rPr>
                <w:rFonts w:ascii="Times New Roman" w:hAnsi="Times New Roman"/>
                <w:b/>
                <w:sz w:val="18"/>
                <w:szCs w:val="18"/>
                <w:u w:val="single"/>
              </w:rPr>
            </w:pPr>
            <w:r w:rsidRPr="00BB356F">
              <w:rPr>
                <w:rFonts w:ascii="Times New Roman" w:hAnsi="Times New Roman"/>
                <w:b/>
                <w:sz w:val="18"/>
                <w:szCs w:val="18"/>
                <w:u w:val="single"/>
              </w:rPr>
              <w:t>Качество.</w:t>
            </w:r>
          </w:p>
        </w:tc>
      </w:tr>
      <w:tr w:rsidR="00BB356F" w:rsidRPr="00BB356F" w:rsidTr="00BB356F">
        <w:tc>
          <w:tcPr>
            <w:tcW w:w="4786" w:type="dxa"/>
            <w:shd w:val="clear" w:color="auto" w:fill="auto"/>
          </w:tcPr>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3.1.</w:t>
            </w:r>
            <w:r w:rsidRPr="00BB356F">
              <w:rPr>
                <w:rFonts w:ascii="Times New Roman" w:hAnsi="Times New Roman"/>
                <w:sz w:val="18"/>
                <w:szCs w:val="18"/>
                <w:lang w:val="en-US"/>
              </w:rPr>
              <w:tab/>
              <w:t>The quality of the Spare parts to be delivered under the present Contract shall conform to Appendix no.1. The Equipment should be new, suitable for purpose usage.</w:t>
            </w:r>
          </w:p>
          <w:p w:rsidR="00BB356F" w:rsidRPr="00BB356F" w:rsidRDefault="00BB356F" w:rsidP="00BB356F">
            <w:pPr>
              <w:spacing w:after="0" w:line="240" w:lineRule="auto"/>
              <w:jc w:val="both"/>
              <w:rPr>
                <w:rFonts w:ascii="Times New Roman" w:hAnsi="Times New Roman"/>
                <w:sz w:val="18"/>
                <w:szCs w:val="18"/>
                <w:lang w:val="en-US"/>
              </w:rPr>
            </w:pPr>
          </w:p>
          <w:p w:rsidR="00BB356F" w:rsidRPr="00BB356F" w:rsidRDefault="00BB356F" w:rsidP="00BB356F">
            <w:pPr>
              <w:spacing w:after="0" w:line="240" w:lineRule="auto"/>
              <w:jc w:val="both"/>
              <w:rPr>
                <w:rFonts w:ascii="Times New Roman" w:hAnsi="Times New Roman"/>
                <w:sz w:val="18"/>
                <w:szCs w:val="18"/>
                <w:lang w:val="en-US"/>
              </w:rPr>
            </w:pPr>
          </w:p>
          <w:p w:rsidR="00BB356F" w:rsidRPr="00BB356F" w:rsidRDefault="00BB356F" w:rsidP="00BB356F">
            <w:pPr>
              <w:spacing w:after="0" w:line="240" w:lineRule="auto"/>
              <w:jc w:val="both"/>
              <w:rPr>
                <w:rFonts w:ascii="Times New Roman" w:hAnsi="Times New Roman"/>
                <w:sz w:val="18"/>
                <w:szCs w:val="18"/>
                <w:lang w:val="en-US"/>
              </w:rPr>
            </w:pPr>
          </w:p>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3.2.</w:t>
            </w:r>
            <w:r w:rsidRPr="00BB356F">
              <w:rPr>
                <w:rFonts w:ascii="Times New Roman" w:hAnsi="Times New Roman"/>
                <w:sz w:val="18"/>
                <w:szCs w:val="18"/>
                <w:lang w:val="en-US"/>
              </w:rPr>
              <w:tab/>
              <w:t>The Spare parts should be in full conformity with all technical parameters set by the manufacturer.</w:t>
            </w:r>
          </w:p>
        </w:tc>
        <w:tc>
          <w:tcPr>
            <w:tcW w:w="4961" w:type="dxa"/>
            <w:shd w:val="clear" w:color="auto" w:fill="auto"/>
          </w:tcPr>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3.1.</w:t>
            </w:r>
            <w:r w:rsidRPr="00BB356F">
              <w:rPr>
                <w:rFonts w:ascii="Times New Roman" w:hAnsi="Times New Roman"/>
                <w:sz w:val="18"/>
                <w:szCs w:val="18"/>
              </w:rPr>
              <w:tab/>
              <w:t>Качество Запасных частей, подлежащего отгрузке по настоящему Контракту, должно соответствовать Приложению № 1. Запасные части должны быть новыми, пригодными для использования по назначению.</w:t>
            </w:r>
          </w:p>
          <w:p w:rsidR="00BB356F" w:rsidRPr="00BB356F" w:rsidRDefault="00BB356F" w:rsidP="00BB356F">
            <w:pPr>
              <w:spacing w:after="0" w:line="240" w:lineRule="auto"/>
              <w:jc w:val="both"/>
              <w:rPr>
                <w:rFonts w:ascii="Times New Roman" w:hAnsi="Times New Roman"/>
                <w:sz w:val="18"/>
                <w:szCs w:val="18"/>
              </w:rPr>
            </w:pP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3.2.</w:t>
            </w:r>
            <w:r w:rsidRPr="00BB356F">
              <w:rPr>
                <w:rFonts w:ascii="Times New Roman" w:hAnsi="Times New Roman"/>
                <w:sz w:val="18"/>
                <w:szCs w:val="18"/>
              </w:rPr>
              <w:tab/>
              <w:t>Запасные части должны соответствовать техническим условиям завода-изготовителя.</w:t>
            </w:r>
          </w:p>
          <w:p w:rsidR="00BB356F" w:rsidRPr="00BB356F" w:rsidRDefault="00BB356F" w:rsidP="00BB356F">
            <w:pPr>
              <w:pStyle w:val="ab"/>
              <w:spacing w:after="0" w:line="240" w:lineRule="auto"/>
              <w:rPr>
                <w:rFonts w:ascii="Times New Roman" w:hAnsi="Times New Roman"/>
                <w:sz w:val="18"/>
                <w:szCs w:val="18"/>
              </w:rPr>
            </w:pPr>
          </w:p>
        </w:tc>
      </w:tr>
      <w:tr w:rsidR="00BB356F" w:rsidRPr="00BB356F" w:rsidTr="00BB356F">
        <w:tc>
          <w:tcPr>
            <w:tcW w:w="4786" w:type="dxa"/>
            <w:shd w:val="clear" w:color="auto" w:fill="auto"/>
          </w:tcPr>
          <w:p w:rsidR="00BB356F" w:rsidRPr="00BB356F" w:rsidRDefault="00BB356F" w:rsidP="00BB356F">
            <w:pPr>
              <w:numPr>
                <w:ilvl w:val="0"/>
                <w:numId w:val="8"/>
              </w:numPr>
              <w:spacing w:after="0" w:line="240" w:lineRule="auto"/>
              <w:rPr>
                <w:rFonts w:ascii="Times New Roman" w:hAnsi="Times New Roman"/>
                <w:b/>
                <w:sz w:val="18"/>
                <w:szCs w:val="18"/>
                <w:u w:val="single"/>
              </w:rPr>
            </w:pPr>
            <w:r w:rsidRPr="00BB356F">
              <w:rPr>
                <w:rFonts w:ascii="Times New Roman" w:hAnsi="Times New Roman"/>
                <w:b/>
                <w:sz w:val="18"/>
                <w:szCs w:val="18"/>
                <w:u w:val="single"/>
                <w:lang w:val="en-US"/>
              </w:rPr>
              <w:t>Terms</w:t>
            </w:r>
            <w:r w:rsidRPr="00BB356F">
              <w:rPr>
                <w:rFonts w:ascii="Times New Roman" w:hAnsi="Times New Roman"/>
                <w:b/>
                <w:sz w:val="18"/>
                <w:szCs w:val="18"/>
                <w:u w:val="single"/>
              </w:rPr>
              <w:t xml:space="preserve"> </w:t>
            </w:r>
            <w:r w:rsidRPr="00BB356F">
              <w:rPr>
                <w:rFonts w:ascii="Times New Roman" w:hAnsi="Times New Roman"/>
                <w:b/>
                <w:sz w:val="18"/>
                <w:szCs w:val="18"/>
                <w:u w:val="single"/>
                <w:lang w:val="en-US"/>
              </w:rPr>
              <w:t>of</w:t>
            </w:r>
            <w:r w:rsidRPr="00BB356F">
              <w:rPr>
                <w:rFonts w:ascii="Times New Roman" w:hAnsi="Times New Roman"/>
                <w:b/>
                <w:sz w:val="18"/>
                <w:szCs w:val="18"/>
                <w:u w:val="single"/>
              </w:rPr>
              <w:t xml:space="preserve"> </w:t>
            </w:r>
            <w:r w:rsidRPr="00BB356F">
              <w:rPr>
                <w:rFonts w:ascii="Times New Roman" w:hAnsi="Times New Roman"/>
                <w:b/>
                <w:sz w:val="18"/>
                <w:szCs w:val="18"/>
                <w:u w:val="single"/>
                <w:lang w:val="en-US"/>
              </w:rPr>
              <w:t>Delivery</w:t>
            </w:r>
            <w:r w:rsidRPr="00BB356F">
              <w:rPr>
                <w:rFonts w:ascii="Times New Roman" w:hAnsi="Times New Roman"/>
                <w:b/>
                <w:sz w:val="18"/>
                <w:szCs w:val="18"/>
                <w:u w:val="single"/>
              </w:rPr>
              <w:t>.</w:t>
            </w:r>
          </w:p>
        </w:tc>
        <w:tc>
          <w:tcPr>
            <w:tcW w:w="4961" w:type="dxa"/>
            <w:shd w:val="clear" w:color="auto" w:fill="auto"/>
          </w:tcPr>
          <w:p w:rsidR="00BB356F" w:rsidRPr="00BB356F" w:rsidRDefault="00BB356F" w:rsidP="00BB356F">
            <w:pPr>
              <w:numPr>
                <w:ilvl w:val="0"/>
                <w:numId w:val="11"/>
              </w:numPr>
              <w:spacing w:after="0" w:line="240" w:lineRule="auto"/>
              <w:rPr>
                <w:rFonts w:ascii="Times New Roman" w:hAnsi="Times New Roman"/>
                <w:b/>
                <w:sz w:val="18"/>
                <w:szCs w:val="18"/>
                <w:u w:val="single"/>
              </w:rPr>
            </w:pPr>
            <w:r w:rsidRPr="00BB356F">
              <w:rPr>
                <w:rFonts w:ascii="Times New Roman" w:hAnsi="Times New Roman"/>
                <w:b/>
                <w:sz w:val="18"/>
                <w:szCs w:val="18"/>
                <w:u w:val="single"/>
              </w:rPr>
              <w:t>Условия поставки.</w:t>
            </w:r>
          </w:p>
        </w:tc>
      </w:tr>
      <w:tr w:rsidR="00BB356F" w:rsidRPr="00BB356F" w:rsidTr="00BB356F">
        <w:tc>
          <w:tcPr>
            <w:tcW w:w="4786" w:type="dxa"/>
            <w:shd w:val="clear" w:color="auto" w:fill="auto"/>
          </w:tcPr>
          <w:p w:rsidR="00BB356F" w:rsidRPr="00BB356F" w:rsidRDefault="00BB356F" w:rsidP="00BB356F">
            <w:pPr>
              <w:spacing w:after="0" w:line="240" w:lineRule="auto"/>
              <w:jc w:val="both"/>
              <w:rPr>
                <w:rFonts w:ascii="Times New Roman" w:hAnsi="Times New Roman"/>
                <w:bCs/>
                <w:sz w:val="18"/>
                <w:szCs w:val="18"/>
                <w:lang w:val="en-US"/>
              </w:rPr>
            </w:pPr>
            <w:r w:rsidRPr="00BB356F">
              <w:rPr>
                <w:rFonts w:ascii="Times New Roman" w:hAnsi="Times New Roman"/>
                <w:bCs/>
                <w:sz w:val="18"/>
                <w:szCs w:val="18"/>
              </w:rPr>
              <w:t>4</w:t>
            </w:r>
            <w:r w:rsidRPr="00BB356F">
              <w:rPr>
                <w:rFonts w:ascii="Times New Roman" w:hAnsi="Times New Roman"/>
                <w:bCs/>
                <w:sz w:val="18"/>
                <w:szCs w:val="18"/>
                <w:lang w:val="en-US"/>
              </w:rPr>
              <w:t>.1.</w:t>
            </w:r>
            <w:r w:rsidRPr="00BB356F">
              <w:rPr>
                <w:rFonts w:ascii="Times New Roman" w:hAnsi="Times New Roman"/>
                <w:bCs/>
                <w:sz w:val="18"/>
                <w:szCs w:val="18"/>
                <w:lang w:val="en-US"/>
              </w:rPr>
              <w:tab/>
              <w:t xml:space="preserve">FCA </w:t>
            </w:r>
            <w:r w:rsidRPr="00BB356F">
              <w:rPr>
                <w:rFonts w:ascii="Times New Roman" w:hAnsi="Times New Roman"/>
                <w:b/>
                <w:sz w:val="18"/>
                <w:szCs w:val="18"/>
              </w:rPr>
              <w:t>_______</w:t>
            </w:r>
            <w:r w:rsidRPr="00BB356F">
              <w:rPr>
                <w:rFonts w:ascii="Times New Roman" w:hAnsi="Times New Roman"/>
                <w:bCs/>
                <w:sz w:val="18"/>
                <w:szCs w:val="18"/>
                <w:lang w:val="en-US"/>
              </w:rPr>
              <w:t>.</w:t>
            </w:r>
          </w:p>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4.2.</w:t>
            </w:r>
            <w:r w:rsidRPr="00BB356F">
              <w:rPr>
                <w:rFonts w:ascii="Times New Roman" w:hAnsi="Times New Roman"/>
                <w:sz w:val="18"/>
                <w:szCs w:val="18"/>
                <w:lang w:val="en-US"/>
              </w:rPr>
              <w:tab/>
              <w:t xml:space="preserve">The Spare parts under this Contract has to be delivered 8 weeks on </w:t>
            </w:r>
            <w:r w:rsidRPr="00BB356F">
              <w:rPr>
                <w:rFonts w:ascii="Times New Roman" w:hAnsi="Times New Roman"/>
                <w:bCs/>
                <w:sz w:val="18"/>
                <w:szCs w:val="18"/>
                <w:lang w:val="en-US"/>
              </w:rPr>
              <w:t xml:space="preserve">FCA </w:t>
            </w:r>
            <w:r w:rsidRPr="00BB356F">
              <w:rPr>
                <w:rFonts w:ascii="Times New Roman" w:hAnsi="Times New Roman"/>
                <w:b/>
                <w:sz w:val="18"/>
                <w:szCs w:val="18"/>
                <w:lang w:val="en-US"/>
              </w:rPr>
              <w:t>_______</w:t>
            </w:r>
            <w:r w:rsidRPr="00BB356F">
              <w:rPr>
                <w:rFonts w:ascii="Times New Roman" w:hAnsi="Times New Roman"/>
                <w:sz w:val="18"/>
                <w:szCs w:val="18"/>
                <w:lang w:val="en-US"/>
              </w:rPr>
              <w:t xml:space="preserve"> basis after the Seller receives the payment on his account (as value) as per the clause 5.1.1.</w:t>
            </w:r>
          </w:p>
          <w:p w:rsidR="00BB356F" w:rsidRPr="00BB356F" w:rsidRDefault="00BB356F" w:rsidP="00BB356F">
            <w:pPr>
              <w:tabs>
                <w:tab w:val="left" w:pos="426"/>
              </w:tabs>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4.3.</w:t>
            </w:r>
            <w:r w:rsidRPr="00BB356F">
              <w:rPr>
                <w:rFonts w:ascii="Times New Roman" w:hAnsi="Times New Roman"/>
                <w:sz w:val="18"/>
                <w:szCs w:val="18"/>
                <w:lang w:val="en-US"/>
              </w:rPr>
              <w:tab/>
              <w:t>Earlier delivery is allowed.</w:t>
            </w:r>
          </w:p>
          <w:p w:rsidR="00BB356F" w:rsidRPr="00BB356F" w:rsidRDefault="00BB356F" w:rsidP="00BB356F">
            <w:pPr>
              <w:tabs>
                <w:tab w:val="left" w:pos="426"/>
              </w:tabs>
              <w:spacing w:after="0" w:line="240" w:lineRule="auto"/>
              <w:jc w:val="both"/>
              <w:rPr>
                <w:rFonts w:ascii="Times New Roman" w:hAnsi="Times New Roman"/>
                <w:color w:val="000000"/>
                <w:sz w:val="18"/>
                <w:szCs w:val="18"/>
                <w:lang w:val="en-US"/>
              </w:rPr>
            </w:pPr>
            <w:r w:rsidRPr="00BB356F">
              <w:rPr>
                <w:rFonts w:ascii="Times New Roman" w:hAnsi="Times New Roman"/>
                <w:color w:val="000000"/>
                <w:sz w:val="18"/>
                <w:szCs w:val="18"/>
                <w:lang w:val="en-US"/>
              </w:rPr>
              <w:t>4.4.</w:t>
            </w:r>
            <w:r w:rsidRPr="00BB356F">
              <w:rPr>
                <w:rFonts w:ascii="Times New Roman" w:hAnsi="Times New Roman"/>
                <w:color w:val="000000"/>
                <w:sz w:val="18"/>
                <w:szCs w:val="18"/>
                <w:lang w:val="en-US"/>
              </w:rPr>
              <w:tab/>
              <w:t xml:space="preserve">The date of delivery of the </w:t>
            </w:r>
            <w:r w:rsidRPr="00BB356F">
              <w:rPr>
                <w:rFonts w:ascii="Times New Roman" w:hAnsi="Times New Roman"/>
                <w:sz w:val="18"/>
                <w:szCs w:val="18"/>
                <w:lang w:val="en-US"/>
              </w:rPr>
              <w:t>Spare parts</w:t>
            </w:r>
            <w:r w:rsidRPr="00BB356F">
              <w:rPr>
                <w:rFonts w:ascii="Times New Roman" w:hAnsi="Times New Roman"/>
                <w:color w:val="000000"/>
                <w:sz w:val="18"/>
                <w:szCs w:val="18"/>
                <w:lang w:val="en-US"/>
              </w:rPr>
              <w:t xml:space="preserve"> is the date of CMR.</w:t>
            </w:r>
          </w:p>
          <w:p w:rsidR="00BB356F" w:rsidRPr="00BB356F" w:rsidRDefault="00BB356F" w:rsidP="00BB356F">
            <w:pPr>
              <w:spacing w:after="0" w:line="240" w:lineRule="auto"/>
              <w:jc w:val="both"/>
              <w:rPr>
                <w:rFonts w:ascii="Times New Roman" w:hAnsi="Times New Roman"/>
                <w:sz w:val="18"/>
                <w:szCs w:val="18"/>
                <w:lang w:val="en-US"/>
              </w:rPr>
            </w:pPr>
            <w:bookmarkStart w:id="5" w:name="_Ref114424007"/>
            <w:r w:rsidRPr="00BB356F">
              <w:rPr>
                <w:rFonts w:ascii="Times New Roman" w:hAnsi="Times New Roman"/>
                <w:sz w:val="18"/>
                <w:szCs w:val="18"/>
                <w:lang w:val="en-US"/>
              </w:rPr>
              <w:t>4.5.</w:t>
            </w:r>
            <w:r w:rsidRPr="00BB356F">
              <w:rPr>
                <w:rFonts w:ascii="Times New Roman" w:hAnsi="Times New Roman"/>
                <w:sz w:val="18"/>
                <w:szCs w:val="18"/>
                <w:lang w:val="en-US"/>
              </w:rPr>
              <w:tab/>
              <w:t>The following documents shall be submitted by the Sellers to the Buyers both in Russian and English along with the Spare parts:</w:t>
            </w:r>
            <w:bookmarkEnd w:id="5"/>
          </w:p>
          <w:p w:rsidR="00BB356F" w:rsidRPr="00BB356F" w:rsidRDefault="00BB356F" w:rsidP="00BB356F">
            <w:pPr>
              <w:numPr>
                <w:ilvl w:val="0"/>
                <w:numId w:val="3"/>
              </w:numPr>
              <w:tabs>
                <w:tab w:val="clear" w:pos="720"/>
                <w:tab w:val="num" w:pos="284"/>
              </w:tabs>
              <w:spacing w:after="0" w:line="240" w:lineRule="auto"/>
              <w:ind w:left="284" w:hanging="284"/>
              <w:jc w:val="both"/>
              <w:rPr>
                <w:rFonts w:ascii="Times New Roman" w:hAnsi="Times New Roman"/>
                <w:sz w:val="18"/>
                <w:szCs w:val="18"/>
                <w:lang w:val="en-US"/>
              </w:rPr>
            </w:pPr>
            <w:r w:rsidRPr="00BB356F">
              <w:rPr>
                <w:rFonts w:ascii="Times New Roman" w:hAnsi="Times New Roman"/>
                <w:sz w:val="18"/>
                <w:szCs w:val="18"/>
                <w:lang w:val="en-US"/>
              </w:rPr>
              <w:t>detailed commercial invoice issued in the name of the Buyers: 3 originals and 3 copies;</w:t>
            </w:r>
          </w:p>
          <w:p w:rsidR="00BB356F" w:rsidRPr="00BB356F" w:rsidRDefault="00BB356F" w:rsidP="00BB356F">
            <w:pPr>
              <w:numPr>
                <w:ilvl w:val="0"/>
                <w:numId w:val="3"/>
              </w:numPr>
              <w:tabs>
                <w:tab w:val="clear" w:pos="720"/>
                <w:tab w:val="num" w:pos="284"/>
              </w:tabs>
              <w:spacing w:after="0" w:line="240" w:lineRule="auto"/>
              <w:ind w:left="284" w:hanging="284"/>
              <w:jc w:val="both"/>
              <w:rPr>
                <w:rFonts w:ascii="Times New Roman" w:hAnsi="Times New Roman"/>
                <w:sz w:val="18"/>
                <w:szCs w:val="18"/>
                <w:lang w:val="en-US"/>
              </w:rPr>
            </w:pPr>
            <w:r w:rsidRPr="00BB356F">
              <w:rPr>
                <w:rFonts w:ascii="Times New Roman" w:hAnsi="Times New Roman"/>
                <w:sz w:val="18"/>
                <w:szCs w:val="18"/>
                <w:lang w:val="en-US"/>
              </w:rPr>
              <w:t>packing list: 3 originals and 3 copies;</w:t>
            </w:r>
          </w:p>
          <w:p w:rsidR="00BB356F" w:rsidRPr="00BB356F" w:rsidRDefault="00BB356F" w:rsidP="00BB356F">
            <w:pPr>
              <w:numPr>
                <w:ilvl w:val="0"/>
                <w:numId w:val="3"/>
              </w:numPr>
              <w:tabs>
                <w:tab w:val="clear" w:pos="720"/>
                <w:tab w:val="num" w:pos="284"/>
              </w:tabs>
              <w:spacing w:after="0" w:line="240" w:lineRule="auto"/>
              <w:ind w:left="284" w:hanging="284"/>
              <w:jc w:val="both"/>
              <w:rPr>
                <w:rFonts w:ascii="Times New Roman" w:hAnsi="Times New Roman"/>
                <w:strike/>
                <w:sz w:val="18"/>
                <w:szCs w:val="18"/>
                <w:lang w:val="en-US"/>
              </w:rPr>
            </w:pPr>
            <w:r w:rsidRPr="00BB356F">
              <w:rPr>
                <w:rFonts w:ascii="Times New Roman" w:hAnsi="Times New Roman"/>
                <w:sz w:val="18"/>
                <w:szCs w:val="18"/>
                <w:lang w:val="en-US"/>
              </w:rPr>
              <w:t>waybill (CMR) issued in the name of the Buyers (English) – 3 originals;</w:t>
            </w:r>
          </w:p>
          <w:p w:rsidR="00BB356F" w:rsidRPr="00BB356F" w:rsidRDefault="00BB356F" w:rsidP="00BB356F">
            <w:pPr>
              <w:numPr>
                <w:ilvl w:val="0"/>
                <w:numId w:val="3"/>
              </w:numPr>
              <w:tabs>
                <w:tab w:val="clear" w:pos="720"/>
                <w:tab w:val="num" w:pos="284"/>
              </w:tabs>
              <w:spacing w:after="0" w:line="240" w:lineRule="auto"/>
              <w:ind w:left="284" w:hanging="284"/>
              <w:jc w:val="both"/>
              <w:rPr>
                <w:rFonts w:ascii="Times New Roman" w:hAnsi="Times New Roman"/>
                <w:strike/>
                <w:sz w:val="18"/>
                <w:szCs w:val="18"/>
                <w:lang w:val="en-US"/>
              </w:rPr>
            </w:pPr>
            <w:r w:rsidRPr="00BB356F">
              <w:rPr>
                <w:rFonts w:ascii="Times New Roman" w:hAnsi="Times New Roman"/>
                <w:sz w:val="18"/>
                <w:szCs w:val="18"/>
                <w:lang w:val="en-US"/>
              </w:rPr>
              <w:t xml:space="preserve">conformity declaration- </w:t>
            </w:r>
            <w:r w:rsidRPr="00BB356F">
              <w:rPr>
                <w:rFonts w:ascii="Times New Roman" w:hAnsi="Times New Roman"/>
                <w:sz w:val="18"/>
                <w:szCs w:val="18"/>
              </w:rPr>
              <w:t>1</w:t>
            </w:r>
            <w:r w:rsidRPr="00BB356F">
              <w:rPr>
                <w:rFonts w:ascii="Times New Roman" w:hAnsi="Times New Roman"/>
                <w:sz w:val="18"/>
                <w:szCs w:val="18"/>
                <w:lang w:val="en-US"/>
              </w:rPr>
              <w:t xml:space="preserve"> authorized copy</w:t>
            </w:r>
            <w:r w:rsidRPr="00BB356F">
              <w:rPr>
                <w:rFonts w:ascii="Times New Roman" w:hAnsi="Times New Roman"/>
                <w:sz w:val="18"/>
                <w:szCs w:val="18"/>
              </w:rPr>
              <w:t>;</w:t>
            </w:r>
          </w:p>
          <w:p w:rsidR="00BB356F" w:rsidRPr="00BB356F" w:rsidRDefault="00BB356F" w:rsidP="00BB356F">
            <w:pPr>
              <w:numPr>
                <w:ilvl w:val="0"/>
                <w:numId w:val="3"/>
              </w:numPr>
              <w:tabs>
                <w:tab w:val="clear" w:pos="720"/>
                <w:tab w:val="num" w:pos="284"/>
              </w:tabs>
              <w:spacing w:after="0" w:line="240" w:lineRule="auto"/>
              <w:ind w:left="284" w:hanging="284"/>
              <w:jc w:val="both"/>
              <w:rPr>
                <w:rFonts w:ascii="Times New Roman" w:hAnsi="Times New Roman"/>
                <w:strike/>
                <w:sz w:val="18"/>
                <w:szCs w:val="18"/>
                <w:lang w:val="en-US"/>
              </w:rPr>
            </w:pPr>
            <w:r w:rsidRPr="00BB356F">
              <w:rPr>
                <w:rFonts w:ascii="Times New Roman" w:hAnsi="Times New Roman"/>
                <w:sz w:val="18"/>
                <w:szCs w:val="18"/>
                <w:lang w:val="en-US"/>
              </w:rPr>
              <w:t xml:space="preserve">Export declaration (English) – </w:t>
            </w:r>
            <w:r w:rsidRPr="00BB356F">
              <w:rPr>
                <w:rFonts w:ascii="Times New Roman" w:hAnsi="Times New Roman"/>
                <w:sz w:val="18"/>
                <w:szCs w:val="18"/>
              </w:rPr>
              <w:t xml:space="preserve">1 </w:t>
            </w:r>
            <w:r w:rsidRPr="00BB356F">
              <w:rPr>
                <w:rFonts w:ascii="Times New Roman" w:hAnsi="Times New Roman"/>
                <w:sz w:val="18"/>
                <w:szCs w:val="18"/>
                <w:lang w:val="en-US"/>
              </w:rPr>
              <w:t>original</w:t>
            </w:r>
            <w:r w:rsidRPr="00BB356F">
              <w:rPr>
                <w:rFonts w:ascii="Times New Roman" w:hAnsi="Times New Roman"/>
                <w:sz w:val="18"/>
                <w:szCs w:val="18"/>
              </w:rPr>
              <w:t>.</w:t>
            </w:r>
          </w:p>
          <w:p w:rsidR="00BB356F" w:rsidRPr="00BB356F" w:rsidRDefault="00BB356F" w:rsidP="00BB356F">
            <w:pPr>
              <w:spacing w:after="0" w:line="240" w:lineRule="auto"/>
              <w:jc w:val="both"/>
              <w:rPr>
                <w:rFonts w:ascii="Times New Roman" w:hAnsi="Times New Roman"/>
                <w:sz w:val="18"/>
                <w:szCs w:val="18"/>
              </w:rPr>
            </w:pPr>
          </w:p>
          <w:p w:rsidR="00BB356F" w:rsidRPr="00BB356F" w:rsidRDefault="00BB356F" w:rsidP="00BB356F">
            <w:pPr>
              <w:spacing w:after="0" w:line="240" w:lineRule="auto"/>
              <w:jc w:val="both"/>
              <w:rPr>
                <w:rFonts w:ascii="Times New Roman" w:hAnsi="Times New Roman"/>
                <w:sz w:val="18"/>
                <w:szCs w:val="18"/>
              </w:rPr>
            </w:pPr>
          </w:p>
          <w:p w:rsidR="00BB356F" w:rsidRPr="00BB356F" w:rsidRDefault="00BB356F" w:rsidP="00BB356F">
            <w:pPr>
              <w:spacing w:after="0" w:line="240" w:lineRule="auto"/>
              <w:jc w:val="both"/>
              <w:rPr>
                <w:rFonts w:ascii="Times New Roman" w:hAnsi="Times New Roman"/>
                <w:sz w:val="18"/>
                <w:szCs w:val="18"/>
              </w:rPr>
            </w:pPr>
          </w:p>
          <w:p w:rsidR="00BB356F" w:rsidRPr="00BB356F" w:rsidRDefault="00BB356F" w:rsidP="00BB356F">
            <w:pPr>
              <w:spacing w:after="0" w:line="240" w:lineRule="auto"/>
              <w:jc w:val="both"/>
              <w:rPr>
                <w:rFonts w:ascii="Times New Roman" w:hAnsi="Times New Roman"/>
                <w:sz w:val="18"/>
                <w:szCs w:val="18"/>
              </w:rPr>
            </w:pPr>
          </w:p>
          <w:p w:rsidR="00BB356F" w:rsidRPr="00BB356F" w:rsidRDefault="00BB356F" w:rsidP="00BB356F">
            <w:pPr>
              <w:tabs>
                <w:tab w:val="left" w:pos="426"/>
              </w:tabs>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4.6. The documents as mentioned in 4.5 are an integral part of the Delivery.</w:t>
            </w:r>
          </w:p>
          <w:p w:rsidR="00BB356F" w:rsidRPr="00BB356F" w:rsidRDefault="00BB356F" w:rsidP="00BB356F">
            <w:pPr>
              <w:tabs>
                <w:tab w:val="left" w:pos="426"/>
              </w:tabs>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4.7. After loading the truck, the Seller sends by e-mail or by fax to the Buyer one copy of the following documents:</w:t>
            </w:r>
          </w:p>
          <w:p w:rsidR="00BB356F" w:rsidRPr="00BB356F" w:rsidRDefault="00BB356F" w:rsidP="00BB356F">
            <w:pPr>
              <w:tabs>
                <w:tab w:val="left" w:pos="426"/>
              </w:tabs>
              <w:spacing w:after="0" w:line="240" w:lineRule="auto"/>
              <w:jc w:val="both"/>
              <w:rPr>
                <w:rFonts w:ascii="Times New Roman" w:hAnsi="Times New Roman"/>
                <w:sz w:val="18"/>
                <w:szCs w:val="18"/>
                <w:lang w:val="en-US"/>
              </w:rPr>
            </w:pPr>
          </w:p>
          <w:p w:rsidR="00BB356F" w:rsidRPr="00BB356F" w:rsidRDefault="00BB356F" w:rsidP="00BB356F">
            <w:pPr>
              <w:numPr>
                <w:ilvl w:val="0"/>
                <w:numId w:val="10"/>
              </w:numPr>
              <w:spacing w:after="0" w:line="240" w:lineRule="auto"/>
              <w:ind w:left="284" w:hanging="284"/>
              <w:jc w:val="both"/>
              <w:rPr>
                <w:rFonts w:ascii="Times New Roman" w:hAnsi="Times New Roman"/>
                <w:sz w:val="18"/>
                <w:szCs w:val="18"/>
                <w:lang w:val="en-US"/>
              </w:rPr>
            </w:pPr>
            <w:r w:rsidRPr="00BB356F">
              <w:rPr>
                <w:rFonts w:ascii="Times New Roman" w:hAnsi="Times New Roman"/>
                <w:sz w:val="18"/>
                <w:szCs w:val="18"/>
                <w:lang w:val="en-US"/>
              </w:rPr>
              <w:t>International Road waybill (CMR);</w:t>
            </w:r>
          </w:p>
          <w:p w:rsidR="00BB356F" w:rsidRPr="00BB356F" w:rsidRDefault="00BB356F" w:rsidP="00BB356F">
            <w:pPr>
              <w:spacing w:after="0" w:line="240" w:lineRule="auto"/>
              <w:jc w:val="both"/>
              <w:rPr>
                <w:rFonts w:ascii="Times New Roman" w:hAnsi="Times New Roman"/>
                <w:sz w:val="18"/>
                <w:szCs w:val="18"/>
                <w:lang w:val="en-US"/>
              </w:rPr>
            </w:pPr>
          </w:p>
          <w:p w:rsidR="00BB356F" w:rsidRPr="00BB356F" w:rsidRDefault="00BB356F" w:rsidP="00BB356F">
            <w:pPr>
              <w:numPr>
                <w:ilvl w:val="0"/>
                <w:numId w:val="10"/>
              </w:numPr>
              <w:spacing w:after="0" w:line="240" w:lineRule="auto"/>
              <w:ind w:left="284" w:hanging="284"/>
              <w:jc w:val="both"/>
              <w:rPr>
                <w:rFonts w:ascii="Times New Roman" w:hAnsi="Times New Roman"/>
                <w:sz w:val="18"/>
                <w:szCs w:val="18"/>
                <w:lang w:val="en-US"/>
              </w:rPr>
            </w:pPr>
            <w:r w:rsidRPr="00BB356F">
              <w:rPr>
                <w:rFonts w:ascii="Times New Roman" w:hAnsi="Times New Roman"/>
                <w:sz w:val="18"/>
                <w:szCs w:val="18"/>
                <w:lang w:val="en-US"/>
              </w:rPr>
              <w:t>Invoice;</w:t>
            </w:r>
          </w:p>
          <w:p w:rsidR="00BB356F" w:rsidRPr="00BB356F" w:rsidRDefault="00BB356F" w:rsidP="00BB356F">
            <w:pPr>
              <w:numPr>
                <w:ilvl w:val="0"/>
                <w:numId w:val="10"/>
              </w:numPr>
              <w:spacing w:after="0" w:line="240" w:lineRule="auto"/>
              <w:ind w:left="284" w:hanging="284"/>
              <w:jc w:val="both"/>
              <w:rPr>
                <w:rFonts w:ascii="Times New Roman" w:hAnsi="Times New Roman"/>
                <w:sz w:val="18"/>
                <w:szCs w:val="18"/>
                <w:lang w:val="en-US"/>
              </w:rPr>
            </w:pPr>
            <w:r w:rsidRPr="00BB356F">
              <w:rPr>
                <w:rFonts w:ascii="Times New Roman" w:hAnsi="Times New Roman"/>
                <w:sz w:val="18"/>
                <w:szCs w:val="18"/>
                <w:lang w:val="en-US"/>
              </w:rPr>
              <w:t>Packing list.</w:t>
            </w:r>
          </w:p>
          <w:p w:rsidR="00BB356F" w:rsidRPr="00BB356F" w:rsidRDefault="00BB356F" w:rsidP="00BB356F">
            <w:pPr>
              <w:spacing w:after="0" w:line="240" w:lineRule="auto"/>
              <w:jc w:val="both"/>
              <w:rPr>
                <w:rFonts w:ascii="Times New Roman" w:hAnsi="Times New Roman"/>
                <w:sz w:val="18"/>
                <w:szCs w:val="18"/>
              </w:rPr>
            </w:pPr>
          </w:p>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lastRenderedPageBreak/>
              <w:t>4.8.</w:t>
            </w:r>
            <w:r w:rsidRPr="00BB356F">
              <w:rPr>
                <w:rFonts w:ascii="Times New Roman" w:hAnsi="Times New Roman"/>
                <w:sz w:val="18"/>
                <w:szCs w:val="18"/>
                <w:lang w:val="en-US"/>
              </w:rPr>
              <w:tab/>
              <w:t>The Buyer is responsible for customs clearance of the Spare parts and pays all the costs and risks in this connection.</w:t>
            </w:r>
          </w:p>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4.9.</w:t>
            </w:r>
            <w:r w:rsidRPr="00BB356F">
              <w:rPr>
                <w:rFonts w:ascii="Times New Roman" w:hAnsi="Times New Roman"/>
                <w:sz w:val="18"/>
                <w:szCs w:val="18"/>
                <w:lang w:val="en-US"/>
              </w:rPr>
              <w:tab/>
            </w:r>
            <w:r w:rsidRPr="00BB356F">
              <w:rPr>
                <w:rFonts w:ascii="Times New Roman" w:hAnsi="Times New Roman"/>
                <w:color w:val="000000"/>
                <w:sz w:val="18"/>
                <w:szCs w:val="18"/>
                <w:lang w:val="en-US"/>
              </w:rPr>
              <w:t>Buyer will approve all documents listed in 4.5 prior to shipment.</w:t>
            </w:r>
          </w:p>
          <w:p w:rsidR="00BB356F" w:rsidRPr="00BB356F" w:rsidRDefault="00BB356F" w:rsidP="00BB356F">
            <w:pPr>
              <w:spacing w:after="0" w:line="240" w:lineRule="auto"/>
              <w:jc w:val="both"/>
              <w:rPr>
                <w:rFonts w:ascii="Times New Roman" w:hAnsi="Times New Roman"/>
                <w:iCs/>
                <w:sz w:val="18"/>
                <w:szCs w:val="18"/>
                <w:lang w:val="en-US"/>
              </w:rPr>
            </w:pPr>
            <w:r w:rsidRPr="00BB356F">
              <w:rPr>
                <w:rFonts w:ascii="Times New Roman" w:hAnsi="Times New Roman"/>
                <w:iCs/>
                <w:sz w:val="18"/>
                <w:szCs w:val="18"/>
                <w:lang w:val="en-US"/>
              </w:rPr>
              <w:t>4.10.</w:t>
            </w:r>
            <w:r w:rsidRPr="00BB356F">
              <w:rPr>
                <w:rFonts w:ascii="Times New Roman" w:hAnsi="Times New Roman"/>
                <w:iCs/>
                <w:sz w:val="18"/>
                <w:szCs w:val="18"/>
                <w:lang w:val="en-US"/>
              </w:rPr>
              <w:tab/>
              <w:t>The Seller should attach 1 set of documents listed in 4.5 in a water-tight bag to package No. 1.</w:t>
            </w:r>
          </w:p>
          <w:p w:rsidR="00BB356F" w:rsidRPr="00BB356F" w:rsidRDefault="00BB356F" w:rsidP="00BB356F">
            <w:pPr>
              <w:spacing w:after="0" w:line="240" w:lineRule="auto"/>
              <w:jc w:val="both"/>
              <w:rPr>
                <w:rFonts w:ascii="Times New Roman" w:hAnsi="Times New Roman"/>
                <w:iCs/>
                <w:sz w:val="18"/>
                <w:szCs w:val="18"/>
                <w:lang w:val="en-US"/>
              </w:rPr>
            </w:pPr>
          </w:p>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4.11.</w:t>
            </w:r>
            <w:r w:rsidRPr="00BB356F">
              <w:rPr>
                <w:rFonts w:ascii="Times New Roman" w:hAnsi="Times New Roman"/>
                <w:sz w:val="18"/>
                <w:szCs w:val="18"/>
                <w:lang w:val="en-US"/>
              </w:rPr>
              <w:tab/>
              <w:t>Delivery of the Spare parts to the territory of the Russian Federation is done not later than 01.03.2019.</w:t>
            </w:r>
          </w:p>
        </w:tc>
        <w:tc>
          <w:tcPr>
            <w:tcW w:w="4961" w:type="dxa"/>
            <w:shd w:val="clear" w:color="auto" w:fill="auto"/>
          </w:tcPr>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bCs/>
                <w:sz w:val="18"/>
                <w:szCs w:val="18"/>
              </w:rPr>
              <w:lastRenderedPageBreak/>
              <w:t>4.1.</w:t>
            </w:r>
            <w:r w:rsidRPr="00BB356F">
              <w:rPr>
                <w:rFonts w:ascii="Times New Roman" w:hAnsi="Times New Roman"/>
                <w:bCs/>
                <w:sz w:val="18"/>
                <w:szCs w:val="18"/>
              </w:rPr>
              <w:tab/>
            </w:r>
            <w:r w:rsidRPr="00BB356F">
              <w:rPr>
                <w:rFonts w:ascii="Times New Roman" w:hAnsi="Times New Roman"/>
                <w:bCs/>
                <w:sz w:val="18"/>
                <w:szCs w:val="18"/>
                <w:lang w:val="en-US"/>
              </w:rPr>
              <w:t>FCA</w:t>
            </w:r>
            <w:r w:rsidRPr="00BB356F">
              <w:rPr>
                <w:rFonts w:ascii="Times New Roman" w:hAnsi="Times New Roman"/>
                <w:bCs/>
                <w:sz w:val="18"/>
                <w:szCs w:val="18"/>
              </w:rPr>
              <w:t xml:space="preserve"> </w:t>
            </w:r>
            <w:r w:rsidRPr="00BB356F">
              <w:rPr>
                <w:rFonts w:ascii="Times New Roman" w:hAnsi="Times New Roman"/>
                <w:b/>
                <w:sz w:val="18"/>
                <w:szCs w:val="18"/>
              </w:rPr>
              <w:t>_______</w:t>
            </w:r>
            <w:r w:rsidRPr="00BB356F">
              <w:rPr>
                <w:rFonts w:ascii="Times New Roman" w:hAnsi="Times New Roman"/>
                <w:sz w:val="18"/>
                <w:szCs w:val="18"/>
              </w:rPr>
              <w:t>.</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4.2.</w:t>
            </w:r>
            <w:r w:rsidRPr="00BB356F">
              <w:rPr>
                <w:rFonts w:ascii="Times New Roman" w:hAnsi="Times New Roman"/>
                <w:sz w:val="18"/>
                <w:szCs w:val="18"/>
              </w:rPr>
              <w:tab/>
              <w:t xml:space="preserve">Поставка Запасных частей по настоящему Контракту составляет 8 недель на условии                </w:t>
            </w:r>
            <w:r w:rsidRPr="00BB356F">
              <w:rPr>
                <w:rFonts w:ascii="Times New Roman" w:hAnsi="Times New Roman"/>
                <w:bCs/>
                <w:sz w:val="18"/>
                <w:szCs w:val="18"/>
                <w:lang w:val="en-US"/>
              </w:rPr>
              <w:t>FCA</w:t>
            </w:r>
            <w:r w:rsidRPr="00BB356F">
              <w:rPr>
                <w:rFonts w:ascii="Times New Roman" w:hAnsi="Times New Roman"/>
                <w:bCs/>
                <w:sz w:val="18"/>
                <w:szCs w:val="18"/>
              </w:rPr>
              <w:t xml:space="preserve"> </w:t>
            </w:r>
            <w:r w:rsidRPr="00BB356F">
              <w:rPr>
                <w:rFonts w:ascii="Times New Roman" w:hAnsi="Times New Roman"/>
                <w:b/>
                <w:sz w:val="18"/>
                <w:szCs w:val="18"/>
              </w:rPr>
              <w:t>_______</w:t>
            </w:r>
            <w:r w:rsidRPr="00BB356F">
              <w:rPr>
                <w:rFonts w:ascii="Times New Roman" w:hAnsi="Times New Roman"/>
                <w:bCs/>
                <w:sz w:val="18"/>
                <w:szCs w:val="18"/>
              </w:rPr>
              <w:t xml:space="preserve"> </w:t>
            </w:r>
            <w:r w:rsidRPr="00BB356F">
              <w:rPr>
                <w:rFonts w:ascii="Times New Roman" w:hAnsi="Times New Roman"/>
                <w:sz w:val="18"/>
                <w:szCs w:val="18"/>
              </w:rPr>
              <w:t>после зачисления платежа на расчетный счет Продавца согласно п. 5.1.1.</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4.3.</w:t>
            </w:r>
            <w:r w:rsidRPr="00BB356F">
              <w:rPr>
                <w:rFonts w:ascii="Times New Roman" w:hAnsi="Times New Roman"/>
                <w:sz w:val="18"/>
                <w:szCs w:val="18"/>
              </w:rPr>
              <w:tab/>
              <w:t>Досрочная отгрузка разрешена.</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4.4.</w:t>
            </w:r>
            <w:r w:rsidRPr="00BB356F">
              <w:rPr>
                <w:rFonts w:ascii="Times New Roman" w:hAnsi="Times New Roman"/>
                <w:sz w:val="18"/>
                <w:szCs w:val="18"/>
              </w:rPr>
              <w:tab/>
              <w:t xml:space="preserve">Датой поставки Запасных частей считать дату на </w:t>
            </w:r>
            <w:r w:rsidRPr="00BB356F">
              <w:rPr>
                <w:rFonts w:ascii="Times New Roman" w:hAnsi="Times New Roman"/>
                <w:sz w:val="18"/>
                <w:szCs w:val="18"/>
                <w:lang w:val="en-US"/>
              </w:rPr>
              <w:t>CMR</w:t>
            </w:r>
            <w:r w:rsidRPr="00BB356F">
              <w:rPr>
                <w:rFonts w:ascii="Times New Roman" w:hAnsi="Times New Roman"/>
                <w:sz w:val="18"/>
                <w:szCs w:val="18"/>
              </w:rPr>
              <w:t>.</w:t>
            </w:r>
          </w:p>
          <w:p w:rsidR="00BB356F" w:rsidRPr="00BB356F" w:rsidRDefault="00BB356F" w:rsidP="00BB356F">
            <w:pPr>
              <w:spacing w:after="0" w:line="240" w:lineRule="auto"/>
              <w:jc w:val="both"/>
              <w:rPr>
                <w:rFonts w:ascii="Times New Roman" w:hAnsi="Times New Roman"/>
                <w:sz w:val="18"/>
                <w:szCs w:val="18"/>
              </w:rPr>
            </w:pPr>
            <w:bookmarkStart w:id="6" w:name="_Ref114424609"/>
            <w:r w:rsidRPr="00BB356F">
              <w:rPr>
                <w:rFonts w:ascii="Times New Roman" w:hAnsi="Times New Roman"/>
                <w:sz w:val="18"/>
                <w:szCs w:val="18"/>
              </w:rPr>
              <w:t>4.5.</w:t>
            </w:r>
            <w:r w:rsidRPr="00BB356F">
              <w:rPr>
                <w:rFonts w:ascii="Times New Roman" w:hAnsi="Times New Roman"/>
                <w:sz w:val="18"/>
                <w:szCs w:val="18"/>
              </w:rPr>
              <w:tab/>
              <w:t>Вместе с Запасными частями Продавец обязан передать Покупателю на русском и английском языках следующие документы:</w:t>
            </w:r>
            <w:bookmarkEnd w:id="6"/>
          </w:p>
          <w:p w:rsidR="00BB356F" w:rsidRPr="00BB356F" w:rsidRDefault="00BB356F" w:rsidP="00BB356F">
            <w:pPr>
              <w:numPr>
                <w:ilvl w:val="0"/>
                <w:numId w:val="2"/>
              </w:numPr>
              <w:spacing w:after="0" w:line="240" w:lineRule="auto"/>
              <w:jc w:val="both"/>
              <w:rPr>
                <w:rFonts w:ascii="Times New Roman" w:hAnsi="Times New Roman"/>
                <w:sz w:val="18"/>
                <w:szCs w:val="18"/>
              </w:rPr>
            </w:pPr>
            <w:r w:rsidRPr="00BB356F">
              <w:rPr>
                <w:rFonts w:ascii="Times New Roman" w:hAnsi="Times New Roman"/>
                <w:sz w:val="18"/>
                <w:szCs w:val="18"/>
              </w:rPr>
              <w:t>детализированный коммерческий счет-фактуру, выписанный на имя Покупателя: 3 оригинала и       3 копии;</w:t>
            </w:r>
          </w:p>
          <w:p w:rsidR="00BB356F" w:rsidRPr="00BB356F" w:rsidRDefault="00BB356F" w:rsidP="00BB356F">
            <w:pPr>
              <w:numPr>
                <w:ilvl w:val="0"/>
                <w:numId w:val="2"/>
              </w:numPr>
              <w:spacing w:after="0" w:line="240" w:lineRule="auto"/>
              <w:jc w:val="both"/>
              <w:rPr>
                <w:rFonts w:ascii="Times New Roman" w:hAnsi="Times New Roman"/>
                <w:sz w:val="18"/>
                <w:szCs w:val="18"/>
              </w:rPr>
            </w:pPr>
            <w:r w:rsidRPr="00BB356F">
              <w:rPr>
                <w:rFonts w:ascii="Times New Roman" w:hAnsi="Times New Roman"/>
                <w:sz w:val="18"/>
                <w:szCs w:val="18"/>
              </w:rPr>
              <w:t>упаковочный лист: 3 оригинала и 3 копии;</w:t>
            </w:r>
          </w:p>
          <w:p w:rsidR="00BB356F" w:rsidRPr="00BB356F" w:rsidRDefault="00BB356F" w:rsidP="00BB356F">
            <w:pPr>
              <w:numPr>
                <w:ilvl w:val="0"/>
                <w:numId w:val="2"/>
              </w:numPr>
              <w:spacing w:after="0" w:line="240" w:lineRule="auto"/>
              <w:jc w:val="both"/>
              <w:rPr>
                <w:rFonts w:ascii="Times New Roman" w:hAnsi="Times New Roman"/>
                <w:sz w:val="18"/>
                <w:szCs w:val="18"/>
              </w:rPr>
            </w:pPr>
            <w:r w:rsidRPr="00BB356F">
              <w:rPr>
                <w:rFonts w:ascii="Times New Roman" w:hAnsi="Times New Roman"/>
                <w:sz w:val="18"/>
                <w:szCs w:val="18"/>
              </w:rPr>
              <w:t>товаротранспортную накладную (</w:t>
            </w:r>
            <w:r w:rsidRPr="00BB356F">
              <w:rPr>
                <w:rFonts w:ascii="Times New Roman" w:hAnsi="Times New Roman"/>
                <w:sz w:val="18"/>
                <w:szCs w:val="18"/>
                <w:lang w:val="en-US"/>
              </w:rPr>
              <w:t>CMR</w:t>
            </w:r>
            <w:r w:rsidRPr="00BB356F">
              <w:rPr>
                <w:rFonts w:ascii="Times New Roman" w:hAnsi="Times New Roman"/>
                <w:sz w:val="18"/>
                <w:szCs w:val="18"/>
              </w:rPr>
              <w:t>), выписанную на имя Покупателя (на английском языке): 3 оригинала;</w:t>
            </w:r>
          </w:p>
          <w:p w:rsidR="00BB356F" w:rsidRPr="00BB356F" w:rsidRDefault="00BB356F" w:rsidP="00BB356F">
            <w:pPr>
              <w:numPr>
                <w:ilvl w:val="0"/>
                <w:numId w:val="2"/>
              </w:numPr>
              <w:spacing w:after="0" w:line="240" w:lineRule="auto"/>
              <w:jc w:val="both"/>
              <w:rPr>
                <w:rFonts w:ascii="Times New Roman" w:hAnsi="Times New Roman"/>
                <w:sz w:val="18"/>
                <w:szCs w:val="18"/>
              </w:rPr>
            </w:pPr>
            <w:r w:rsidRPr="00BB356F">
              <w:rPr>
                <w:rFonts w:ascii="Times New Roman" w:hAnsi="Times New Roman"/>
                <w:sz w:val="18"/>
                <w:szCs w:val="18"/>
              </w:rPr>
              <w:t>декларация о соответствии ТР ТС 010/2011:             1 заверенная в надлежащем порядке копия;</w:t>
            </w:r>
          </w:p>
          <w:p w:rsidR="00BB356F" w:rsidRPr="00BB356F" w:rsidRDefault="00BB356F" w:rsidP="00BB356F">
            <w:pPr>
              <w:numPr>
                <w:ilvl w:val="0"/>
                <w:numId w:val="2"/>
              </w:numPr>
              <w:spacing w:after="0" w:line="240" w:lineRule="auto"/>
              <w:jc w:val="both"/>
              <w:rPr>
                <w:rFonts w:ascii="Times New Roman" w:hAnsi="Times New Roman"/>
                <w:strike/>
                <w:sz w:val="18"/>
                <w:szCs w:val="18"/>
                <w:shd w:val="clear" w:color="auto" w:fill="FF00FF"/>
              </w:rPr>
            </w:pPr>
            <w:r w:rsidRPr="00BB356F">
              <w:rPr>
                <w:rFonts w:ascii="Times New Roman" w:hAnsi="Times New Roman"/>
                <w:sz w:val="18"/>
                <w:szCs w:val="18"/>
              </w:rPr>
              <w:t>экспортная декларация (на английском языке):          1 оригинал.</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4.6.</w:t>
            </w:r>
            <w:r w:rsidRPr="00BB356F">
              <w:rPr>
                <w:rFonts w:ascii="Times New Roman" w:hAnsi="Times New Roman"/>
                <w:sz w:val="18"/>
                <w:szCs w:val="18"/>
              </w:rPr>
              <w:tab/>
              <w:t>Документы, указанные в пункте 4.5</w:t>
            </w:r>
            <w:r w:rsidRPr="00BB356F">
              <w:rPr>
                <w:rFonts w:ascii="Times New Roman" w:hAnsi="Times New Roman"/>
                <w:bCs/>
                <w:sz w:val="18"/>
                <w:szCs w:val="18"/>
              </w:rPr>
              <w:t>,</w:t>
            </w:r>
            <w:r w:rsidRPr="00BB356F">
              <w:rPr>
                <w:rFonts w:ascii="Times New Roman" w:hAnsi="Times New Roman"/>
                <w:sz w:val="18"/>
                <w:szCs w:val="18"/>
              </w:rPr>
              <w:t xml:space="preserve"> являются неотъемлемой частью поставки.</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4.7.</w:t>
            </w:r>
            <w:r w:rsidRPr="00BB356F">
              <w:rPr>
                <w:rFonts w:ascii="Times New Roman" w:hAnsi="Times New Roman"/>
                <w:sz w:val="18"/>
                <w:szCs w:val="18"/>
              </w:rPr>
              <w:tab/>
              <w:t xml:space="preserve">После загрузки автомобиля, </w:t>
            </w:r>
            <w:r w:rsidRPr="00BB356F">
              <w:rPr>
                <w:rFonts w:ascii="Times New Roman" w:hAnsi="Times New Roman"/>
                <w:bCs/>
                <w:sz w:val="18"/>
                <w:szCs w:val="18"/>
              </w:rPr>
              <w:t>Продавец</w:t>
            </w:r>
            <w:r w:rsidRPr="00BB356F">
              <w:rPr>
                <w:rFonts w:ascii="Times New Roman" w:hAnsi="Times New Roman"/>
                <w:sz w:val="18"/>
                <w:szCs w:val="18"/>
              </w:rPr>
              <w:t xml:space="preserve"> высылает Покупателю по электронной почте или по факсимильной связи копии следующих документов:</w:t>
            </w:r>
          </w:p>
          <w:p w:rsidR="00BB356F" w:rsidRPr="00BB356F" w:rsidRDefault="00BB356F" w:rsidP="00BB356F">
            <w:pPr>
              <w:numPr>
                <w:ilvl w:val="0"/>
                <w:numId w:val="9"/>
              </w:numPr>
              <w:spacing w:after="0" w:line="240" w:lineRule="auto"/>
              <w:ind w:left="284" w:hanging="284"/>
              <w:jc w:val="both"/>
              <w:rPr>
                <w:rFonts w:ascii="Times New Roman" w:hAnsi="Times New Roman"/>
                <w:sz w:val="18"/>
                <w:szCs w:val="18"/>
              </w:rPr>
            </w:pPr>
            <w:r w:rsidRPr="00BB356F">
              <w:rPr>
                <w:rFonts w:ascii="Times New Roman" w:hAnsi="Times New Roman"/>
                <w:sz w:val="18"/>
                <w:szCs w:val="18"/>
              </w:rPr>
              <w:t>Международная товарно-транспортная накладная (</w:t>
            </w:r>
            <w:r w:rsidRPr="00BB356F">
              <w:rPr>
                <w:rFonts w:ascii="Times New Roman" w:hAnsi="Times New Roman"/>
                <w:sz w:val="18"/>
                <w:szCs w:val="18"/>
                <w:lang w:val="en-US"/>
              </w:rPr>
              <w:t>CMR</w:t>
            </w:r>
            <w:r w:rsidRPr="00BB356F">
              <w:rPr>
                <w:rFonts w:ascii="Times New Roman" w:hAnsi="Times New Roman"/>
                <w:sz w:val="18"/>
                <w:szCs w:val="18"/>
              </w:rPr>
              <w:t>);</w:t>
            </w:r>
          </w:p>
          <w:p w:rsidR="00BB356F" w:rsidRPr="00BB356F" w:rsidRDefault="00BB356F" w:rsidP="00BB356F">
            <w:pPr>
              <w:numPr>
                <w:ilvl w:val="0"/>
                <w:numId w:val="9"/>
              </w:numPr>
              <w:spacing w:after="0" w:line="240" w:lineRule="auto"/>
              <w:ind w:left="284" w:hanging="284"/>
              <w:jc w:val="both"/>
              <w:rPr>
                <w:rFonts w:ascii="Times New Roman" w:hAnsi="Times New Roman"/>
                <w:sz w:val="18"/>
                <w:szCs w:val="18"/>
              </w:rPr>
            </w:pPr>
            <w:r w:rsidRPr="00BB356F">
              <w:rPr>
                <w:rFonts w:ascii="Times New Roman" w:hAnsi="Times New Roman"/>
                <w:sz w:val="18"/>
                <w:szCs w:val="18"/>
              </w:rPr>
              <w:t>Инвойс;</w:t>
            </w:r>
          </w:p>
          <w:p w:rsidR="00BB356F" w:rsidRPr="00BB356F" w:rsidRDefault="00BB356F" w:rsidP="00BB356F">
            <w:pPr>
              <w:numPr>
                <w:ilvl w:val="0"/>
                <w:numId w:val="9"/>
              </w:numPr>
              <w:spacing w:after="0" w:line="240" w:lineRule="auto"/>
              <w:ind w:left="284" w:hanging="284"/>
              <w:jc w:val="both"/>
              <w:rPr>
                <w:rFonts w:ascii="Times New Roman" w:hAnsi="Times New Roman"/>
                <w:sz w:val="18"/>
                <w:szCs w:val="18"/>
              </w:rPr>
            </w:pPr>
            <w:r w:rsidRPr="00BB356F">
              <w:rPr>
                <w:rFonts w:ascii="Times New Roman" w:hAnsi="Times New Roman"/>
                <w:sz w:val="18"/>
                <w:szCs w:val="18"/>
              </w:rPr>
              <w:t>Упаковочный лист.</w:t>
            </w:r>
          </w:p>
          <w:p w:rsidR="00BB356F" w:rsidRPr="00BB356F" w:rsidRDefault="00BB356F" w:rsidP="00BB356F">
            <w:pPr>
              <w:spacing w:after="0" w:line="240" w:lineRule="auto"/>
              <w:jc w:val="both"/>
              <w:rPr>
                <w:rFonts w:ascii="Times New Roman" w:hAnsi="Times New Roman"/>
                <w:sz w:val="18"/>
                <w:szCs w:val="18"/>
              </w:rPr>
            </w:pP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lastRenderedPageBreak/>
              <w:t>4.8.</w:t>
            </w:r>
            <w:r w:rsidRPr="00BB356F">
              <w:rPr>
                <w:rFonts w:ascii="Times New Roman" w:hAnsi="Times New Roman"/>
                <w:sz w:val="18"/>
                <w:szCs w:val="18"/>
              </w:rPr>
              <w:tab/>
              <w:t>Покупатель несет ответственность за таможенную очистку Запасных частей и оплачивает все платежи и риски в связи с ней.</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4.9.</w:t>
            </w:r>
            <w:r w:rsidRPr="00BB356F">
              <w:rPr>
                <w:rFonts w:ascii="Times New Roman" w:hAnsi="Times New Roman"/>
                <w:sz w:val="18"/>
                <w:szCs w:val="18"/>
              </w:rPr>
              <w:tab/>
              <w:t>Покупатель должен согласовать все документы, указанные в пункте 4.5, до отгрузки.</w:t>
            </w:r>
          </w:p>
          <w:p w:rsidR="00BB356F" w:rsidRPr="00BB356F" w:rsidRDefault="00BB356F" w:rsidP="00BB356F">
            <w:pPr>
              <w:spacing w:after="0" w:line="240" w:lineRule="auto"/>
              <w:jc w:val="both"/>
              <w:rPr>
                <w:rFonts w:ascii="Times New Roman" w:hAnsi="Times New Roman"/>
                <w:iCs/>
                <w:sz w:val="18"/>
                <w:szCs w:val="18"/>
              </w:rPr>
            </w:pPr>
            <w:r w:rsidRPr="00BB356F">
              <w:rPr>
                <w:rFonts w:ascii="Times New Roman" w:hAnsi="Times New Roman"/>
                <w:iCs/>
                <w:sz w:val="18"/>
                <w:szCs w:val="18"/>
              </w:rPr>
              <w:t>4.10.</w:t>
            </w:r>
            <w:r w:rsidRPr="00BB356F">
              <w:rPr>
                <w:rFonts w:ascii="Times New Roman" w:hAnsi="Times New Roman"/>
                <w:iCs/>
                <w:sz w:val="18"/>
                <w:szCs w:val="18"/>
              </w:rPr>
              <w:tab/>
              <w:t xml:space="preserve">1 комплект документов из пункта 4.5 Продавец прикрепляет к грузовому месту </w:t>
            </w:r>
            <w:r w:rsidRPr="00BB356F">
              <w:rPr>
                <w:rFonts w:ascii="Times New Roman" w:hAnsi="Times New Roman"/>
                <w:iCs/>
                <w:sz w:val="18"/>
                <w:szCs w:val="18"/>
                <w:lang w:val="da-DK"/>
              </w:rPr>
              <w:t>No</w:t>
            </w:r>
            <w:r w:rsidRPr="00BB356F">
              <w:rPr>
                <w:rFonts w:ascii="Times New Roman" w:hAnsi="Times New Roman"/>
                <w:iCs/>
                <w:sz w:val="18"/>
                <w:szCs w:val="18"/>
              </w:rPr>
              <w:t>. 1 в водонепроницаемый пакет.</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4.11.</w:t>
            </w:r>
            <w:r w:rsidRPr="00BB356F">
              <w:rPr>
                <w:rFonts w:ascii="Times New Roman" w:hAnsi="Times New Roman"/>
                <w:sz w:val="18"/>
                <w:szCs w:val="18"/>
              </w:rPr>
              <w:tab/>
              <w:t>Ввоз Запасных частей на территорию Российской Федерации осуществляется Покупателем в срок не позднее 01.03.2019.</w:t>
            </w:r>
          </w:p>
          <w:p w:rsidR="00BB356F" w:rsidRPr="00BB356F" w:rsidRDefault="00BB356F" w:rsidP="00BB356F">
            <w:pPr>
              <w:spacing w:after="0" w:line="240" w:lineRule="auto"/>
              <w:jc w:val="both"/>
              <w:rPr>
                <w:rFonts w:ascii="Times New Roman" w:hAnsi="Times New Roman"/>
                <w:sz w:val="18"/>
                <w:szCs w:val="18"/>
              </w:rPr>
            </w:pPr>
          </w:p>
        </w:tc>
      </w:tr>
      <w:tr w:rsidR="00BB356F" w:rsidRPr="00BB356F" w:rsidTr="00BB356F">
        <w:tc>
          <w:tcPr>
            <w:tcW w:w="4786" w:type="dxa"/>
            <w:shd w:val="clear" w:color="auto" w:fill="auto"/>
          </w:tcPr>
          <w:p w:rsidR="00BB356F" w:rsidRPr="00BB356F" w:rsidRDefault="00BB356F" w:rsidP="00BB356F">
            <w:pPr>
              <w:numPr>
                <w:ilvl w:val="0"/>
                <w:numId w:val="11"/>
              </w:numPr>
              <w:spacing w:after="0" w:line="240" w:lineRule="auto"/>
              <w:rPr>
                <w:rFonts w:ascii="Times New Roman" w:hAnsi="Times New Roman"/>
                <w:b/>
                <w:sz w:val="18"/>
                <w:szCs w:val="18"/>
                <w:u w:val="single"/>
              </w:rPr>
            </w:pPr>
            <w:r w:rsidRPr="00BB356F">
              <w:rPr>
                <w:rFonts w:ascii="Times New Roman" w:hAnsi="Times New Roman"/>
                <w:b/>
                <w:sz w:val="18"/>
                <w:szCs w:val="18"/>
                <w:u w:val="single"/>
                <w:lang w:val="en-US"/>
              </w:rPr>
              <w:lastRenderedPageBreak/>
              <w:t>Terms</w:t>
            </w:r>
            <w:r w:rsidRPr="00BB356F">
              <w:rPr>
                <w:rFonts w:ascii="Times New Roman" w:hAnsi="Times New Roman"/>
                <w:b/>
                <w:sz w:val="18"/>
                <w:szCs w:val="18"/>
                <w:u w:val="single"/>
              </w:rPr>
              <w:t xml:space="preserve"> </w:t>
            </w:r>
            <w:r w:rsidRPr="00BB356F">
              <w:rPr>
                <w:rFonts w:ascii="Times New Roman" w:hAnsi="Times New Roman"/>
                <w:b/>
                <w:sz w:val="18"/>
                <w:szCs w:val="18"/>
                <w:u w:val="single"/>
                <w:lang w:val="en-US"/>
              </w:rPr>
              <w:t>of</w:t>
            </w:r>
            <w:r w:rsidRPr="00BB356F">
              <w:rPr>
                <w:rFonts w:ascii="Times New Roman" w:hAnsi="Times New Roman"/>
                <w:b/>
                <w:sz w:val="18"/>
                <w:szCs w:val="18"/>
                <w:u w:val="single"/>
              </w:rPr>
              <w:t xml:space="preserve"> </w:t>
            </w:r>
            <w:r w:rsidRPr="00BB356F">
              <w:rPr>
                <w:rFonts w:ascii="Times New Roman" w:hAnsi="Times New Roman"/>
                <w:b/>
                <w:sz w:val="18"/>
                <w:szCs w:val="18"/>
                <w:u w:val="single"/>
                <w:lang w:val="en-US"/>
              </w:rPr>
              <w:t>Payment</w:t>
            </w:r>
            <w:r w:rsidRPr="00BB356F">
              <w:rPr>
                <w:rFonts w:ascii="Times New Roman" w:hAnsi="Times New Roman"/>
                <w:b/>
                <w:sz w:val="18"/>
                <w:szCs w:val="18"/>
                <w:u w:val="single"/>
              </w:rPr>
              <w:t>.</w:t>
            </w:r>
          </w:p>
        </w:tc>
        <w:tc>
          <w:tcPr>
            <w:tcW w:w="4961" w:type="dxa"/>
            <w:shd w:val="clear" w:color="auto" w:fill="auto"/>
          </w:tcPr>
          <w:p w:rsidR="00BB356F" w:rsidRPr="00BB356F" w:rsidRDefault="00BB356F" w:rsidP="00BB356F">
            <w:pPr>
              <w:numPr>
                <w:ilvl w:val="0"/>
                <w:numId w:val="12"/>
              </w:numPr>
              <w:spacing w:after="0" w:line="240" w:lineRule="auto"/>
              <w:rPr>
                <w:rFonts w:ascii="Times New Roman" w:hAnsi="Times New Roman"/>
                <w:b/>
                <w:sz w:val="18"/>
                <w:szCs w:val="18"/>
                <w:u w:val="single"/>
              </w:rPr>
            </w:pPr>
            <w:r w:rsidRPr="00BB356F">
              <w:rPr>
                <w:rFonts w:ascii="Times New Roman" w:hAnsi="Times New Roman"/>
                <w:b/>
                <w:sz w:val="18"/>
                <w:szCs w:val="18"/>
                <w:u w:val="single"/>
              </w:rPr>
              <w:t>Условия платежа.</w:t>
            </w:r>
          </w:p>
        </w:tc>
      </w:tr>
      <w:tr w:rsidR="00BB356F" w:rsidRPr="00BB356F" w:rsidTr="00BB356F">
        <w:tc>
          <w:tcPr>
            <w:tcW w:w="4786" w:type="dxa"/>
            <w:shd w:val="clear" w:color="auto" w:fill="auto"/>
          </w:tcPr>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5.1.</w:t>
            </w:r>
            <w:r w:rsidRPr="00BB356F">
              <w:rPr>
                <w:rFonts w:ascii="Times New Roman" w:hAnsi="Times New Roman"/>
                <w:sz w:val="18"/>
                <w:szCs w:val="18"/>
                <w:lang w:val="en-US"/>
              </w:rPr>
              <w:tab/>
              <w:t>Payment for the Spare parts delivered under this Contract will be effected as follows:</w:t>
            </w:r>
          </w:p>
          <w:p w:rsidR="00BB356F" w:rsidRPr="00BB356F" w:rsidRDefault="00BB356F" w:rsidP="00BB356F">
            <w:pPr>
              <w:spacing w:after="0" w:line="240" w:lineRule="auto"/>
              <w:ind w:left="227"/>
              <w:jc w:val="both"/>
              <w:rPr>
                <w:rFonts w:ascii="Times New Roman" w:hAnsi="Times New Roman"/>
                <w:b/>
                <w:bCs/>
                <w:sz w:val="18"/>
                <w:szCs w:val="18"/>
                <w:lang w:val="en-US"/>
              </w:rPr>
            </w:pPr>
            <w:r w:rsidRPr="00BB356F">
              <w:rPr>
                <w:rFonts w:ascii="Times New Roman" w:hAnsi="Times New Roman"/>
                <w:sz w:val="18"/>
                <w:szCs w:val="18"/>
                <w:lang w:val="en-US"/>
              </w:rPr>
              <w:t>5.1.1.</w:t>
            </w:r>
            <w:r w:rsidRPr="00BB356F">
              <w:rPr>
                <w:rFonts w:ascii="Times New Roman" w:hAnsi="Times New Roman"/>
                <w:sz w:val="18"/>
                <w:szCs w:val="18"/>
                <w:lang w:val="en-US"/>
              </w:rPr>
              <w:tab/>
              <w:t xml:space="preserve">Advance payment in the amount of </w:t>
            </w:r>
            <w:r w:rsidRPr="00BB356F">
              <w:rPr>
                <w:rFonts w:ascii="Times New Roman" w:hAnsi="Times New Roman"/>
                <w:b/>
                <w:bCs/>
                <w:sz w:val="18"/>
                <w:szCs w:val="18"/>
                <w:lang w:val="en-US"/>
              </w:rPr>
              <w:t>1</w:t>
            </w:r>
            <w:r w:rsidRPr="00BB356F">
              <w:rPr>
                <w:rFonts w:ascii="Times New Roman" w:hAnsi="Times New Roman"/>
                <w:b/>
                <w:sz w:val="18"/>
                <w:szCs w:val="18"/>
                <w:lang w:val="en-US"/>
              </w:rPr>
              <w:t>7.168,00 (Seventeen thousand one hundred sixty eight) Euro</w:t>
            </w:r>
            <w:r w:rsidRPr="00BB356F">
              <w:rPr>
                <w:rFonts w:ascii="Times New Roman" w:hAnsi="Times New Roman"/>
                <w:sz w:val="18"/>
                <w:szCs w:val="18"/>
                <w:lang w:val="en-US"/>
              </w:rPr>
              <w:t xml:space="preserve"> – 100% of the total Contract price, shall be paid by the Buyer within 10 (ten) working days from the date of signing this Contract after the invoice is issued by the Seller.</w:t>
            </w:r>
          </w:p>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5.2.</w:t>
            </w:r>
            <w:r w:rsidRPr="00BB356F">
              <w:rPr>
                <w:rFonts w:ascii="Times New Roman" w:hAnsi="Times New Roman"/>
                <w:sz w:val="18"/>
                <w:szCs w:val="18"/>
                <w:lang w:val="en-US"/>
              </w:rPr>
              <w:tab/>
              <w:t>In case of delay in receiving of advance payment as agreed by article 6 of the present Contract to the Seller‘s bank account and bank due to the reasons for which the Buyer is responsible, the delivery period and the contract price is to be re-negotiated by the parties.</w:t>
            </w:r>
          </w:p>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The Seller has to inform the Buyer upon receipt of the payment.</w:t>
            </w:r>
          </w:p>
          <w:p w:rsidR="00BB356F" w:rsidRPr="00BB356F" w:rsidRDefault="00BB356F" w:rsidP="00BB356F">
            <w:pPr>
              <w:pStyle w:val="3"/>
              <w:spacing w:after="0"/>
              <w:rPr>
                <w:szCs w:val="18"/>
                <w:lang w:val="en-US"/>
              </w:rPr>
            </w:pPr>
          </w:p>
          <w:p w:rsidR="00BB356F" w:rsidRPr="00BB356F" w:rsidRDefault="00BB356F" w:rsidP="00BB356F">
            <w:pPr>
              <w:pStyle w:val="3"/>
              <w:spacing w:after="0"/>
              <w:rPr>
                <w:szCs w:val="18"/>
                <w:lang w:val="en-US"/>
              </w:rPr>
            </w:pPr>
            <w:r w:rsidRPr="00BB356F">
              <w:rPr>
                <w:szCs w:val="18"/>
                <w:lang w:val="en-US"/>
              </w:rPr>
              <w:t>5.3.</w:t>
            </w:r>
            <w:r w:rsidRPr="00BB356F">
              <w:rPr>
                <w:szCs w:val="18"/>
                <w:lang w:val="en-US"/>
              </w:rPr>
              <w:tab/>
              <w:t>Day of payment is considered the date when the advance payment arrives to the Sellers bank account.</w:t>
            </w:r>
          </w:p>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5.4.</w:t>
            </w:r>
            <w:r w:rsidRPr="00BB356F">
              <w:rPr>
                <w:rFonts w:ascii="Times New Roman" w:hAnsi="Times New Roman"/>
                <w:sz w:val="18"/>
                <w:szCs w:val="18"/>
                <w:lang w:val="en-US"/>
              </w:rPr>
              <w:tab/>
              <w:t>All bank expenditures connected with effecting the Payment in the territory of Russia. are paid by the Buyers</w:t>
            </w:r>
          </w:p>
          <w:p w:rsidR="00BB356F" w:rsidRPr="00BB356F" w:rsidRDefault="00BB356F" w:rsidP="00BB356F">
            <w:pPr>
              <w:pStyle w:val="3"/>
              <w:spacing w:after="0"/>
              <w:rPr>
                <w:szCs w:val="18"/>
                <w:lang w:val="en-US"/>
              </w:rPr>
            </w:pPr>
          </w:p>
          <w:p w:rsidR="00BB356F" w:rsidRPr="00BB356F" w:rsidRDefault="00BB356F" w:rsidP="00BB356F">
            <w:pPr>
              <w:pStyle w:val="3"/>
              <w:spacing w:after="0"/>
              <w:rPr>
                <w:szCs w:val="18"/>
                <w:lang w:val="en-US"/>
              </w:rPr>
            </w:pPr>
            <w:r w:rsidRPr="00BB356F">
              <w:rPr>
                <w:szCs w:val="18"/>
                <w:lang w:val="en-US"/>
              </w:rPr>
              <w:t>5.5.</w:t>
            </w:r>
            <w:r w:rsidRPr="00BB356F">
              <w:rPr>
                <w:szCs w:val="18"/>
                <w:lang w:val="en-US"/>
              </w:rPr>
              <w:tab/>
              <w:t>Currency of payment is Euro.</w:t>
            </w:r>
          </w:p>
          <w:p w:rsidR="00BB356F" w:rsidRPr="00BB356F" w:rsidRDefault="00BB356F" w:rsidP="00BB356F">
            <w:pPr>
              <w:pStyle w:val="3"/>
              <w:spacing w:after="0"/>
              <w:rPr>
                <w:szCs w:val="18"/>
                <w:lang w:val="en-US"/>
              </w:rPr>
            </w:pPr>
            <w:r w:rsidRPr="00BB356F">
              <w:rPr>
                <w:szCs w:val="18"/>
                <w:lang w:val="en-US"/>
              </w:rPr>
              <w:t>5.6.</w:t>
            </w:r>
            <w:r w:rsidRPr="00BB356F">
              <w:rPr>
                <w:szCs w:val="18"/>
                <w:lang w:val="en-US"/>
              </w:rPr>
              <w:tab/>
              <w:t>Provided Spare parts the is not delivered within the time period specified in p.4.2, the Seller is obliged to pay back the payments specified in pp. 5.1.1 within 5 (five) banking days.</w:t>
            </w:r>
          </w:p>
        </w:tc>
        <w:tc>
          <w:tcPr>
            <w:tcW w:w="4961" w:type="dxa"/>
            <w:shd w:val="clear" w:color="auto" w:fill="auto"/>
          </w:tcPr>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5.1.</w:t>
            </w:r>
            <w:r w:rsidRPr="00BB356F">
              <w:rPr>
                <w:rFonts w:ascii="Times New Roman" w:hAnsi="Times New Roman"/>
                <w:sz w:val="18"/>
                <w:szCs w:val="18"/>
              </w:rPr>
              <w:tab/>
              <w:t>Платёж за Запасные части будет осуществляться следующим образом:</w:t>
            </w:r>
          </w:p>
          <w:p w:rsidR="00BB356F" w:rsidRPr="00BB356F" w:rsidRDefault="00BB356F" w:rsidP="00BB356F">
            <w:pPr>
              <w:spacing w:after="0" w:line="240" w:lineRule="auto"/>
              <w:ind w:left="227"/>
              <w:jc w:val="both"/>
              <w:rPr>
                <w:rFonts w:ascii="Times New Roman" w:hAnsi="Times New Roman"/>
                <w:color w:val="000000"/>
                <w:sz w:val="18"/>
                <w:szCs w:val="18"/>
              </w:rPr>
            </w:pPr>
            <w:r w:rsidRPr="00BB356F">
              <w:rPr>
                <w:rFonts w:ascii="Times New Roman" w:hAnsi="Times New Roman"/>
                <w:color w:val="000000"/>
                <w:sz w:val="18"/>
                <w:szCs w:val="18"/>
              </w:rPr>
              <w:t>5.1.1.</w:t>
            </w:r>
            <w:r w:rsidRPr="00BB356F">
              <w:rPr>
                <w:rFonts w:ascii="Times New Roman" w:hAnsi="Times New Roman"/>
                <w:color w:val="000000"/>
                <w:sz w:val="18"/>
                <w:szCs w:val="18"/>
              </w:rPr>
              <w:tab/>
              <w:t xml:space="preserve">Авансовый платеж в размере </w:t>
            </w:r>
            <w:r w:rsidRPr="00BB356F">
              <w:rPr>
                <w:rFonts w:ascii="Times New Roman" w:hAnsi="Times New Roman"/>
                <w:b/>
                <w:color w:val="000000"/>
                <w:sz w:val="18"/>
                <w:szCs w:val="18"/>
              </w:rPr>
              <w:t>17 168,00 (Семнадцать тысяч сто шестьдесят восемь) Евро</w:t>
            </w:r>
            <w:r w:rsidRPr="00BB356F">
              <w:rPr>
                <w:rFonts w:ascii="Times New Roman" w:hAnsi="Times New Roman"/>
                <w:color w:val="000000"/>
                <w:sz w:val="18"/>
                <w:szCs w:val="18"/>
              </w:rPr>
              <w:t xml:space="preserve"> – 100% от общей цены контракта, оплачивается Покупателем в течение 10 (десяти) рабочих дней от даты подписания настоящего контракта, после того как инвойс будет выставлен Продавцом.</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5.2.</w:t>
            </w:r>
            <w:r w:rsidRPr="00BB356F">
              <w:rPr>
                <w:rFonts w:ascii="Times New Roman" w:hAnsi="Times New Roman"/>
                <w:sz w:val="18"/>
                <w:szCs w:val="18"/>
              </w:rPr>
              <w:tab/>
              <w:t xml:space="preserve">В случае просрочки поступления авансового платежа, как оговорено в разделе 5 настоящего Контракта, на банковский счет </w:t>
            </w:r>
            <w:r w:rsidRPr="00BB356F">
              <w:rPr>
                <w:rFonts w:ascii="Times New Roman" w:hAnsi="Times New Roman"/>
                <w:bCs/>
                <w:sz w:val="18"/>
                <w:szCs w:val="18"/>
              </w:rPr>
              <w:t>Продавца</w:t>
            </w:r>
            <w:r w:rsidRPr="00BB356F">
              <w:rPr>
                <w:rFonts w:ascii="Times New Roman" w:hAnsi="Times New Roman"/>
                <w:sz w:val="18"/>
                <w:szCs w:val="18"/>
              </w:rPr>
              <w:t xml:space="preserve"> и банк по обстоятельствам, за которые отвечает Покупатель, срок поставки Запасных частей и стоимость контракта должны быть заново согласованы Сторонами.</w:t>
            </w:r>
          </w:p>
          <w:p w:rsidR="00BB356F" w:rsidRPr="00BB356F" w:rsidRDefault="00BB356F" w:rsidP="00BB356F">
            <w:pPr>
              <w:tabs>
                <w:tab w:val="num" w:pos="1440"/>
              </w:tabs>
              <w:spacing w:after="0" w:line="240" w:lineRule="auto"/>
              <w:jc w:val="both"/>
              <w:rPr>
                <w:rFonts w:ascii="Times New Roman" w:hAnsi="Times New Roman"/>
                <w:sz w:val="18"/>
                <w:szCs w:val="18"/>
              </w:rPr>
            </w:pPr>
            <w:r w:rsidRPr="00BB356F">
              <w:rPr>
                <w:rFonts w:ascii="Times New Roman" w:hAnsi="Times New Roman"/>
                <w:bCs/>
                <w:sz w:val="18"/>
                <w:szCs w:val="18"/>
              </w:rPr>
              <w:t>Продавец</w:t>
            </w:r>
            <w:r w:rsidRPr="00BB356F">
              <w:rPr>
                <w:rFonts w:ascii="Times New Roman" w:hAnsi="Times New Roman"/>
                <w:sz w:val="18"/>
                <w:szCs w:val="18"/>
              </w:rPr>
              <w:t xml:space="preserve"> обязан уведомить Покупателя о поступлении платежа.</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5.3.</w:t>
            </w:r>
            <w:r w:rsidRPr="00BB356F">
              <w:rPr>
                <w:rFonts w:ascii="Times New Roman" w:hAnsi="Times New Roman"/>
                <w:sz w:val="18"/>
                <w:szCs w:val="18"/>
              </w:rPr>
              <w:tab/>
              <w:t>Днем оплаты считать день поступления авансового платежа на банковский счет Продавца.</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5.4.</w:t>
            </w:r>
            <w:r w:rsidRPr="00BB356F">
              <w:rPr>
                <w:rFonts w:ascii="Times New Roman" w:hAnsi="Times New Roman"/>
                <w:sz w:val="18"/>
                <w:szCs w:val="18"/>
              </w:rPr>
              <w:tab/>
              <w:t>Все банковские расходы, связанные с осуществлением платежей в РФ оплачиваются Покупателем.</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5.5.</w:t>
            </w:r>
            <w:r w:rsidRPr="00BB356F">
              <w:rPr>
                <w:rFonts w:ascii="Times New Roman" w:hAnsi="Times New Roman"/>
                <w:sz w:val="18"/>
                <w:szCs w:val="18"/>
              </w:rPr>
              <w:tab/>
              <w:t>Валюта платежа – Евро.</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5.6.</w:t>
            </w:r>
            <w:r w:rsidRPr="00BB356F">
              <w:rPr>
                <w:rFonts w:ascii="Times New Roman" w:hAnsi="Times New Roman"/>
                <w:sz w:val="18"/>
                <w:szCs w:val="18"/>
              </w:rPr>
              <w:tab/>
              <w:t>Если Запасные части не поставлены в срок указанный в пункте 4.2, Продавец возвращает платежи, указанные в пунктах 5.1.1 в течение 5 (пяти) банковских дней.</w:t>
            </w:r>
          </w:p>
        </w:tc>
      </w:tr>
      <w:tr w:rsidR="00BB356F" w:rsidRPr="00BB356F" w:rsidTr="00BB356F">
        <w:tc>
          <w:tcPr>
            <w:tcW w:w="4786" w:type="dxa"/>
            <w:shd w:val="clear" w:color="auto" w:fill="auto"/>
          </w:tcPr>
          <w:p w:rsidR="00BB356F" w:rsidRPr="00BB356F" w:rsidRDefault="00BB356F" w:rsidP="00BB356F">
            <w:pPr>
              <w:numPr>
                <w:ilvl w:val="0"/>
                <w:numId w:val="12"/>
              </w:numPr>
              <w:spacing w:after="0" w:line="240" w:lineRule="auto"/>
              <w:rPr>
                <w:rFonts w:ascii="Times New Roman" w:hAnsi="Times New Roman"/>
                <w:b/>
                <w:sz w:val="18"/>
                <w:szCs w:val="18"/>
                <w:u w:val="single"/>
                <w:lang w:val="en-US"/>
              </w:rPr>
            </w:pPr>
            <w:r w:rsidRPr="00BB356F">
              <w:rPr>
                <w:rFonts w:ascii="Times New Roman" w:hAnsi="Times New Roman"/>
                <w:b/>
                <w:sz w:val="18"/>
                <w:szCs w:val="18"/>
                <w:u w:val="single"/>
                <w:lang w:val="en-US"/>
              </w:rPr>
              <w:t>Packing and marking.</w:t>
            </w:r>
          </w:p>
        </w:tc>
        <w:tc>
          <w:tcPr>
            <w:tcW w:w="4961" w:type="dxa"/>
            <w:shd w:val="clear" w:color="auto" w:fill="auto"/>
          </w:tcPr>
          <w:p w:rsidR="00BB356F" w:rsidRPr="00BB356F" w:rsidRDefault="00BB356F" w:rsidP="00BB356F">
            <w:pPr>
              <w:numPr>
                <w:ilvl w:val="0"/>
                <w:numId w:val="13"/>
              </w:numPr>
              <w:spacing w:after="0" w:line="240" w:lineRule="auto"/>
              <w:rPr>
                <w:rFonts w:ascii="Times New Roman" w:hAnsi="Times New Roman"/>
                <w:b/>
                <w:sz w:val="18"/>
                <w:szCs w:val="18"/>
                <w:u w:val="single"/>
                <w:lang w:val="en-US"/>
              </w:rPr>
            </w:pPr>
            <w:r w:rsidRPr="00BB356F">
              <w:rPr>
                <w:rFonts w:ascii="Times New Roman" w:hAnsi="Times New Roman"/>
                <w:b/>
                <w:sz w:val="18"/>
                <w:szCs w:val="18"/>
                <w:u w:val="single"/>
              </w:rPr>
              <w:t>Упаковка</w:t>
            </w:r>
            <w:r w:rsidRPr="00BB356F">
              <w:rPr>
                <w:rFonts w:ascii="Times New Roman" w:hAnsi="Times New Roman"/>
                <w:b/>
                <w:sz w:val="18"/>
                <w:szCs w:val="18"/>
                <w:u w:val="single"/>
                <w:lang w:val="en-US"/>
              </w:rPr>
              <w:t xml:space="preserve"> </w:t>
            </w:r>
            <w:r w:rsidRPr="00BB356F">
              <w:rPr>
                <w:rFonts w:ascii="Times New Roman" w:hAnsi="Times New Roman"/>
                <w:b/>
                <w:sz w:val="18"/>
                <w:szCs w:val="18"/>
                <w:u w:val="single"/>
              </w:rPr>
              <w:t>и</w:t>
            </w:r>
            <w:r w:rsidRPr="00BB356F">
              <w:rPr>
                <w:rFonts w:ascii="Times New Roman" w:hAnsi="Times New Roman"/>
                <w:b/>
                <w:sz w:val="18"/>
                <w:szCs w:val="18"/>
                <w:u w:val="single"/>
                <w:lang w:val="en-US"/>
              </w:rPr>
              <w:t xml:space="preserve"> </w:t>
            </w:r>
            <w:r w:rsidRPr="00BB356F">
              <w:rPr>
                <w:rFonts w:ascii="Times New Roman" w:hAnsi="Times New Roman"/>
                <w:b/>
                <w:sz w:val="18"/>
                <w:szCs w:val="18"/>
                <w:u w:val="single"/>
              </w:rPr>
              <w:t>маркировка</w:t>
            </w:r>
            <w:r w:rsidRPr="00BB356F">
              <w:rPr>
                <w:rFonts w:ascii="Times New Roman" w:hAnsi="Times New Roman"/>
                <w:b/>
                <w:sz w:val="18"/>
                <w:szCs w:val="18"/>
                <w:u w:val="single"/>
                <w:lang w:val="en-US"/>
              </w:rPr>
              <w:t>.</w:t>
            </w:r>
          </w:p>
        </w:tc>
      </w:tr>
      <w:tr w:rsidR="00BB356F" w:rsidRPr="00BB356F" w:rsidTr="00BB356F">
        <w:tc>
          <w:tcPr>
            <w:tcW w:w="4786" w:type="dxa"/>
            <w:shd w:val="clear" w:color="auto" w:fill="auto"/>
          </w:tcPr>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6.1.</w:t>
            </w:r>
            <w:r w:rsidRPr="00BB356F">
              <w:rPr>
                <w:rFonts w:ascii="Times New Roman" w:hAnsi="Times New Roman"/>
                <w:sz w:val="18"/>
                <w:szCs w:val="18"/>
                <w:lang w:val="en-US"/>
              </w:rPr>
              <w:tab/>
              <w:t>The Spare parts shall be delivered in export packing suitable for the type of the Equipment and shall provide full safety of the cargo.</w:t>
            </w:r>
          </w:p>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6.2.</w:t>
            </w:r>
            <w:r w:rsidRPr="00BB356F">
              <w:rPr>
                <w:rFonts w:ascii="Times New Roman" w:hAnsi="Times New Roman"/>
                <w:sz w:val="18"/>
                <w:szCs w:val="18"/>
                <w:lang w:val="en-US"/>
              </w:rPr>
              <w:tab/>
              <w:t>The packing shall be fit for transshipments by crane, as well as for handling by hand, by trucks and forklifts if the weight and volume of the packages in question allow it.</w:t>
            </w:r>
          </w:p>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6.3.</w:t>
            </w:r>
            <w:r w:rsidRPr="00BB356F">
              <w:rPr>
                <w:rFonts w:ascii="Times New Roman" w:hAnsi="Times New Roman"/>
                <w:sz w:val="18"/>
                <w:szCs w:val="18"/>
                <w:lang w:val="en-US"/>
              </w:rPr>
              <w:tab/>
              <w:t>Marking is to be made with indelible paint and include the following data in English:</w:t>
            </w:r>
          </w:p>
          <w:p w:rsidR="00BB356F" w:rsidRPr="00BB356F" w:rsidRDefault="00BB356F" w:rsidP="00BB356F">
            <w:pPr>
              <w:numPr>
                <w:ilvl w:val="0"/>
                <w:numId w:val="2"/>
              </w:numPr>
              <w:spacing w:after="0" w:line="240" w:lineRule="auto"/>
              <w:ind w:left="343"/>
              <w:jc w:val="both"/>
              <w:rPr>
                <w:rFonts w:ascii="Times New Roman" w:hAnsi="Times New Roman"/>
                <w:sz w:val="18"/>
                <w:szCs w:val="18"/>
                <w:lang w:val="en-US"/>
              </w:rPr>
            </w:pPr>
            <w:r w:rsidRPr="00BB356F">
              <w:rPr>
                <w:rFonts w:ascii="Times New Roman" w:hAnsi="Times New Roman"/>
                <w:sz w:val="18"/>
                <w:szCs w:val="18"/>
                <w:lang w:val="en-US"/>
              </w:rPr>
              <w:t>name of the Sellers and the Buyers;</w:t>
            </w:r>
          </w:p>
          <w:p w:rsidR="00BB356F" w:rsidRPr="00BB356F" w:rsidRDefault="00BB356F" w:rsidP="00BB356F">
            <w:pPr>
              <w:numPr>
                <w:ilvl w:val="0"/>
                <w:numId w:val="2"/>
              </w:numPr>
              <w:spacing w:after="0" w:line="240" w:lineRule="auto"/>
              <w:ind w:left="343"/>
              <w:jc w:val="both"/>
              <w:rPr>
                <w:rFonts w:ascii="Times New Roman" w:hAnsi="Times New Roman"/>
                <w:sz w:val="18"/>
                <w:szCs w:val="18"/>
                <w:lang w:val="en-US"/>
              </w:rPr>
            </w:pPr>
            <w:r w:rsidRPr="00BB356F">
              <w:rPr>
                <w:rFonts w:ascii="Times New Roman" w:hAnsi="Times New Roman"/>
                <w:sz w:val="18"/>
                <w:szCs w:val="18"/>
                <w:lang w:val="en-US"/>
              </w:rPr>
              <w:t>quantity of the cases;</w:t>
            </w:r>
          </w:p>
          <w:p w:rsidR="00BB356F" w:rsidRPr="00BB356F" w:rsidRDefault="00BB356F" w:rsidP="00BB356F">
            <w:pPr>
              <w:numPr>
                <w:ilvl w:val="0"/>
                <w:numId w:val="2"/>
              </w:numPr>
              <w:spacing w:after="0" w:line="240" w:lineRule="auto"/>
              <w:ind w:left="343"/>
              <w:jc w:val="both"/>
              <w:rPr>
                <w:rFonts w:ascii="Times New Roman" w:hAnsi="Times New Roman"/>
                <w:sz w:val="18"/>
                <w:szCs w:val="18"/>
                <w:lang w:val="en-US"/>
              </w:rPr>
            </w:pPr>
            <w:r w:rsidRPr="00BB356F">
              <w:rPr>
                <w:rFonts w:ascii="Times New Roman" w:hAnsi="Times New Roman"/>
                <w:sz w:val="18"/>
                <w:szCs w:val="18"/>
                <w:lang w:val="en-US"/>
              </w:rPr>
              <w:t>place of destination;</w:t>
            </w:r>
          </w:p>
          <w:p w:rsidR="00BB356F" w:rsidRPr="00BB356F" w:rsidRDefault="00BB356F" w:rsidP="00BB356F">
            <w:pPr>
              <w:numPr>
                <w:ilvl w:val="0"/>
                <w:numId w:val="2"/>
              </w:numPr>
              <w:spacing w:after="0" w:line="240" w:lineRule="auto"/>
              <w:ind w:left="343"/>
              <w:jc w:val="both"/>
              <w:rPr>
                <w:rFonts w:ascii="Times New Roman" w:hAnsi="Times New Roman"/>
                <w:sz w:val="18"/>
                <w:szCs w:val="18"/>
                <w:lang w:val="en-US"/>
              </w:rPr>
            </w:pPr>
            <w:r w:rsidRPr="00BB356F">
              <w:rPr>
                <w:rFonts w:ascii="Times New Roman" w:hAnsi="Times New Roman"/>
                <w:sz w:val="18"/>
                <w:szCs w:val="18"/>
                <w:lang w:val="en-US"/>
              </w:rPr>
              <w:t>net and gross weight.</w:t>
            </w:r>
          </w:p>
        </w:tc>
        <w:tc>
          <w:tcPr>
            <w:tcW w:w="4961" w:type="dxa"/>
            <w:shd w:val="clear" w:color="auto" w:fill="auto"/>
          </w:tcPr>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6.1.</w:t>
            </w:r>
            <w:r w:rsidRPr="00BB356F">
              <w:rPr>
                <w:rFonts w:ascii="Times New Roman" w:hAnsi="Times New Roman"/>
                <w:sz w:val="18"/>
                <w:szCs w:val="18"/>
              </w:rPr>
              <w:tab/>
              <w:t>Запасные части должны отгружаться в экспортной упаковке, соответствующей характеру поставляемого Оборудования и обеспечивать полную сохранность груза.</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6.2.</w:t>
            </w:r>
            <w:r w:rsidRPr="00BB356F">
              <w:rPr>
                <w:rFonts w:ascii="Times New Roman" w:hAnsi="Times New Roman"/>
                <w:sz w:val="18"/>
                <w:szCs w:val="18"/>
              </w:rPr>
              <w:tab/>
              <w:t>Упаковка должна соответствовать для погрузки краном, а также вручную, для перевозки его автотранспортом или вилочным погрузчиком, если вес и объем упаковочного места это позволяют.</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6.3.</w:t>
            </w:r>
            <w:r w:rsidRPr="00BB356F">
              <w:rPr>
                <w:rFonts w:ascii="Times New Roman" w:hAnsi="Times New Roman"/>
                <w:sz w:val="18"/>
                <w:szCs w:val="18"/>
              </w:rPr>
              <w:tab/>
              <w:t>Маркировка должна быть нанесена несмываемой краской, и содержать следующие данные на английском языке:</w:t>
            </w:r>
          </w:p>
          <w:p w:rsidR="00BB356F" w:rsidRPr="00BB356F" w:rsidRDefault="00BB356F" w:rsidP="00BB356F">
            <w:pPr>
              <w:numPr>
                <w:ilvl w:val="0"/>
                <w:numId w:val="2"/>
              </w:numPr>
              <w:spacing w:after="0" w:line="240" w:lineRule="auto"/>
              <w:jc w:val="both"/>
              <w:rPr>
                <w:rFonts w:ascii="Times New Roman" w:hAnsi="Times New Roman"/>
                <w:sz w:val="18"/>
                <w:szCs w:val="18"/>
              </w:rPr>
            </w:pPr>
            <w:r w:rsidRPr="00BB356F">
              <w:rPr>
                <w:rFonts w:ascii="Times New Roman" w:hAnsi="Times New Roman"/>
                <w:sz w:val="18"/>
                <w:szCs w:val="18"/>
              </w:rPr>
              <w:t xml:space="preserve">наименование </w:t>
            </w:r>
            <w:r w:rsidRPr="00BB356F">
              <w:rPr>
                <w:rFonts w:ascii="Times New Roman" w:hAnsi="Times New Roman"/>
                <w:bCs/>
                <w:sz w:val="18"/>
                <w:szCs w:val="18"/>
              </w:rPr>
              <w:t>Продавца</w:t>
            </w:r>
            <w:r w:rsidRPr="00BB356F">
              <w:rPr>
                <w:rFonts w:ascii="Times New Roman" w:hAnsi="Times New Roman"/>
                <w:sz w:val="18"/>
                <w:szCs w:val="18"/>
              </w:rPr>
              <w:t xml:space="preserve"> и Покупателя;</w:t>
            </w:r>
          </w:p>
          <w:p w:rsidR="00BB356F" w:rsidRPr="00BB356F" w:rsidRDefault="00BB356F" w:rsidP="00BB356F">
            <w:pPr>
              <w:numPr>
                <w:ilvl w:val="0"/>
                <w:numId w:val="2"/>
              </w:numPr>
              <w:spacing w:after="0" w:line="240" w:lineRule="auto"/>
              <w:jc w:val="both"/>
              <w:rPr>
                <w:rFonts w:ascii="Times New Roman" w:hAnsi="Times New Roman"/>
                <w:sz w:val="18"/>
                <w:szCs w:val="18"/>
              </w:rPr>
            </w:pPr>
            <w:r w:rsidRPr="00BB356F">
              <w:rPr>
                <w:rFonts w:ascii="Times New Roman" w:hAnsi="Times New Roman"/>
                <w:sz w:val="18"/>
                <w:szCs w:val="18"/>
              </w:rPr>
              <w:t>количество мест;</w:t>
            </w:r>
          </w:p>
          <w:p w:rsidR="00BB356F" w:rsidRPr="00BB356F" w:rsidRDefault="00BB356F" w:rsidP="00BB356F">
            <w:pPr>
              <w:numPr>
                <w:ilvl w:val="0"/>
                <w:numId w:val="2"/>
              </w:numPr>
              <w:spacing w:after="0" w:line="240" w:lineRule="auto"/>
              <w:jc w:val="both"/>
              <w:rPr>
                <w:rFonts w:ascii="Times New Roman" w:hAnsi="Times New Roman"/>
                <w:sz w:val="18"/>
                <w:szCs w:val="18"/>
              </w:rPr>
            </w:pPr>
            <w:r w:rsidRPr="00BB356F">
              <w:rPr>
                <w:rFonts w:ascii="Times New Roman" w:hAnsi="Times New Roman"/>
                <w:sz w:val="18"/>
                <w:szCs w:val="18"/>
              </w:rPr>
              <w:t>наименование пункта назначения;</w:t>
            </w:r>
          </w:p>
          <w:p w:rsidR="00BB356F" w:rsidRPr="00BB356F" w:rsidRDefault="00BB356F" w:rsidP="00BB356F">
            <w:pPr>
              <w:numPr>
                <w:ilvl w:val="0"/>
                <w:numId w:val="2"/>
              </w:numPr>
              <w:spacing w:after="0" w:line="240" w:lineRule="auto"/>
              <w:jc w:val="both"/>
              <w:rPr>
                <w:rFonts w:ascii="Times New Roman" w:hAnsi="Times New Roman"/>
                <w:sz w:val="18"/>
                <w:szCs w:val="18"/>
              </w:rPr>
            </w:pPr>
            <w:r w:rsidRPr="00BB356F">
              <w:rPr>
                <w:rFonts w:ascii="Times New Roman" w:hAnsi="Times New Roman"/>
                <w:sz w:val="18"/>
                <w:szCs w:val="18"/>
              </w:rPr>
              <w:t>вес нетто и брутто.</w:t>
            </w:r>
          </w:p>
          <w:p w:rsidR="00BB356F" w:rsidRPr="00BB356F" w:rsidRDefault="00BB356F" w:rsidP="00BB356F">
            <w:pPr>
              <w:spacing w:after="0" w:line="240" w:lineRule="auto"/>
              <w:jc w:val="both"/>
              <w:rPr>
                <w:rFonts w:ascii="Times New Roman" w:hAnsi="Times New Roman"/>
                <w:sz w:val="18"/>
                <w:szCs w:val="18"/>
              </w:rPr>
            </w:pPr>
          </w:p>
        </w:tc>
      </w:tr>
      <w:tr w:rsidR="00BB356F" w:rsidRPr="00BB356F" w:rsidTr="00BB356F">
        <w:tc>
          <w:tcPr>
            <w:tcW w:w="4786" w:type="dxa"/>
            <w:shd w:val="clear" w:color="auto" w:fill="auto"/>
          </w:tcPr>
          <w:p w:rsidR="00BB356F" w:rsidRPr="00BB356F" w:rsidRDefault="00BB356F" w:rsidP="00BB356F">
            <w:pPr>
              <w:numPr>
                <w:ilvl w:val="0"/>
                <w:numId w:val="13"/>
              </w:numPr>
              <w:spacing w:after="0" w:line="240" w:lineRule="auto"/>
              <w:rPr>
                <w:rFonts w:ascii="Times New Roman" w:hAnsi="Times New Roman"/>
                <w:b/>
                <w:sz w:val="18"/>
                <w:szCs w:val="18"/>
                <w:u w:val="single"/>
              </w:rPr>
            </w:pPr>
            <w:r w:rsidRPr="00BB356F">
              <w:rPr>
                <w:rFonts w:ascii="Times New Roman" w:hAnsi="Times New Roman"/>
                <w:b/>
                <w:sz w:val="18"/>
                <w:szCs w:val="18"/>
                <w:u w:val="single"/>
                <w:lang w:val="en-US"/>
              </w:rPr>
              <w:t>Warranty</w:t>
            </w:r>
            <w:r w:rsidRPr="00BB356F">
              <w:rPr>
                <w:rFonts w:ascii="Times New Roman" w:hAnsi="Times New Roman"/>
                <w:b/>
                <w:sz w:val="18"/>
                <w:szCs w:val="18"/>
                <w:u w:val="single"/>
              </w:rPr>
              <w:t xml:space="preserve"> </w:t>
            </w:r>
            <w:r w:rsidRPr="00BB356F">
              <w:rPr>
                <w:rFonts w:ascii="Times New Roman" w:hAnsi="Times New Roman"/>
                <w:b/>
                <w:sz w:val="18"/>
                <w:szCs w:val="18"/>
                <w:u w:val="single"/>
                <w:lang w:val="en-US"/>
              </w:rPr>
              <w:t>period</w:t>
            </w:r>
            <w:r w:rsidRPr="00BB356F">
              <w:rPr>
                <w:rFonts w:ascii="Times New Roman" w:hAnsi="Times New Roman"/>
                <w:b/>
                <w:sz w:val="18"/>
                <w:szCs w:val="18"/>
                <w:u w:val="single"/>
              </w:rPr>
              <w:t>.</w:t>
            </w:r>
          </w:p>
        </w:tc>
        <w:tc>
          <w:tcPr>
            <w:tcW w:w="4961" w:type="dxa"/>
            <w:shd w:val="clear" w:color="auto" w:fill="auto"/>
          </w:tcPr>
          <w:p w:rsidR="00BB356F" w:rsidRPr="00BB356F" w:rsidRDefault="00BB356F" w:rsidP="00BB356F">
            <w:pPr>
              <w:numPr>
                <w:ilvl w:val="0"/>
                <w:numId w:val="14"/>
              </w:numPr>
              <w:spacing w:after="0" w:line="240" w:lineRule="auto"/>
              <w:rPr>
                <w:rFonts w:ascii="Times New Roman" w:hAnsi="Times New Roman"/>
                <w:b/>
                <w:sz w:val="18"/>
                <w:szCs w:val="18"/>
                <w:u w:val="single"/>
              </w:rPr>
            </w:pPr>
            <w:r w:rsidRPr="00BB356F">
              <w:rPr>
                <w:rFonts w:ascii="Times New Roman" w:hAnsi="Times New Roman"/>
                <w:b/>
                <w:sz w:val="18"/>
                <w:szCs w:val="18"/>
                <w:u w:val="single"/>
              </w:rPr>
              <w:t>Гарантийный период.</w:t>
            </w:r>
          </w:p>
        </w:tc>
      </w:tr>
      <w:tr w:rsidR="00BB356F" w:rsidRPr="00BB356F" w:rsidTr="00BB356F">
        <w:tc>
          <w:tcPr>
            <w:tcW w:w="4786" w:type="dxa"/>
            <w:shd w:val="clear" w:color="auto" w:fill="auto"/>
          </w:tcPr>
          <w:p w:rsidR="00BB356F" w:rsidRPr="00BB356F" w:rsidRDefault="00BB356F" w:rsidP="00BB356F">
            <w:pPr>
              <w:widowControl w:val="0"/>
              <w:autoSpaceDE w:val="0"/>
              <w:autoSpaceDN w:val="0"/>
              <w:adjustRightInd w:val="0"/>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7.1.</w:t>
            </w:r>
            <w:r w:rsidRPr="00BB356F">
              <w:rPr>
                <w:rFonts w:ascii="Times New Roman" w:hAnsi="Times New Roman"/>
                <w:sz w:val="18"/>
                <w:szCs w:val="18"/>
                <w:lang w:val="en-US"/>
              </w:rPr>
              <w:tab/>
              <w:t>The Sellers liability is limited to defects, which appear within a period of 15 months from delivery. If the daily use exceeds that which is agreed in the specification, this period shall be reduced proportionately.</w:t>
            </w:r>
          </w:p>
          <w:p w:rsidR="00BB356F" w:rsidRPr="00BB356F" w:rsidRDefault="00BB356F" w:rsidP="00BB356F">
            <w:pPr>
              <w:widowControl w:val="0"/>
              <w:autoSpaceDE w:val="0"/>
              <w:autoSpaceDN w:val="0"/>
              <w:adjustRightInd w:val="0"/>
              <w:spacing w:after="0" w:line="240" w:lineRule="auto"/>
              <w:jc w:val="both"/>
              <w:rPr>
                <w:rFonts w:ascii="Times New Roman" w:hAnsi="Times New Roman"/>
                <w:sz w:val="18"/>
                <w:szCs w:val="18"/>
                <w:lang w:val="en-US"/>
              </w:rPr>
            </w:pPr>
          </w:p>
          <w:p w:rsidR="00BB356F" w:rsidRPr="00BB356F" w:rsidRDefault="00BB356F" w:rsidP="00BB356F">
            <w:pPr>
              <w:widowControl w:val="0"/>
              <w:autoSpaceDE w:val="0"/>
              <w:autoSpaceDN w:val="0"/>
              <w:adjustRightInd w:val="0"/>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7.2.</w:t>
            </w:r>
            <w:r w:rsidRPr="00BB356F">
              <w:rPr>
                <w:rFonts w:ascii="Times New Roman" w:hAnsi="Times New Roman"/>
                <w:sz w:val="18"/>
                <w:szCs w:val="18"/>
                <w:lang w:val="en-US"/>
              </w:rPr>
              <w:tab/>
              <w:t>The Seller is obliged on his own expenses (including freight costs and customs clearance cost (customs clearance by Buyer) on the territory of Seller's and Buyer's countries) and according to his own choice immediately to repair or replace a defected part provided he has received a written notification from the Buyer about finding such a defect.</w:t>
            </w:r>
          </w:p>
          <w:p w:rsidR="00BB356F" w:rsidRPr="00BB356F" w:rsidRDefault="00BB356F" w:rsidP="00BB356F">
            <w:pPr>
              <w:widowControl w:val="0"/>
              <w:autoSpaceDE w:val="0"/>
              <w:autoSpaceDN w:val="0"/>
              <w:adjustRightInd w:val="0"/>
              <w:spacing w:after="0" w:line="240" w:lineRule="auto"/>
              <w:jc w:val="both"/>
              <w:rPr>
                <w:rFonts w:ascii="Times New Roman" w:hAnsi="Times New Roman"/>
                <w:sz w:val="18"/>
                <w:szCs w:val="18"/>
                <w:lang w:val="en-US"/>
              </w:rPr>
            </w:pPr>
          </w:p>
          <w:p w:rsidR="00BB356F" w:rsidRPr="00BB356F" w:rsidRDefault="00BB356F" w:rsidP="00BB356F">
            <w:pPr>
              <w:widowControl w:val="0"/>
              <w:autoSpaceDE w:val="0"/>
              <w:autoSpaceDN w:val="0"/>
              <w:adjustRightInd w:val="0"/>
              <w:spacing w:after="0" w:line="240" w:lineRule="auto"/>
              <w:jc w:val="both"/>
              <w:rPr>
                <w:rFonts w:ascii="Times New Roman" w:hAnsi="Times New Roman"/>
                <w:sz w:val="18"/>
                <w:szCs w:val="18"/>
                <w:lang w:val="en-US"/>
              </w:rPr>
            </w:pPr>
          </w:p>
          <w:p w:rsidR="00BB356F" w:rsidRPr="00BB356F" w:rsidRDefault="00BB356F" w:rsidP="00BB356F">
            <w:pPr>
              <w:widowControl w:val="0"/>
              <w:autoSpaceDE w:val="0"/>
              <w:autoSpaceDN w:val="0"/>
              <w:adjustRightInd w:val="0"/>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7.3.</w:t>
            </w:r>
            <w:r w:rsidRPr="00BB356F">
              <w:rPr>
                <w:rFonts w:ascii="Times New Roman" w:hAnsi="Times New Roman"/>
                <w:sz w:val="18"/>
                <w:szCs w:val="18"/>
                <w:lang w:val="en-US"/>
              </w:rPr>
              <w:tab/>
              <w:t>The Seller is liable only for defects which appear under the conditions of operation provided for in the contract and under proper use of the Spare parts.</w:t>
            </w:r>
          </w:p>
          <w:p w:rsidR="00BB356F" w:rsidRPr="00BB356F" w:rsidRDefault="00BB356F" w:rsidP="00BB356F">
            <w:pPr>
              <w:widowControl w:val="0"/>
              <w:autoSpaceDE w:val="0"/>
              <w:autoSpaceDN w:val="0"/>
              <w:adjustRightInd w:val="0"/>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 xml:space="preserve">The Sellers liability does not cover defects which are caused by faulty maintenance, incorrect erection or faulty repair by the Buyer, or by alterations carried out without the Sellers consent </w:t>
            </w:r>
            <w:r w:rsidRPr="00BB356F">
              <w:rPr>
                <w:rFonts w:ascii="Times New Roman" w:hAnsi="Times New Roman"/>
                <w:sz w:val="18"/>
                <w:szCs w:val="18"/>
                <w:lang w:val="en-US"/>
              </w:rPr>
              <w:lastRenderedPageBreak/>
              <w:t>in writing.</w:t>
            </w:r>
          </w:p>
          <w:p w:rsidR="00BB356F" w:rsidRPr="00BB356F" w:rsidRDefault="00BB356F" w:rsidP="00BB356F">
            <w:pPr>
              <w:widowControl w:val="0"/>
              <w:autoSpaceDE w:val="0"/>
              <w:autoSpaceDN w:val="0"/>
              <w:adjustRightInd w:val="0"/>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Finally the Sellers liability does not cover normal wear and tear or deterioration.</w:t>
            </w:r>
          </w:p>
          <w:p w:rsidR="00BB356F" w:rsidRPr="00BB356F" w:rsidRDefault="00BB356F" w:rsidP="00BB356F">
            <w:pPr>
              <w:widowControl w:val="0"/>
              <w:autoSpaceDE w:val="0"/>
              <w:autoSpaceDN w:val="0"/>
              <w:adjustRightInd w:val="0"/>
              <w:spacing w:after="0" w:line="240" w:lineRule="auto"/>
              <w:jc w:val="both"/>
              <w:rPr>
                <w:rFonts w:ascii="Times New Roman" w:hAnsi="Times New Roman"/>
                <w:sz w:val="18"/>
                <w:szCs w:val="18"/>
                <w:lang w:val="en-US"/>
              </w:rPr>
            </w:pPr>
          </w:p>
          <w:p w:rsidR="00BB356F" w:rsidRPr="00BB356F" w:rsidRDefault="00BB356F" w:rsidP="00BB356F">
            <w:pPr>
              <w:widowControl w:val="0"/>
              <w:autoSpaceDE w:val="0"/>
              <w:autoSpaceDN w:val="0"/>
              <w:adjustRightInd w:val="0"/>
              <w:spacing w:after="0" w:line="240" w:lineRule="auto"/>
              <w:jc w:val="both"/>
              <w:rPr>
                <w:rFonts w:ascii="Times New Roman" w:hAnsi="Times New Roman"/>
                <w:sz w:val="18"/>
                <w:szCs w:val="18"/>
                <w:lang w:val="en-US"/>
              </w:rPr>
            </w:pPr>
          </w:p>
          <w:p w:rsidR="00BB356F" w:rsidRPr="00BB356F" w:rsidRDefault="00BB356F" w:rsidP="00BB356F">
            <w:pPr>
              <w:widowControl w:val="0"/>
              <w:autoSpaceDE w:val="0"/>
              <w:autoSpaceDN w:val="0"/>
              <w:adjustRightInd w:val="0"/>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7.4.</w:t>
            </w:r>
            <w:r w:rsidRPr="00BB356F">
              <w:rPr>
                <w:rFonts w:ascii="Times New Roman" w:hAnsi="Times New Roman"/>
                <w:sz w:val="18"/>
                <w:szCs w:val="18"/>
                <w:lang w:val="en-US"/>
              </w:rPr>
              <w:tab/>
              <w:t>The Seller shall not be liable to any loss any defects may cause including loss of production, loss of profit and other indirect losses.</w:t>
            </w:r>
          </w:p>
          <w:p w:rsidR="00BB356F" w:rsidRPr="00BB356F" w:rsidRDefault="00BB356F" w:rsidP="00BB356F">
            <w:pPr>
              <w:widowControl w:val="0"/>
              <w:autoSpaceDE w:val="0"/>
              <w:autoSpaceDN w:val="0"/>
              <w:adjustRightInd w:val="0"/>
              <w:spacing w:after="0" w:line="240" w:lineRule="auto"/>
              <w:jc w:val="both"/>
              <w:rPr>
                <w:rFonts w:ascii="Times New Roman" w:hAnsi="Times New Roman"/>
                <w:sz w:val="18"/>
                <w:szCs w:val="18"/>
                <w:lang w:val="en-US"/>
              </w:rPr>
            </w:pPr>
          </w:p>
          <w:p w:rsidR="00BB356F" w:rsidRPr="00BB356F" w:rsidRDefault="00BB356F" w:rsidP="00BB356F">
            <w:pPr>
              <w:widowControl w:val="0"/>
              <w:autoSpaceDE w:val="0"/>
              <w:autoSpaceDN w:val="0"/>
              <w:adjustRightInd w:val="0"/>
              <w:spacing w:after="0" w:line="240" w:lineRule="auto"/>
              <w:jc w:val="both"/>
              <w:rPr>
                <w:rFonts w:ascii="Times New Roman" w:hAnsi="Times New Roman"/>
                <w:i/>
                <w:sz w:val="18"/>
                <w:szCs w:val="18"/>
                <w:lang w:val="en-US"/>
              </w:rPr>
            </w:pPr>
            <w:r w:rsidRPr="00BB356F">
              <w:rPr>
                <w:rFonts w:ascii="Times New Roman" w:hAnsi="Times New Roman"/>
                <w:sz w:val="18"/>
                <w:szCs w:val="18"/>
                <w:lang w:val="en-US"/>
              </w:rPr>
              <w:t>7.5.</w:t>
            </w:r>
            <w:r w:rsidRPr="00BB356F">
              <w:rPr>
                <w:rFonts w:ascii="Times New Roman" w:hAnsi="Times New Roman"/>
                <w:sz w:val="18"/>
                <w:szCs w:val="18"/>
                <w:lang w:val="en-US"/>
              </w:rPr>
              <w:tab/>
              <w:t>The Seller shall not be liable for any damage to property caused by the Spare parts after it has been shipped and whilst it is in the possession of the Buyer. Nor shall the Seller be liable for any damage to products manufactured by the Buyer, or to products of which the Buyers products form a part.</w:t>
            </w:r>
          </w:p>
          <w:p w:rsidR="00BB356F" w:rsidRPr="00BB356F" w:rsidRDefault="00BB356F" w:rsidP="00BB356F">
            <w:pPr>
              <w:spacing w:after="0" w:line="240" w:lineRule="auto"/>
              <w:jc w:val="both"/>
              <w:rPr>
                <w:rFonts w:ascii="Times New Roman" w:hAnsi="Times New Roman"/>
                <w:sz w:val="18"/>
                <w:szCs w:val="18"/>
                <w:lang w:val="en-US"/>
              </w:rPr>
            </w:pPr>
          </w:p>
        </w:tc>
        <w:tc>
          <w:tcPr>
            <w:tcW w:w="4961" w:type="dxa"/>
            <w:shd w:val="clear" w:color="auto" w:fill="auto"/>
          </w:tcPr>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bCs/>
                <w:sz w:val="18"/>
                <w:szCs w:val="18"/>
              </w:rPr>
              <w:lastRenderedPageBreak/>
              <w:t>7.1.</w:t>
            </w:r>
            <w:r w:rsidRPr="00BB356F">
              <w:rPr>
                <w:rFonts w:ascii="Times New Roman" w:hAnsi="Times New Roman"/>
                <w:bCs/>
                <w:sz w:val="18"/>
                <w:szCs w:val="18"/>
              </w:rPr>
              <w:tab/>
              <w:t xml:space="preserve">Ответственность Продавца ограничивается дефектами, которые возникли </w:t>
            </w:r>
            <w:r w:rsidRPr="00BB356F">
              <w:rPr>
                <w:rFonts w:ascii="Times New Roman" w:hAnsi="Times New Roman"/>
                <w:sz w:val="18"/>
                <w:szCs w:val="18"/>
              </w:rPr>
              <w:t>в течение 15 месяцев от даты поставки. Если ежедневная нагрузка превышает указанную в спецификации, этот срок будет уменьшен соответственно.</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7.2.</w:t>
            </w:r>
            <w:r w:rsidRPr="00BB356F">
              <w:rPr>
                <w:rFonts w:ascii="Times New Roman" w:hAnsi="Times New Roman"/>
                <w:sz w:val="18"/>
                <w:szCs w:val="18"/>
              </w:rPr>
              <w:tab/>
              <w:t>Продавец обязуется за свой счет, включая расходы на транспортировку и таможенное оформление на территории стран Продавца и Покупателя (таможенное оформление производится Покупателем), и по своему выбору незамедлительно отремонтировать или заменить дефектную часть, при условии получения от покупателя письменного уведомления об обнаружении такого дефекта.</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bCs/>
                <w:sz w:val="18"/>
                <w:szCs w:val="18"/>
              </w:rPr>
              <w:t>7.3.</w:t>
            </w:r>
            <w:r w:rsidRPr="00BB356F">
              <w:rPr>
                <w:rFonts w:ascii="Times New Roman" w:hAnsi="Times New Roman"/>
                <w:bCs/>
                <w:sz w:val="18"/>
                <w:szCs w:val="18"/>
              </w:rPr>
              <w:tab/>
              <w:t>Продавец</w:t>
            </w:r>
            <w:r w:rsidRPr="00BB356F">
              <w:rPr>
                <w:rFonts w:ascii="Times New Roman" w:hAnsi="Times New Roman"/>
                <w:sz w:val="18"/>
                <w:szCs w:val="18"/>
              </w:rPr>
              <w:t xml:space="preserve"> несет ответственность только за те дефекты, которые возникли при надлежащей эксплуатации Запасных частей в соответствии с условиями контракта.</w:t>
            </w:r>
          </w:p>
          <w:p w:rsidR="00BB356F" w:rsidRPr="00BB356F" w:rsidRDefault="00BB356F" w:rsidP="00BB356F">
            <w:pPr>
              <w:pStyle w:val="3"/>
              <w:tabs>
                <w:tab w:val="num" w:pos="1440"/>
              </w:tabs>
              <w:spacing w:after="0"/>
              <w:rPr>
                <w:szCs w:val="18"/>
              </w:rPr>
            </w:pPr>
            <w:r w:rsidRPr="00BB356F">
              <w:rPr>
                <w:bCs/>
                <w:szCs w:val="18"/>
              </w:rPr>
              <w:t>Продавец</w:t>
            </w:r>
            <w:r w:rsidRPr="00BB356F">
              <w:rPr>
                <w:szCs w:val="18"/>
              </w:rPr>
              <w:t xml:space="preserve"> не несет ответственности за дефекты, возникшие в результате неправильного техобслуживания, неправильной сборки или ремонта, осуществленных Покупателем, либо модификациями, не согласованными с </w:t>
            </w:r>
            <w:r w:rsidRPr="00BB356F">
              <w:rPr>
                <w:bCs/>
                <w:szCs w:val="18"/>
              </w:rPr>
              <w:t>Продавцом</w:t>
            </w:r>
            <w:r w:rsidRPr="00BB356F">
              <w:rPr>
                <w:szCs w:val="18"/>
              </w:rPr>
              <w:t xml:space="preserve"> в письменном виде.</w:t>
            </w:r>
          </w:p>
          <w:p w:rsidR="00BB356F" w:rsidRPr="00BB356F" w:rsidRDefault="00BB356F" w:rsidP="00BB356F">
            <w:pPr>
              <w:tabs>
                <w:tab w:val="num" w:pos="1440"/>
              </w:tabs>
              <w:spacing w:after="0" w:line="240" w:lineRule="auto"/>
              <w:jc w:val="both"/>
              <w:rPr>
                <w:rFonts w:ascii="Times New Roman" w:hAnsi="Times New Roman"/>
                <w:sz w:val="18"/>
                <w:szCs w:val="18"/>
              </w:rPr>
            </w:pPr>
            <w:r w:rsidRPr="00BB356F">
              <w:rPr>
                <w:rFonts w:ascii="Times New Roman" w:hAnsi="Times New Roman"/>
                <w:sz w:val="18"/>
                <w:szCs w:val="18"/>
              </w:rPr>
              <w:t xml:space="preserve">Ответственность </w:t>
            </w:r>
            <w:r w:rsidRPr="00BB356F">
              <w:rPr>
                <w:rFonts w:ascii="Times New Roman" w:hAnsi="Times New Roman"/>
                <w:bCs/>
                <w:sz w:val="18"/>
                <w:szCs w:val="18"/>
              </w:rPr>
              <w:t>Продавца</w:t>
            </w:r>
            <w:r w:rsidRPr="00BB356F">
              <w:rPr>
                <w:rFonts w:ascii="Times New Roman" w:hAnsi="Times New Roman"/>
                <w:sz w:val="18"/>
                <w:szCs w:val="18"/>
              </w:rPr>
              <w:t xml:space="preserve"> не распространяется на нормальный износ Запасных частей.</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bCs/>
                <w:sz w:val="18"/>
                <w:szCs w:val="18"/>
              </w:rPr>
              <w:lastRenderedPageBreak/>
              <w:t>7.4.</w:t>
            </w:r>
            <w:r w:rsidRPr="00BB356F">
              <w:rPr>
                <w:rFonts w:ascii="Times New Roman" w:hAnsi="Times New Roman"/>
                <w:bCs/>
                <w:sz w:val="18"/>
                <w:szCs w:val="18"/>
              </w:rPr>
              <w:tab/>
              <w:t>Продавец</w:t>
            </w:r>
            <w:r w:rsidRPr="00BB356F">
              <w:rPr>
                <w:rFonts w:ascii="Times New Roman" w:hAnsi="Times New Roman"/>
                <w:sz w:val="18"/>
                <w:szCs w:val="18"/>
              </w:rPr>
              <w:t xml:space="preserve"> не несет ответственность ни за какие убытки, понесенные Покупателем в результате любого дефекта оборудования, в том числе, производственные убытки, упущенная выгода, прочие косвенные убытки.</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bCs/>
                <w:sz w:val="18"/>
                <w:szCs w:val="18"/>
              </w:rPr>
              <w:t>7.5.</w:t>
            </w:r>
            <w:r w:rsidRPr="00BB356F">
              <w:rPr>
                <w:rFonts w:ascii="Times New Roman" w:hAnsi="Times New Roman"/>
                <w:bCs/>
                <w:sz w:val="18"/>
                <w:szCs w:val="18"/>
              </w:rPr>
              <w:tab/>
              <w:t>Продавец,</w:t>
            </w:r>
            <w:r w:rsidRPr="00BB356F">
              <w:rPr>
                <w:rFonts w:ascii="Times New Roman" w:hAnsi="Times New Roman"/>
                <w:sz w:val="18"/>
                <w:szCs w:val="18"/>
              </w:rPr>
              <w:t xml:space="preserve"> не отвечает ни за какие повреждения оборудования после его отгрузки и перехода в собственность Покупателя. </w:t>
            </w:r>
            <w:r w:rsidRPr="00BB356F">
              <w:rPr>
                <w:rFonts w:ascii="Times New Roman" w:hAnsi="Times New Roman"/>
                <w:bCs/>
                <w:sz w:val="18"/>
                <w:szCs w:val="18"/>
              </w:rPr>
              <w:t>Продавец</w:t>
            </w:r>
            <w:r w:rsidRPr="00BB356F">
              <w:rPr>
                <w:rFonts w:ascii="Times New Roman" w:hAnsi="Times New Roman"/>
                <w:sz w:val="18"/>
                <w:szCs w:val="18"/>
              </w:rPr>
              <w:t xml:space="preserve"> также не несет ответственности за любой ущерб, нанесенный продукции Покупателя или ее частям. </w:t>
            </w:r>
          </w:p>
          <w:p w:rsidR="00BB356F" w:rsidRPr="00BB356F" w:rsidRDefault="00BB356F" w:rsidP="00BB356F">
            <w:pPr>
              <w:spacing w:after="0" w:line="240" w:lineRule="auto"/>
              <w:jc w:val="both"/>
              <w:rPr>
                <w:rFonts w:ascii="Times New Roman" w:hAnsi="Times New Roman"/>
                <w:sz w:val="18"/>
                <w:szCs w:val="18"/>
              </w:rPr>
            </w:pPr>
          </w:p>
        </w:tc>
      </w:tr>
      <w:tr w:rsidR="00BB356F" w:rsidRPr="00BB356F" w:rsidTr="00BB356F">
        <w:tc>
          <w:tcPr>
            <w:tcW w:w="4786" w:type="dxa"/>
            <w:shd w:val="clear" w:color="auto" w:fill="auto"/>
          </w:tcPr>
          <w:p w:rsidR="00BB356F" w:rsidRPr="00BB356F" w:rsidRDefault="00BB356F" w:rsidP="00BB356F">
            <w:pPr>
              <w:numPr>
                <w:ilvl w:val="0"/>
                <w:numId w:val="15"/>
              </w:numPr>
              <w:spacing w:after="0" w:line="240" w:lineRule="auto"/>
              <w:rPr>
                <w:rFonts w:ascii="Times New Roman" w:hAnsi="Times New Roman"/>
                <w:b/>
                <w:sz w:val="18"/>
                <w:szCs w:val="18"/>
                <w:u w:val="single"/>
              </w:rPr>
            </w:pPr>
            <w:r w:rsidRPr="00BB356F">
              <w:rPr>
                <w:rFonts w:ascii="Times New Roman" w:hAnsi="Times New Roman"/>
                <w:b/>
                <w:sz w:val="18"/>
                <w:szCs w:val="18"/>
                <w:u w:val="single"/>
                <w:lang w:val="en-US"/>
              </w:rPr>
              <w:lastRenderedPageBreak/>
              <w:t>Arbitration.</w:t>
            </w:r>
          </w:p>
        </w:tc>
        <w:tc>
          <w:tcPr>
            <w:tcW w:w="4961" w:type="dxa"/>
            <w:shd w:val="clear" w:color="auto" w:fill="auto"/>
          </w:tcPr>
          <w:p w:rsidR="00BB356F" w:rsidRPr="00BB356F" w:rsidRDefault="00BB356F" w:rsidP="00BB356F">
            <w:pPr>
              <w:numPr>
                <w:ilvl w:val="0"/>
                <w:numId w:val="16"/>
              </w:numPr>
              <w:spacing w:after="0" w:line="240" w:lineRule="auto"/>
              <w:rPr>
                <w:rFonts w:ascii="Times New Roman" w:hAnsi="Times New Roman"/>
                <w:b/>
                <w:sz w:val="18"/>
                <w:szCs w:val="18"/>
                <w:u w:val="single"/>
                <w:lang w:val="en-US"/>
              </w:rPr>
            </w:pPr>
            <w:r w:rsidRPr="00BB356F">
              <w:rPr>
                <w:rFonts w:ascii="Times New Roman" w:hAnsi="Times New Roman"/>
                <w:b/>
                <w:sz w:val="18"/>
                <w:szCs w:val="18"/>
                <w:u w:val="single"/>
              </w:rPr>
              <w:t>Арбитраж</w:t>
            </w:r>
            <w:r w:rsidRPr="00BB356F">
              <w:rPr>
                <w:rFonts w:ascii="Times New Roman" w:hAnsi="Times New Roman"/>
                <w:b/>
                <w:sz w:val="18"/>
                <w:szCs w:val="18"/>
                <w:u w:val="single"/>
                <w:lang w:val="en-US"/>
              </w:rPr>
              <w:t>.</w:t>
            </w:r>
          </w:p>
        </w:tc>
      </w:tr>
      <w:tr w:rsidR="00BB356F" w:rsidRPr="00BB356F" w:rsidTr="00BB356F">
        <w:tc>
          <w:tcPr>
            <w:tcW w:w="4786" w:type="dxa"/>
            <w:shd w:val="clear" w:color="auto" w:fill="auto"/>
          </w:tcPr>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8.1.</w:t>
            </w:r>
            <w:r w:rsidRPr="00BB356F">
              <w:rPr>
                <w:rFonts w:ascii="Times New Roman" w:hAnsi="Times New Roman"/>
                <w:sz w:val="18"/>
                <w:szCs w:val="18"/>
                <w:lang w:val="en-US"/>
              </w:rPr>
              <w:tab/>
              <w:t>Any dispute which may arise out of or in connection with the present Contract shall be referred to and finally resolved by arbitration in accordance with the Rules of the Arbitration Institute of the Stockholm Chamber of Commerce. The seat, or legal place of arbitration shall be Stockholm, Sweden. The language to be used in the arbitral proceedings shall be English.</w:t>
            </w:r>
          </w:p>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8.2.</w:t>
            </w:r>
            <w:r w:rsidRPr="00BB356F">
              <w:rPr>
                <w:rFonts w:ascii="Times New Roman" w:hAnsi="Times New Roman"/>
                <w:sz w:val="18"/>
                <w:szCs w:val="18"/>
                <w:lang w:val="en-US"/>
              </w:rPr>
              <w:tab/>
              <w:t>This contract is governed in all respects by the laws of Sweden.</w:t>
            </w:r>
          </w:p>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8.3.</w:t>
            </w:r>
            <w:r w:rsidRPr="00BB356F">
              <w:rPr>
                <w:rFonts w:ascii="Times New Roman" w:hAnsi="Times New Roman"/>
                <w:sz w:val="18"/>
                <w:szCs w:val="18"/>
                <w:lang w:val="en-US"/>
              </w:rPr>
              <w:tab/>
              <w:t>The decision of the arbitrators shall be final and binding on the Parties and judgment on the award may be entered in any court having jurisdiction</w:t>
            </w:r>
          </w:p>
          <w:p w:rsidR="00BB356F" w:rsidRPr="00BB356F" w:rsidRDefault="00BB356F" w:rsidP="00BB356F">
            <w:pPr>
              <w:spacing w:after="0" w:line="240" w:lineRule="auto"/>
              <w:rPr>
                <w:rFonts w:ascii="Times New Roman" w:hAnsi="Times New Roman"/>
                <w:b/>
                <w:sz w:val="18"/>
                <w:szCs w:val="18"/>
                <w:u w:val="single"/>
                <w:lang w:val="en-US"/>
              </w:rPr>
            </w:pPr>
          </w:p>
        </w:tc>
        <w:tc>
          <w:tcPr>
            <w:tcW w:w="4961" w:type="dxa"/>
            <w:shd w:val="clear" w:color="auto" w:fill="auto"/>
          </w:tcPr>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8.1.</w:t>
            </w:r>
            <w:r w:rsidRPr="00BB356F">
              <w:rPr>
                <w:rFonts w:ascii="Times New Roman" w:hAnsi="Times New Roman"/>
                <w:sz w:val="18"/>
                <w:szCs w:val="18"/>
              </w:rPr>
              <w:tab/>
              <w:t>Все споры, возникающие из настоящего Контракта или в связи с ним, подлежат рассмотрению и разрешению в соответствии с Арбитражным институтом Стокгольмской торговой палаты. Официальное место арбитража – г. Стокгольм, Швеция. Язык, используемый в арбитражном процессе – английский.</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8.2.</w:t>
            </w:r>
            <w:r w:rsidRPr="00BB356F">
              <w:rPr>
                <w:rFonts w:ascii="Times New Roman" w:hAnsi="Times New Roman"/>
                <w:sz w:val="18"/>
                <w:szCs w:val="18"/>
              </w:rPr>
              <w:tab/>
              <w:t>Настоящий контракт во всех отношения регулируется законодательством Шведского права.</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8.3.</w:t>
            </w:r>
            <w:r w:rsidRPr="00BB356F">
              <w:rPr>
                <w:rFonts w:ascii="Times New Roman" w:hAnsi="Times New Roman"/>
                <w:sz w:val="18"/>
                <w:szCs w:val="18"/>
              </w:rPr>
              <w:tab/>
              <w:t>Решение Арбитража является окончательным и обязательным для обеих Сторон, и принудительное исполнение данного решения может быть утверждено соответствующим судом, имеющим на то полномочия.</w:t>
            </w:r>
          </w:p>
          <w:p w:rsidR="00BB356F" w:rsidRPr="00BB356F" w:rsidRDefault="00BB356F" w:rsidP="00BB356F">
            <w:pPr>
              <w:spacing w:after="0" w:line="240" w:lineRule="auto"/>
              <w:rPr>
                <w:rFonts w:ascii="Times New Roman" w:hAnsi="Times New Roman"/>
                <w:b/>
                <w:sz w:val="18"/>
                <w:szCs w:val="18"/>
                <w:u w:val="single"/>
              </w:rPr>
            </w:pPr>
          </w:p>
        </w:tc>
      </w:tr>
      <w:tr w:rsidR="00BB356F" w:rsidRPr="00BB356F" w:rsidTr="00BB356F">
        <w:tc>
          <w:tcPr>
            <w:tcW w:w="4786" w:type="dxa"/>
            <w:shd w:val="clear" w:color="auto" w:fill="auto"/>
          </w:tcPr>
          <w:p w:rsidR="00BB356F" w:rsidRPr="00BB356F" w:rsidRDefault="00BB356F" w:rsidP="00BB356F">
            <w:pPr>
              <w:numPr>
                <w:ilvl w:val="0"/>
                <w:numId w:val="16"/>
              </w:numPr>
              <w:spacing w:after="0" w:line="240" w:lineRule="auto"/>
              <w:rPr>
                <w:rFonts w:ascii="Times New Roman" w:hAnsi="Times New Roman"/>
                <w:b/>
                <w:sz w:val="18"/>
                <w:szCs w:val="18"/>
                <w:u w:val="single"/>
              </w:rPr>
            </w:pPr>
            <w:r w:rsidRPr="00BB356F">
              <w:rPr>
                <w:rFonts w:ascii="Times New Roman" w:hAnsi="Times New Roman"/>
                <w:b/>
                <w:sz w:val="18"/>
                <w:szCs w:val="18"/>
                <w:u w:val="single"/>
                <w:lang w:val="en-US"/>
              </w:rPr>
              <w:t>Other</w:t>
            </w:r>
            <w:r w:rsidRPr="00BB356F">
              <w:rPr>
                <w:rFonts w:ascii="Times New Roman" w:hAnsi="Times New Roman"/>
                <w:b/>
                <w:sz w:val="18"/>
                <w:szCs w:val="18"/>
                <w:u w:val="single"/>
              </w:rPr>
              <w:t xml:space="preserve"> </w:t>
            </w:r>
            <w:r w:rsidRPr="00BB356F">
              <w:rPr>
                <w:rFonts w:ascii="Times New Roman" w:hAnsi="Times New Roman"/>
                <w:b/>
                <w:sz w:val="18"/>
                <w:szCs w:val="18"/>
                <w:u w:val="single"/>
                <w:lang w:val="en-US"/>
              </w:rPr>
              <w:t>conditions</w:t>
            </w:r>
            <w:r w:rsidRPr="00BB356F">
              <w:rPr>
                <w:rFonts w:ascii="Times New Roman" w:hAnsi="Times New Roman"/>
                <w:b/>
                <w:sz w:val="18"/>
                <w:szCs w:val="18"/>
                <w:u w:val="single"/>
              </w:rPr>
              <w:t>.</w:t>
            </w:r>
          </w:p>
        </w:tc>
        <w:tc>
          <w:tcPr>
            <w:tcW w:w="4961" w:type="dxa"/>
            <w:shd w:val="clear" w:color="auto" w:fill="auto"/>
          </w:tcPr>
          <w:p w:rsidR="00BB356F" w:rsidRPr="00BB356F" w:rsidRDefault="00BB356F" w:rsidP="00BB356F">
            <w:pPr>
              <w:numPr>
                <w:ilvl w:val="0"/>
                <w:numId w:val="17"/>
              </w:numPr>
              <w:spacing w:after="0" w:line="240" w:lineRule="auto"/>
              <w:rPr>
                <w:rFonts w:ascii="Times New Roman" w:hAnsi="Times New Roman"/>
                <w:b/>
                <w:sz w:val="18"/>
                <w:szCs w:val="18"/>
                <w:u w:val="single"/>
              </w:rPr>
            </w:pPr>
            <w:r w:rsidRPr="00BB356F">
              <w:rPr>
                <w:rFonts w:ascii="Times New Roman" w:hAnsi="Times New Roman"/>
                <w:b/>
                <w:sz w:val="18"/>
                <w:szCs w:val="18"/>
                <w:u w:val="single"/>
              </w:rPr>
              <w:t>Прочие условия.</w:t>
            </w:r>
          </w:p>
        </w:tc>
      </w:tr>
      <w:tr w:rsidR="00BB356F" w:rsidRPr="00BB356F" w:rsidTr="00BB356F">
        <w:tc>
          <w:tcPr>
            <w:tcW w:w="4786" w:type="dxa"/>
            <w:shd w:val="clear" w:color="auto" w:fill="auto"/>
          </w:tcPr>
          <w:p w:rsidR="00BB356F" w:rsidRPr="00BB356F" w:rsidRDefault="00BB356F" w:rsidP="00BB356F">
            <w:pPr>
              <w:pStyle w:val="ab"/>
              <w:spacing w:after="0" w:line="240" w:lineRule="auto"/>
              <w:rPr>
                <w:rFonts w:ascii="Times New Roman" w:hAnsi="Times New Roman"/>
                <w:sz w:val="18"/>
                <w:szCs w:val="18"/>
                <w:lang w:val="en-US"/>
              </w:rPr>
            </w:pPr>
            <w:r w:rsidRPr="00BB356F">
              <w:rPr>
                <w:rFonts w:ascii="Times New Roman" w:hAnsi="Times New Roman"/>
                <w:sz w:val="18"/>
                <w:szCs w:val="18"/>
                <w:lang w:val="en-US"/>
              </w:rPr>
              <w:t>9.1.</w:t>
            </w:r>
            <w:r w:rsidRPr="00BB356F">
              <w:rPr>
                <w:rFonts w:ascii="Times New Roman" w:hAnsi="Times New Roman"/>
                <w:sz w:val="18"/>
                <w:szCs w:val="18"/>
                <w:lang w:val="en-US"/>
              </w:rPr>
              <w:tab/>
            </w:r>
            <w:r w:rsidRPr="00BB356F">
              <w:rPr>
                <w:rFonts w:ascii="Times New Roman" w:hAnsi="Times New Roman"/>
                <w:spacing w:val="-5"/>
                <w:sz w:val="18"/>
                <w:szCs w:val="18"/>
                <w:lang w:val="en-CA"/>
              </w:rPr>
              <w:t>The</w:t>
            </w:r>
            <w:r w:rsidRPr="00BB356F">
              <w:rPr>
                <w:rFonts w:ascii="Times New Roman" w:hAnsi="Times New Roman"/>
                <w:spacing w:val="-5"/>
                <w:sz w:val="18"/>
                <w:szCs w:val="18"/>
                <w:lang w:val="en-US"/>
              </w:rPr>
              <w:t xml:space="preserve"> </w:t>
            </w:r>
            <w:r w:rsidRPr="00BB356F">
              <w:rPr>
                <w:rFonts w:ascii="Times New Roman" w:hAnsi="Times New Roman"/>
                <w:spacing w:val="-5"/>
                <w:sz w:val="18"/>
                <w:szCs w:val="18"/>
                <w:lang w:val="en-CA"/>
              </w:rPr>
              <w:t>contract</w:t>
            </w:r>
            <w:r w:rsidRPr="00BB356F">
              <w:rPr>
                <w:rFonts w:ascii="Times New Roman" w:hAnsi="Times New Roman"/>
                <w:spacing w:val="-5"/>
                <w:sz w:val="18"/>
                <w:szCs w:val="18"/>
                <w:lang w:val="en-US"/>
              </w:rPr>
              <w:t xml:space="preserve"> </w:t>
            </w:r>
            <w:r w:rsidRPr="00BB356F">
              <w:rPr>
                <w:rFonts w:ascii="Times New Roman" w:hAnsi="Times New Roman"/>
                <w:spacing w:val="-5"/>
                <w:sz w:val="18"/>
                <w:szCs w:val="18"/>
                <w:lang w:val="en-CA"/>
              </w:rPr>
              <w:t>is</w:t>
            </w:r>
            <w:r w:rsidRPr="00BB356F">
              <w:rPr>
                <w:rFonts w:ascii="Times New Roman" w:hAnsi="Times New Roman"/>
                <w:spacing w:val="-5"/>
                <w:sz w:val="18"/>
                <w:szCs w:val="18"/>
                <w:lang w:val="en-US"/>
              </w:rPr>
              <w:t xml:space="preserve"> </w:t>
            </w:r>
            <w:r w:rsidRPr="00BB356F">
              <w:rPr>
                <w:rFonts w:ascii="Times New Roman" w:hAnsi="Times New Roman"/>
                <w:spacing w:val="-5"/>
                <w:sz w:val="18"/>
                <w:szCs w:val="18"/>
                <w:lang w:val="en-CA"/>
              </w:rPr>
              <w:t>made</w:t>
            </w:r>
            <w:r w:rsidRPr="00BB356F">
              <w:rPr>
                <w:rFonts w:ascii="Times New Roman" w:hAnsi="Times New Roman"/>
                <w:spacing w:val="-5"/>
                <w:sz w:val="18"/>
                <w:szCs w:val="18"/>
                <w:lang w:val="en-US"/>
              </w:rPr>
              <w:t xml:space="preserve"> </w:t>
            </w:r>
            <w:r w:rsidRPr="00BB356F">
              <w:rPr>
                <w:rFonts w:ascii="Times New Roman" w:hAnsi="Times New Roman"/>
                <w:spacing w:val="-5"/>
                <w:sz w:val="18"/>
                <w:szCs w:val="18"/>
                <w:lang w:val="en-CA"/>
              </w:rPr>
              <w:t>in</w:t>
            </w:r>
            <w:r w:rsidRPr="00BB356F">
              <w:rPr>
                <w:rFonts w:ascii="Times New Roman" w:hAnsi="Times New Roman"/>
                <w:spacing w:val="-5"/>
                <w:sz w:val="18"/>
                <w:szCs w:val="18"/>
                <w:lang w:val="en-US"/>
              </w:rPr>
              <w:t xml:space="preserve"> </w:t>
            </w:r>
            <w:r w:rsidRPr="00BB356F">
              <w:rPr>
                <w:rFonts w:ascii="Times New Roman" w:hAnsi="Times New Roman"/>
                <w:spacing w:val="-5"/>
                <w:sz w:val="18"/>
                <w:szCs w:val="18"/>
                <w:lang w:val="en-CA"/>
              </w:rPr>
              <w:t>Russian</w:t>
            </w:r>
            <w:r w:rsidRPr="00BB356F">
              <w:rPr>
                <w:rFonts w:ascii="Times New Roman" w:hAnsi="Times New Roman"/>
                <w:spacing w:val="-5"/>
                <w:sz w:val="18"/>
                <w:szCs w:val="18"/>
                <w:lang w:val="en-US"/>
              </w:rPr>
              <w:t xml:space="preserve"> </w:t>
            </w:r>
            <w:r w:rsidRPr="00BB356F">
              <w:rPr>
                <w:rFonts w:ascii="Times New Roman" w:hAnsi="Times New Roman"/>
                <w:spacing w:val="-5"/>
                <w:sz w:val="18"/>
                <w:szCs w:val="18"/>
                <w:lang w:val="en-CA"/>
              </w:rPr>
              <w:t>and</w:t>
            </w:r>
            <w:r w:rsidRPr="00BB356F">
              <w:rPr>
                <w:rFonts w:ascii="Times New Roman" w:hAnsi="Times New Roman"/>
                <w:spacing w:val="-5"/>
                <w:sz w:val="18"/>
                <w:szCs w:val="18"/>
                <w:lang w:val="en-US"/>
              </w:rPr>
              <w:t xml:space="preserve"> </w:t>
            </w:r>
            <w:r w:rsidRPr="00BB356F">
              <w:rPr>
                <w:rFonts w:ascii="Times New Roman" w:hAnsi="Times New Roman"/>
                <w:spacing w:val="-5"/>
                <w:sz w:val="18"/>
                <w:szCs w:val="18"/>
                <w:lang w:val="en-CA"/>
              </w:rPr>
              <w:t>in</w:t>
            </w:r>
            <w:r w:rsidRPr="00BB356F">
              <w:rPr>
                <w:rFonts w:ascii="Times New Roman" w:hAnsi="Times New Roman"/>
                <w:spacing w:val="-5"/>
                <w:sz w:val="18"/>
                <w:szCs w:val="18"/>
                <w:lang w:val="en-US"/>
              </w:rPr>
              <w:t xml:space="preserve"> </w:t>
            </w:r>
            <w:r w:rsidRPr="00BB356F">
              <w:rPr>
                <w:rFonts w:ascii="Times New Roman" w:hAnsi="Times New Roman"/>
                <w:spacing w:val="-5"/>
                <w:sz w:val="18"/>
                <w:szCs w:val="18"/>
                <w:lang w:val="en-CA"/>
              </w:rPr>
              <w:t>English</w:t>
            </w:r>
            <w:r w:rsidRPr="00BB356F">
              <w:rPr>
                <w:rFonts w:ascii="Times New Roman" w:hAnsi="Times New Roman"/>
                <w:spacing w:val="-5"/>
                <w:sz w:val="18"/>
                <w:szCs w:val="18"/>
                <w:lang w:val="en-US"/>
              </w:rPr>
              <w:t xml:space="preserve">, </w:t>
            </w:r>
            <w:r w:rsidRPr="00BB356F">
              <w:rPr>
                <w:rFonts w:ascii="Times New Roman" w:hAnsi="Times New Roman"/>
                <w:spacing w:val="-5"/>
                <w:sz w:val="18"/>
                <w:szCs w:val="18"/>
                <w:lang w:val="en-CA"/>
              </w:rPr>
              <w:t>in</w:t>
            </w:r>
            <w:r w:rsidRPr="00BB356F">
              <w:rPr>
                <w:rFonts w:ascii="Times New Roman" w:hAnsi="Times New Roman"/>
                <w:spacing w:val="-5"/>
                <w:sz w:val="18"/>
                <w:szCs w:val="18"/>
                <w:lang w:val="en-US"/>
              </w:rPr>
              <w:t xml:space="preserve"> </w:t>
            </w:r>
            <w:r w:rsidRPr="00BB356F">
              <w:rPr>
                <w:rFonts w:ascii="Times New Roman" w:hAnsi="Times New Roman"/>
                <w:spacing w:val="-5"/>
                <w:sz w:val="18"/>
                <w:szCs w:val="18"/>
                <w:lang w:val="en-CA"/>
              </w:rPr>
              <w:t>two</w:t>
            </w:r>
            <w:r w:rsidRPr="00BB356F">
              <w:rPr>
                <w:rFonts w:ascii="Times New Roman" w:hAnsi="Times New Roman"/>
                <w:spacing w:val="-5"/>
                <w:sz w:val="18"/>
                <w:szCs w:val="18"/>
                <w:lang w:val="en-US"/>
              </w:rPr>
              <w:t xml:space="preserve"> </w:t>
            </w:r>
            <w:r w:rsidRPr="00BB356F">
              <w:rPr>
                <w:rFonts w:ascii="Times New Roman" w:hAnsi="Times New Roman"/>
                <w:spacing w:val="-5"/>
                <w:sz w:val="18"/>
                <w:szCs w:val="18"/>
                <w:lang w:val="en-CA"/>
              </w:rPr>
              <w:t>identical</w:t>
            </w:r>
            <w:r w:rsidRPr="00BB356F">
              <w:rPr>
                <w:rFonts w:ascii="Times New Roman" w:hAnsi="Times New Roman"/>
                <w:spacing w:val="-5"/>
                <w:sz w:val="18"/>
                <w:szCs w:val="18"/>
                <w:lang w:val="en-US"/>
              </w:rPr>
              <w:t xml:space="preserve"> </w:t>
            </w:r>
            <w:r w:rsidRPr="00BB356F">
              <w:rPr>
                <w:rFonts w:ascii="Times New Roman" w:hAnsi="Times New Roman"/>
                <w:spacing w:val="-5"/>
                <w:sz w:val="18"/>
                <w:szCs w:val="18"/>
                <w:lang w:val="en-CA"/>
              </w:rPr>
              <w:t>counterparts</w:t>
            </w:r>
            <w:r w:rsidRPr="00BB356F">
              <w:rPr>
                <w:rFonts w:ascii="Times New Roman" w:hAnsi="Times New Roman"/>
                <w:spacing w:val="-5"/>
                <w:sz w:val="18"/>
                <w:szCs w:val="18"/>
                <w:lang w:val="en-US"/>
              </w:rPr>
              <w:t xml:space="preserve">: </w:t>
            </w:r>
            <w:r w:rsidRPr="00BB356F">
              <w:rPr>
                <w:rFonts w:ascii="Times New Roman" w:hAnsi="Times New Roman"/>
                <w:spacing w:val="-5"/>
                <w:sz w:val="18"/>
                <w:szCs w:val="18"/>
                <w:lang w:val="en-CA"/>
              </w:rPr>
              <w:t>one</w:t>
            </w:r>
            <w:r w:rsidRPr="00BB356F">
              <w:rPr>
                <w:rFonts w:ascii="Times New Roman" w:hAnsi="Times New Roman"/>
                <w:spacing w:val="-5"/>
                <w:sz w:val="18"/>
                <w:szCs w:val="18"/>
                <w:lang w:val="en-US"/>
              </w:rPr>
              <w:t xml:space="preserve"> </w:t>
            </w:r>
            <w:r w:rsidRPr="00BB356F">
              <w:rPr>
                <w:rFonts w:ascii="Times New Roman" w:hAnsi="Times New Roman"/>
                <w:spacing w:val="-5"/>
                <w:sz w:val="18"/>
                <w:szCs w:val="18"/>
                <w:lang w:val="en-CA"/>
              </w:rPr>
              <w:t>counterpart for each party</w:t>
            </w:r>
            <w:r w:rsidRPr="00BB356F">
              <w:rPr>
                <w:rFonts w:ascii="Times New Roman" w:hAnsi="Times New Roman"/>
                <w:spacing w:val="-5"/>
                <w:sz w:val="18"/>
                <w:szCs w:val="18"/>
                <w:lang w:val="en-US"/>
              </w:rPr>
              <w:t xml:space="preserve">, </w:t>
            </w:r>
            <w:r w:rsidRPr="00BB356F">
              <w:rPr>
                <w:rFonts w:ascii="Times New Roman" w:hAnsi="Times New Roman"/>
                <w:sz w:val="18"/>
                <w:szCs w:val="18"/>
                <w:lang w:val="en-US"/>
              </w:rPr>
              <w:t>both texts equally legal.</w:t>
            </w:r>
          </w:p>
          <w:p w:rsidR="00BB356F" w:rsidRPr="00BB356F" w:rsidRDefault="00BB356F" w:rsidP="00BB356F">
            <w:pPr>
              <w:pStyle w:val="ab"/>
              <w:spacing w:after="0" w:line="240" w:lineRule="auto"/>
              <w:rPr>
                <w:rFonts w:ascii="Times New Roman" w:hAnsi="Times New Roman"/>
                <w:sz w:val="18"/>
                <w:szCs w:val="18"/>
                <w:lang w:val="en-US"/>
              </w:rPr>
            </w:pPr>
          </w:p>
          <w:p w:rsidR="00BB356F" w:rsidRPr="00BB356F" w:rsidRDefault="00BB356F" w:rsidP="00BB356F">
            <w:pPr>
              <w:pStyle w:val="ab"/>
              <w:spacing w:after="0" w:line="240" w:lineRule="auto"/>
              <w:rPr>
                <w:rFonts w:ascii="Times New Roman" w:hAnsi="Times New Roman"/>
                <w:sz w:val="18"/>
                <w:szCs w:val="18"/>
                <w:lang w:val="en-US"/>
              </w:rPr>
            </w:pPr>
          </w:p>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9.2.</w:t>
            </w:r>
            <w:r w:rsidRPr="00BB356F">
              <w:rPr>
                <w:rFonts w:ascii="Times New Roman" w:hAnsi="Times New Roman"/>
                <w:sz w:val="18"/>
                <w:szCs w:val="18"/>
                <w:lang w:val="en-US"/>
              </w:rPr>
              <w:tab/>
              <w:t>Other conditions that may not be covered by this contract will be solved according to International Law.</w:t>
            </w:r>
          </w:p>
          <w:p w:rsidR="00BB356F" w:rsidRPr="00BB356F" w:rsidRDefault="00BB356F" w:rsidP="00BB356F">
            <w:pPr>
              <w:spacing w:after="0" w:line="240" w:lineRule="auto"/>
              <w:jc w:val="both"/>
              <w:rPr>
                <w:rFonts w:ascii="Times New Roman" w:hAnsi="Times New Roman"/>
                <w:sz w:val="18"/>
                <w:szCs w:val="18"/>
                <w:lang w:val="en-US"/>
              </w:rPr>
            </w:pPr>
            <w:r w:rsidRPr="00BB356F">
              <w:rPr>
                <w:rFonts w:ascii="Times New Roman" w:hAnsi="Times New Roman"/>
                <w:sz w:val="18"/>
                <w:szCs w:val="18"/>
                <w:lang w:val="en-US"/>
              </w:rPr>
              <w:t>9.3.</w:t>
            </w:r>
            <w:r w:rsidRPr="00BB356F">
              <w:rPr>
                <w:rFonts w:ascii="Times New Roman" w:hAnsi="Times New Roman"/>
                <w:sz w:val="18"/>
                <w:szCs w:val="18"/>
                <w:lang w:val="en-US"/>
              </w:rPr>
              <w:tab/>
              <w:t>The Contract comes into force from the date of its signing and is valid till 01.08.2019 but anyway until the complete fulfillment by the parties of their obligations.</w:t>
            </w:r>
          </w:p>
          <w:p w:rsidR="00BB356F" w:rsidRPr="00BB356F" w:rsidRDefault="00BB356F" w:rsidP="00BB356F">
            <w:pPr>
              <w:spacing w:after="0" w:line="240" w:lineRule="auto"/>
              <w:jc w:val="both"/>
              <w:rPr>
                <w:rFonts w:ascii="Times New Roman" w:hAnsi="Times New Roman"/>
                <w:sz w:val="18"/>
                <w:szCs w:val="18"/>
                <w:lang w:val="en-US"/>
              </w:rPr>
            </w:pPr>
          </w:p>
        </w:tc>
        <w:tc>
          <w:tcPr>
            <w:tcW w:w="4961" w:type="dxa"/>
            <w:shd w:val="clear" w:color="auto" w:fill="auto"/>
          </w:tcPr>
          <w:p w:rsidR="00BB356F" w:rsidRPr="00BB356F" w:rsidRDefault="00BB356F" w:rsidP="00BB356F">
            <w:pPr>
              <w:pStyle w:val="3"/>
              <w:spacing w:after="0"/>
              <w:rPr>
                <w:szCs w:val="18"/>
              </w:rPr>
            </w:pPr>
            <w:r w:rsidRPr="00BB356F">
              <w:rPr>
                <w:szCs w:val="18"/>
              </w:rPr>
              <w:t>9.1.</w:t>
            </w:r>
            <w:r w:rsidRPr="00BB356F">
              <w:rPr>
                <w:szCs w:val="18"/>
              </w:rPr>
              <w:tab/>
              <w:t>Контракт составлен на русском и английском языках в двух идентичных экземплярах: по одному экземпляру для каждой из сторон, причем оба текста имеют одинаковую юридическую силу.</w:t>
            </w:r>
          </w:p>
          <w:p w:rsidR="00BB356F" w:rsidRPr="00BB356F" w:rsidRDefault="00BB356F" w:rsidP="00BB356F">
            <w:pPr>
              <w:pStyle w:val="3"/>
              <w:spacing w:after="0"/>
              <w:rPr>
                <w:szCs w:val="18"/>
              </w:rPr>
            </w:pP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9.2.</w:t>
            </w:r>
            <w:r w:rsidRPr="00BB356F">
              <w:rPr>
                <w:rFonts w:ascii="Times New Roman" w:hAnsi="Times New Roman"/>
                <w:sz w:val="18"/>
                <w:szCs w:val="18"/>
              </w:rPr>
              <w:tab/>
              <w:t>Другие условия, не упомянутые в этом Договоре, регулируются Международным правом.</w:t>
            </w:r>
          </w:p>
          <w:p w:rsidR="00BB356F" w:rsidRPr="00BB356F" w:rsidRDefault="00BB356F" w:rsidP="00BB356F">
            <w:pPr>
              <w:spacing w:after="0" w:line="240" w:lineRule="auto"/>
              <w:jc w:val="both"/>
              <w:rPr>
                <w:rFonts w:ascii="Times New Roman" w:hAnsi="Times New Roman"/>
                <w:sz w:val="18"/>
                <w:szCs w:val="18"/>
              </w:rPr>
            </w:pPr>
            <w:r w:rsidRPr="00BB356F">
              <w:rPr>
                <w:rFonts w:ascii="Times New Roman" w:hAnsi="Times New Roman"/>
                <w:sz w:val="18"/>
                <w:szCs w:val="18"/>
              </w:rPr>
              <w:t>9.3.</w:t>
            </w:r>
            <w:r w:rsidRPr="00BB356F">
              <w:rPr>
                <w:rFonts w:ascii="Times New Roman" w:hAnsi="Times New Roman"/>
                <w:sz w:val="18"/>
                <w:szCs w:val="18"/>
              </w:rPr>
              <w:tab/>
              <w:t>Контракт вступает в силу с даты подписания и действует до 01.08.2019, но в любом случае до полного выполнения сторонами своих обязательств.</w:t>
            </w:r>
          </w:p>
          <w:p w:rsidR="00BB356F" w:rsidRPr="00BB356F" w:rsidRDefault="00BB356F" w:rsidP="00BB356F">
            <w:pPr>
              <w:spacing w:after="0" w:line="240" w:lineRule="auto"/>
              <w:jc w:val="both"/>
              <w:rPr>
                <w:rFonts w:ascii="Times New Roman" w:hAnsi="Times New Roman"/>
                <w:sz w:val="18"/>
                <w:szCs w:val="18"/>
              </w:rPr>
            </w:pPr>
          </w:p>
        </w:tc>
      </w:tr>
    </w:tbl>
    <w:p w:rsidR="004C6DDB" w:rsidRDefault="004C6DDB" w:rsidP="004C6DDB">
      <w:pPr>
        <w:spacing w:after="0" w:line="240" w:lineRule="auto"/>
        <w:jc w:val="both"/>
        <w:rPr>
          <w:rFonts w:ascii="Times New Roman" w:hAnsi="Times New Roman"/>
          <w:sz w:val="24"/>
        </w:rPr>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97" w:rsidRDefault="00816597" w:rsidP="00D72456">
      <w:pPr>
        <w:spacing w:after="0" w:line="240" w:lineRule="auto"/>
      </w:pPr>
      <w:r>
        <w:separator/>
      </w:r>
    </w:p>
  </w:endnote>
  <w:endnote w:type="continuationSeparator" w:id="0">
    <w:p w:rsidR="00816597" w:rsidRDefault="0081659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97" w:rsidRDefault="00816597" w:rsidP="00D72456">
      <w:pPr>
        <w:spacing w:after="0" w:line="240" w:lineRule="auto"/>
      </w:pPr>
      <w:r>
        <w:separator/>
      </w:r>
    </w:p>
  </w:footnote>
  <w:footnote w:type="continuationSeparator" w:id="0">
    <w:p w:rsidR="00816597" w:rsidRDefault="00816597"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A25488"/>
    <w:lvl w:ilvl="0">
      <w:numFmt w:val="decimal"/>
      <w:lvlText w:val="*"/>
      <w:lvlJc w:val="left"/>
    </w:lvl>
  </w:abstractNum>
  <w:abstractNum w:abstractNumId="1" w15:restartNumberingAfterBreak="0">
    <w:nsid w:val="04AB3647"/>
    <w:multiLevelType w:val="hybridMultilevel"/>
    <w:tmpl w:val="77AEC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D368C"/>
    <w:multiLevelType w:val="hybridMultilevel"/>
    <w:tmpl w:val="A6F8013E"/>
    <w:lvl w:ilvl="0" w:tplc="9B8CCB5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C87F80"/>
    <w:multiLevelType w:val="hybridMultilevel"/>
    <w:tmpl w:val="46E297F8"/>
    <w:lvl w:ilvl="0" w:tplc="2F1A4BA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963A1"/>
    <w:multiLevelType w:val="hybridMultilevel"/>
    <w:tmpl w:val="E78ECCAA"/>
    <w:lvl w:ilvl="0" w:tplc="6366A51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190535"/>
    <w:multiLevelType w:val="hybridMultilevel"/>
    <w:tmpl w:val="FE3E25E4"/>
    <w:lvl w:ilvl="0" w:tplc="25D0ECF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305860"/>
    <w:multiLevelType w:val="hybridMultilevel"/>
    <w:tmpl w:val="0178B8CC"/>
    <w:lvl w:ilvl="0" w:tplc="DF4622F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DD4654"/>
    <w:multiLevelType w:val="hybridMultilevel"/>
    <w:tmpl w:val="417CB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4C5036"/>
    <w:multiLevelType w:val="hybridMultilevel"/>
    <w:tmpl w:val="3FD65E30"/>
    <w:lvl w:ilvl="0" w:tplc="E306187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080DD2"/>
    <w:multiLevelType w:val="hybridMultilevel"/>
    <w:tmpl w:val="7B3084E8"/>
    <w:lvl w:ilvl="0" w:tplc="2918DC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8C2B43"/>
    <w:multiLevelType w:val="hybridMultilevel"/>
    <w:tmpl w:val="06322686"/>
    <w:lvl w:ilvl="0" w:tplc="DF4622F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CD6645"/>
    <w:multiLevelType w:val="hybridMultilevel"/>
    <w:tmpl w:val="64DCD258"/>
    <w:lvl w:ilvl="0" w:tplc="01766E02">
      <w:start w:val="1"/>
      <w:numFmt w:val="bullet"/>
      <w:lvlText w:val=""/>
      <w:lvlJc w:val="left"/>
      <w:pPr>
        <w:tabs>
          <w:tab w:val="num" w:pos="720"/>
        </w:tabs>
        <w:ind w:left="720" w:hanging="360"/>
      </w:pPr>
      <w:rPr>
        <w:rFonts w:ascii="Symbol" w:hAnsi="Symbol" w:hint="default"/>
        <w:strike w:val="0"/>
      </w:rPr>
    </w:lvl>
    <w:lvl w:ilvl="1" w:tplc="E8E6539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6B4D3D"/>
    <w:multiLevelType w:val="hybridMultilevel"/>
    <w:tmpl w:val="E200CFD2"/>
    <w:lvl w:ilvl="0" w:tplc="601CA25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AA22BC"/>
    <w:multiLevelType w:val="hybridMultilevel"/>
    <w:tmpl w:val="A51237CE"/>
    <w:lvl w:ilvl="0" w:tplc="143CB9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9D71F9"/>
    <w:multiLevelType w:val="hybridMultilevel"/>
    <w:tmpl w:val="3F9EE500"/>
    <w:lvl w:ilvl="0" w:tplc="7056104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A930DA"/>
    <w:multiLevelType w:val="hybridMultilevel"/>
    <w:tmpl w:val="8BBE9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strike w:val="0"/>
        </w:rPr>
      </w:lvl>
    </w:lvlOverride>
  </w:num>
  <w:num w:numId="3">
    <w:abstractNumId w:val="12"/>
  </w:num>
  <w:num w:numId="4">
    <w:abstractNumId w:val="10"/>
  </w:num>
  <w:num w:numId="5">
    <w:abstractNumId w:val="1"/>
  </w:num>
  <w:num w:numId="6">
    <w:abstractNumId w:val="9"/>
  </w:num>
  <w:num w:numId="7">
    <w:abstractNumId w:val="14"/>
  </w:num>
  <w:num w:numId="8">
    <w:abstractNumId w:val="6"/>
  </w:num>
  <w:num w:numId="9">
    <w:abstractNumId w:val="7"/>
  </w:num>
  <w:num w:numId="10">
    <w:abstractNumId w:val="16"/>
  </w:num>
  <w:num w:numId="11">
    <w:abstractNumId w:val="11"/>
  </w:num>
  <w:num w:numId="12">
    <w:abstractNumId w:val="15"/>
  </w:num>
  <w:num w:numId="13">
    <w:abstractNumId w:val="5"/>
  </w:num>
  <w:num w:numId="14">
    <w:abstractNumId w:val="4"/>
  </w:num>
  <w:num w:numId="15">
    <w:abstractNumId w:val="3"/>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25B3D"/>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C2DE4"/>
    <w:rsid w:val="002C4618"/>
    <w:rsid w:val="002C6A79"/>
    <w:rsid w:val="002D0FD9"/>
    <w:rsid w:val="002D5B24"/>
    <w:rsid w:val="002F3E66"/>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12CDC"/>
    <w:rsid w:val="00424CE2"/>
    <w:rsid w:val="00424D65"/>
    <w:rsid w:val="00425F5A"/>
    <w:rsid w:val="00427AF9"/>
    <w:rsid w:val="00430EE5"/>
    <w:rsid w:val="00440B23"/>
    <w:rsid w:val="00443F37"/>
    <w:rsid w:val="00455A9A"/>
    <w:rsid w:val="00456CAE"/>
    <w:rsid w:val="00457DA3"/>
    <w:rsid w:val="00460324"/>
    <w:rsid w:val="0046109F"/>
    <w:rsid w:val="0046281E"/>
    <w:rsid w:val="00474B3B"/>
    <w:rsid w:val="004772AD"/>
    <w:rsid w:val="00481BAE"/>
    <w:rsid w:val="00481D24"/>
    <w:rsid w:val="00483C03"/>
    <w:rsid w:val="00491BBB"/>
    <w:rsid w:val="00491BC4"/>
    <w:rsid w:val="0049267D"/>
    <w:rsid w:val="004926F8"/>
    <w:rsid w:val="00492C87"/>
    <w:rsid w:val="004934B8"/>
    <w:rsid w:val="00493958"/>
    <w:rsid w:val="00496B0E"/>
    <w:rsid w:val="004A2722"/>
    <w:rsid w:val="004B0AAE"/>
    <w:rsid w:val="004B300D"/>
    <w:rsid w:val="004B550A"/>
    <w:rsid w:val="004C1F6A"/>
    <w:rsid w:val="004C56F5"/>
    <w:rsid w:val="004C6DDB"/>
    <w:rsid w:val="004D0CDE"/>
    <w:rsid w:val="004D1462"/>
    <w:rsid w:val="004D43EE"/>
    <w:rsid w:val="004E0D74"/>
    <w:rsid w:val="004E1F05"/>
    <w:rsid w:val="004F18AE"/>
    <w:rsid w:val="004F2A99"/>
    <w:rsid w:val="004F3BEB"/>
    <w:rsid w:val="004F599F"/>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11897"/>
    <w:rsid w:val="006131F0"/>
    <w:rsid w:val="00614281"/>
    <w:rsid w:val="00622A4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2027"/>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356F"/>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34490"/>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234B"/>
    <w:rsid w:val="00DD5575"/>
    <w:rsid w:val="00DE010F"/>
    <w:rsid w:val="00DE264E"/>
    <w:rsid w:val="00DF5533"/>
    <w:rsid w:val="00DF59C5"/>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E54EB5A-A8A0-4D41-A0F5-8A757A91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Body Text"/>
    <w:basedOn w:val="a"/>
    <w:link w:val="ac"/>
    <w:uiPriority w:val="99"/>
    <w:semiHidden/>
    <w:unhideWhenUsed/>
    <w:rsid w:val="00BB356F"/>
    <w:pPr>
      <w:spacing w:after="120"/>
    </w:pPr>
  </w:style>
  <w:style w:type="character" w:customStyle="1" w:styleId="ac">
    <w:name w:val="Основной текст Знак"/>
    <w:basedOn w:val="a0"/>
    <w:link w:val="ab"/>
    <w:uiPriority w:val="99"/>
    <w:semiHidden/>
    <w:rsid w:val="00BB35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combiko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2690</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17994</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User36</cp:lastModifiedBy>
  <cp:revision>3</cp:revision>
  <cp:lastPrinted>2018-12-04T08:26:00Z</cp:lastPrinted>
  <dcterms:created xsi:type="dcterms:W3CDTF">2018-12-04T08:02:00Z</dcterms:created>
  <dcterms:modified xsi:type="dcterms:W3CDTF">2018-12-04T08:30:00Z</dcterms:modified>
</cp:coreProperties>
</file>