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51C2F">
        <w:rPr>
          <w:rFonts w:ascii="Times New Roman" w:eastAsia="Times New Roman" w:hAnsi="Times New Roman"/>
          <w:b/>
          <w:bCs/>
          <w:smallCaps/>
          <w:kern w:val="36"/>
          <w:sz w:val="28"/>
          <w:szCs w:val="48"/>
          <w:lang w:eastAsia="ru-RU"/>
        </w:rPr>
        <w:t>4945/2</w:t>
      </w:r>
      <w:r w:rsidR="00F9189B">
        <w:rPr>
          <w:rFonts w:ascii="Times New Roman" w:eastAsia="Times New Roman" w:hAnsi="Times New Roman"/>
          <w:b/>
          <w:bCs/>
          <w:smallCaps/>
          <w:kern w:val="36"/>
          <w:sz w:val="28"/>
          <w:szCs w:val="48"/>
          <w:lang w:eastAsia="ru-RU"/>
        </w:rPr>
        <w:t>Е</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51C2F">
        <w:rPr>
          <w:rFonts w:ascii="Times New Roman" w:eastAsia="Times New Roman" w:hAnsi="Times New Roman"/>
          <w:b/>
          <w:bCs/>
          <w:smallCaps/>
          <w:kern w:val="36"/>
          <w:sz w:val="28"/>
          <w:szCs w:val="48"/>
          <w:lang w:eastAsia="ru-RU"/>
        </w:rPr>
        <w:t>29</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451C2F">
        <w:rPr>
          <w:rFonts w:ascii="Times New Roman" w:eastAsia="Times New Roman" w:hAnsi="Times New Roman"/>
          <w:b/>
          <w:bCs/>
          <w:smallCaps/>
          <w:kern w:val="36"/>
          <w:sz w:val="28"/>
          <w:szCs w:val="48"/>
          <w:lang w:eastAsia="ru-RU"/>
        </w:rPr>
        <w:t>ноября</w:t>
      </w:r>
      <w:r w:rsidRPr="0055654F">
        <w:rPr>
          <w:rFonts w:ascii="Times New Roman" w:eastAsia="Times New Roman" w:hAnsi="Times New Roman"/>
          <w:b/>
          <w:bCs/>
          <w:smallCaps/>
          <w:kern w:val="36"/>
          <w:sz w:val="28"/>
          <w:szCs w:val="48"/>
          <w:lang w:eastAsia="ru-RU"/>
        </w:rPr>
        <w:t xml:space="preserve"> 201</w:t>
      </w:r>
      <w:r w:rsidR="00705F43">
        <w:rPr>
          <w:rFonts w:ascii="Times New Roman" w:eastAsia="Times New Roman" w:hAnsi="Times New Roman"/>
          <w:b/>
          <w:bCs/>
          <w:smallCaps/>
          <w:kern w:val="36"/>
          <w:sz w:val="28"/>
          <w:szCs w:val="48"/>
          <w:lang w:eastAsia="ru-RU"/>
        </w:rPr>
        <w:t>8</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7100A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836A37" w:rsidRDefault="00F95DDB" w:rsidP="007B039B">
            <w:pPr>
              <w:spacing w:after="0" w:line="240" w:lineRule="auto"/>
              <w:jc w:val="both"/>
              <w:rPr>
                <w:rFonts w:ascii="Times New Roman" w:hAnsi="Times New Roman"/>
                <w:sz w:val="24"/>
              </w:rPr>
            </w:pPr>
            <w:r w:rsidRPr="00F95DDB">
              <w:rPr>
                <w:rFonts w:ascii="Times New Roman" w:hAnsi="Times New Roman"/>
                <w:sz w:val="24"/>
              </w:rPr>
              <w:t>tender2@combikorm.ru</w:t>
            </w:r>
          </w:p>
        </w:tc>
      </w:tr>
      <w:tr w:rsidR="007B039B" w:rsidRPr="0060273D" w:rsidTr="00D15937">
        <w:trPr>
          <w:jc w:val="center"/>
        </w:trPr>
        <w:tc>
          <w:tcPr>
            <w:tcW w:w="3652" w:type="dxa"/>
            <w:shd w:val="clear" w:color="auto" w:fill="auto"/>
          </w:tcPr>
          <w:p w:rsidR="007B039B" w:rsidRDefault="007B039B"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7B039B" w:rsidRDefault="00F95DDB" w:rsidP="007B039B">
            <w:pPr>
              <w:spacing w:after="0" w:line="240" w:lineRule="auto"/>
              <w:jc w:val="both"/>
            </w:pPr>
            <w:proofErr w:type="spellStart"/>
            <w:r w:rsidRPr="00F95DDB">
              <w:t>Гнатенко</w:t>
            </w:r>
            <w:proofErr w:type="spellEnd"/>
            <w:r w:rsidRPr="00F95DDB">
              <w:t xml:space="preserve"> Ксения</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Pr="00D46C35" w:rsidRDefault="007100A9" w:rsidP="007B039B">
            <w:pPr>
              <w:spacing w:after="0" w:line="240" w:lineRule="auto"/>
              <w:jc w:val="both"/>
              <w:rPr>
                <w:rFonts w:ascii="Times New Roman" w:hAnsi="Times New Roman"/>
                <w:b/>
                <w:sz w:val="24"/>
                <w:szCs w:val="24"/>
                <w:u w:val="single"/>
              </w:rPr>
            </w:pPr>
            <w:r>
              <w:rPr>
                <w:rFonts w:ascii="Times New Roman" w:hAnsi="Times New Roman"/>
                <w:b/>
                <w:sz w:val="24"/>
                <w:szCs w:val="24"/>
                <w:u w:val="single"/>
              </w:rPr>
              <w:t>1.</w:t>
            </w:r>
            <w:r>
              <w:t xml:space="preserve"> </w:t>
            </w:r>
            <w:r w:rsidRPr="007100A9">
              <w:rPr>
                <w:rFonts w:ascii="Times New Roman" w:hAnsi="Times New Roman"/>
                <w:b/>
                <w:sz w:val="24"/>
                <w:szCs w:val="24"/>
                <w:u w:val="single"/>
              </w:rPr>
              <w:t>Лекарственный препарат "</w:t>
            </w:r>
            <w:proofErr w:type="spellStart"/>
            <w:r w:rsidRPr="007100A9">
              <w:rPr>
                <w:rFonts w:ascii="Times New Roman" w:hAnsi="Times New Roman"/>
                <w:b/>
                <w:sz w:val="24"/>
                <w:szCs w:val="24"/>
                <w:u w:val="single"/>
              </w:rPr>
              <w:t>Энрадин</w:t>
            </w:r>
            <w:proofErr w:type="spellEnd"/>
            <w:r w:rsidRPr="007100A9">
              <w:rPr>
                <w:rFonts w:ascii="Times New Roman" w:hAnsi="Times New Roman"/>
                <w:b/>
                <w:sz w:val="24"/>
                <w:szCs w:val="24"/>
                <w:u w:val="single"/>
              </w:rPr>
              <w:t>"</w:t>
            </w:r>
          </w:p>
          <w:p w:rsidR="00D46C35"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7100A9">
              <w:rPr>
                <w:rFonts w:ascii="Times New Roman" w:hAnsi="Times New Roman"/>
                <w:sz w:val="24"/>
                <w:szCs w:val="24"/>
              </w:rPr>
              <w:t>2,16 тонны</w:t>
            </w:r>
          </w:p>
          <w:p w:rsidR="007100A9" w:rsidRPr="007100A9" w:rsidRDefault="007100A9" w:rsidP="007B039B">
            <w:pPr>
              <w:spacing w:after="0" w:line="240" w:lineRule="auto"/>
              <w:jc w:val="both"/>
              <w:rPr>
                <w:rFonts w:ascii="Times New Roman" w:hAnsi="Times New Roman"/>
                <w:b/>
                <w:sz w:val="24"/>
                <w:szCs w:val="24"/>
                <w:u w:val="single"/>
              </w:rPr>
            </w:pPr>
            <w:r w:rsidRPr="007100A9">
              <w:rPr>
                <w:rFonts w:ascii="Times New Roman" w:hAnsi="Times New Roman"/>
                <w:b/>
                <w:sz w:val="24"/>
                <w:szCs w:val="24"/>
                <w:u w:val="single"/>
              </w:rPr>
              <w:t>2.</w:t>
            </w:r>
            <w:r w:rsidRPr="007100A9">
              <w:rPr>
                <w:b/>
                <w:u w:val="single"/>
              </w:rPr>
              <w:t xml:space="preserve"> </w:t>
            </w:r>
            <w:r w:rsidRPr="007100A9">
              <w:rPr>
                <w:rFonts w:ascii="Times New Roman" w:hAnsi="Times New Roman"/>
                <w:b/>
                <w:sz w:val="24"/>
                <w:szCs w:val="24"/>
                <w:u w:val="single"/>
              </w:rPr>
              <w:t>Лекарственный препарат "</w:t>
            </w:r>
            <w:proofErr w:type="spellStart"/>
            <w:r w:rsidRPr="007100A9">
              <w:rPr>
                <w:rFonts w:ascii="Times New Roman" w:hAnsi="Times New Roman"/>
                <w:b/>
                <w:sz w:val="24"/>
                <w:szCs w:val="24"/>
                <w:u w:val="single"/>
              </w:rPr>
              <w:t>Родотиум</w:t>
            </w:r>
            <w:proofErr w:type="spellEnd"/>
            <w:r w:rsidRPr="007100A9">
              <w:rPr>
                <w:rFonts w:ascii="Times New Roman" w:hAnsi="Times New Roman"/>
                <w:b/>
                <w:sz w:val="24"/>
                <w:szCs w:val="24"/>
                <w:u w:val="single"/>
              </w:rPr>
              <w:t xml:space="preserve"> 80%"</w:t>
            </w:r>
          </w:p>
          <w:p w:rsidR="007100A9" w:rsidRPr="007100A9" w:rsidRDefault="007100A9" w:rsidP="007B039B">
            <w:pPr>
              <w:spacing w:after="0" w:line="240" w:lineRule="auto"/>
              <w:jc w:val="both"/>
              <w:rPr>
                <w:rFonts w:ascii="Times New Roman" w:hAnsi="Times New Roman"/>
                <w:sz w:val="24"/>
                <w:szCs w:val="24"/>
              </w:rPr>
            </w:pPr>
            <w:r>
              <w:rPr>
                <w:rFonts w:ascii="Times New Roman" w:hAnsi="Times New Roman"/>
                <w:sz w:val="24"/>
                <w:szCs w:val="24"/>
              </w:rPr>
              <w:t>Количество: 0,02 тонны</w:t>
            </w:r>
          </w:p>
          <w:p w:rsidR="00D46C35" w:rsidRPr="00D46C35"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F95DDB">
              <w:rPr>
                <w:rFonts w:ascii="Times New Roman" w:hAnsi="Times New Roman"/>
                <w:sz w:val="24"/>
                <w:szCs w:val="24"/>
              </w:rPr>
              <w:t xml:space="preserve">Нидерланды, </w:t>
            </w:r>
            <w:r w:rsidR="007100A9">
              <w:rPr>
                <w:rFonts w:ascii="Times New Roman" w:hAnsi="Times New Roman"/>
                <w:sz w:val="24"/>
                <w:szCs w:val="24"/>
              </w:rPr>
              <w:t>Болгария</w:t>
            </w:r>
          </w:p>
          <w:p w:rsidR="00F95DDB" w:rsidRPr="00F95DDB" w:rsidRDefault="00F95DDB" w:rsidP="00F95DDB">
            <w:pPr>
              <w:spacing w:after="0" w:line="240" w:lineRule="auto"/>
              <w:jc w:val="both"/>
              <w:rPr>
                <w:rFonts w:ascii="Times New Roman" w:hAnsi="Times New Roman"/>
                <w:sz w:val="24"/>
                <w:szCs w:val="24"/>
              </w:rPr>
            </w:pPr>
            <w:r w:rsidRPr="00F95DDB">
              <w:rPr>
                <w:rFonts w:ascii="Times New Roman" w:hAnsi="Times New Roman"/>
                <w:sz w:val="24"/>
                <w:szCs w:val="24"/>
              </w:rPr>
              <w:t>Качество должно соответствовать:</w:t>
            </w:r>
          </w:p>
          <w:p w:rsidR="00F95DDB" w:rsidRPr="00F95DDB" w:rsidRDefault="00F95DDB" w:rsidP="00F95DDB">
            <w:pPr>
              <w:spacing w:after="0" w:line="240" w:lineRule="auto"/>
              <w:jc w:val="both"/>
              <w:rPr>
                <w:rFonts w:ascii="Times New Roman" w:hAnsi="Times New Roman"/>
                <w:sz w:val="24"/>
                <w:szCs w:val="24"/>
              </w:rPr>
            </w:pPr>
            <w:r w:rsidRPr="00F95DDB">
              <w:rPr>
                <w:rFonts w:ascii="Times New Roman" w:hAnsi="Times New Roman"/>
                <w:sz w:val="24"/>
                <w:szCs w:val="24"/>
              </w:rPr>
              <w:t xml:space="preserve">- техническим требованиям, указанным  в сертификате качества изготовителя (массовая доля влаги, массовая доля действующего вещества, подлинность) и инструкции по применению (утвержденной </w:t>
            </w:r>
            <w:proofErr w:type="spellStart"/>
            <w:r w:rsidRPr="00F95DDB">
              <w:rPr>
                <w:rFonts w:ascii="Times New Roman" w:hAnsi="Times New Roman"/>
                <w:sz w:val="24"/>
                <w:szCs w:val="24"/>
              </w:rPr>
              <w:t>Россельхознадзором</w:t>
            </w:r>
            <w:proofErr w:type="spellEnd"/>
            <w:r w:rsidRPr="00F95DDB">
              <w:rPr>
                <w:rFonts w:ascii="Times New Roman" w:hAnsi="Times New Roman"/>
                <w:sz w:val="24"/>
                <w:szCs w:val="24"/>
              </w:rPr>
              <w:t>);</w:t>
            </w:r>
          </w:p>
          <w:p w:rsidR="00F95DDB" w:rsidRPr="00F95DDB" w:rsidRDefault="00F95DDB" w:rsidP="00F95DDB">
            <w:pPr>
              <w:spacing w:after="0" w:line="240" w:lineRule="auto"/>
              <w:jc w:val="both"/>
              <w:rPr>
                <w:rFonts w:ascii="Times New Roman" w:hAnsi="Times New Roman"/>
                <w:sz w:val="24"/>
                <w:szCs w:val="24"/>
              </w:rPr>
            </w:pPr>
            <w:r w:rsidRPr="00F95DDB">
              <w:rPr>
                <w:rFonts w:ascii="Times New Roman" w:hAnsi="Times New Roman"/>
                <w:sz w:val="24"/>
                <w:szCs w:val="24"/>
              </w:rPr>
              <w:t>- по показателям безопасности - НД № 13-5-2/1062 от 17.10.1997. «Ветеринарные препараты. Показатели качества, требования и нормы» (п. 5.33; п.6.4; п.6,24; п.6.3); правилам бактериологического исследования кормов от 10.06.1975 г.</w:t>
            </w:r>
          </w:p>
          <w:p w:rsidR="00F95DDB" w:rsidRPr="00F95DDB" w:rsidRDefault="00F95DDB" w:rsidP="00F95DDB">
            <w:pPr>
              <w:spacing w:after="0" w:line="240" w:lineRule="auto"/>
              <w:jc w:val="both"/>
              <w:rPr>
                <w:rFonts w:ascii="Times New Roman" w:hAnsi="Times New Roman"/>
                <w:sz w:val="24"/>
                <w:szCs w:val="24"/>
              </w:rPr>
            </w:pPr>
            <w:r w:rsidRPr="00F95DDB">
              <w:rPr>
                <w:rFonts w:ascii="Times New Roman" w:hAnsi="Times New Roman"/>
                <w:sz w:val="24"/>
                <w:szCs w:val="24"/>
              </w:rPr>
              <w:t xml:space="preserve">На момент поставки товара, остаточный срок годности должен быть не менее 6 (шести) месяцев, начиная </w:t>
            </w:r>
            <w:proofErr w:type="gramStart"/>
            <w:r w:rsidRPr="00F95DDB">
              <w:rPr>
                <w:rFonts w:ascii="Times New Roman" w:hAnsi="Times New Roman"/>
                <w:sz w:val="24"/>
                <w:szCs w:val="24"/>
              </w:rPr>
              <w:t>с даты производства</w:t>
            </w:r>
            <w:proofErr w:type="gramEnd"/>
            <w:r w:rsidRPr="00F95DDB">
              <w:rPr>
                <w:rFonts w:ascii="Times New Roman" w:hAnsi="Times New Roman"/>
                <w:sz w:val="24"/>
                <w:szCs w:val="24"/>
              </w:rPr>
              <w:t xml:space="preserve">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F95DDB" w:rsidRPr="00F95DDB" w:rsidRDefault="00F95DDB" w:rsidP="00F95DDB">
            <w:pPr>
              <w:spacing w:after="0" w:line="240" w:lineRule="auto"/>
              <w:jc w:val="both"/>
              <w:rPr>
                <w:rFonts w:ascii="Times New Roman" w:hAnsi="Times New Roman"/>
                <w:sz w:val="24"/>
                <w:szCs w:val="24"/>
              </w:rPr>
            </w:pPr>
            <w:r w:rsidRPr="00F95DDB">
              <w:rPr>
                <w:rFonts w:ascii="Times New Roman" w:hAnsi="Times New Roman"/>
                <w:sz w:val="24"/>
                <w:szCs w:val="24"/>
              </w:rPr>
              <w:t>Упаковка:-</w:t>
            </w:r>
          </w:p>
          <w:p w:rsidR="00F95DDB" w:rsidRPr="00F95DDB" w:rsidRDefault="00F95DDB" w:rsidP="00F95DDB">
            <w:pPr>
              <w:spacing w:after="0" w:line="240" w:lineRule="auto"/>
              <w:jc w:val="both"/>
              <w:rPr>
                <w:rFonts w:ascii="Times New Roman" w:hAnsi="Times New Roman"/>
                <w:sz w:val="24"/>
                <w:szCs w:val="24"/>
              </w:rPr>
            </w:pPr>
            <w:r w:rsidRPr="00F95DDB">
              <w:rPr>
                <w:rFonts w:ascii="Times New Roman" w:hAnsi="Times New Roman"/>
                <w:sz w:val="24"/>
                <w:szCs w:val="24"/>
              </w:rPr>
              <w:t>Вес нетто:-</w:t>
            </w:r>
          </w:p>
          <w:p w:rsidR="006A69C4" w:rsidRPr="005D6E20" w:rsidRDefault="00F95DDB" w:rsidP="00F95DDB">
            <w:pPr>
              <w:spacing w:after="0" w:line="240" w:lineRule="auto"/>
              <w:jc w:val="both"/>
              <w:rPr>
                <w:rFonts w:ascii="Times New Roman" w:hAnsi="Times New Roman"/>
                <w:sz w:val="24"/>
                <w:szCs w:val="24"/>
              </w:rPr>
            </w:pPr>
            <w:r w:rsidRPr="00F95DDB">
              <w:rPr>
                <w:rFonts w:ascii="Times New Roman" w:hAnsi="Times New Roman"/>
                <w:sz w:val="24"/>
                <w:szCs w:val="24"/>
              </w:rPr>
              <w:t>Вид транспорта: 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7100A9" w:rsidRDefault="007100A9" w:rsidP="007100A9">
            <w:pPr>
              <w:spacing w:after="0" w:line="240" w:lineRule="auto"/>
              <w:jc w:val="both"/>
              <w:rPr>
                <w:rFonts w:ascii="Times New Roman" w:hAnsi="Times New Roman"/>
                <w:sz w:val="24"/>
              </w:rPr>
            </w:pPr>
            <w:r w:rsidRPr="007100A9">
              <w:rPr>
                <w:rFonts w:ascii="Times New Roman" w:hAnsi="Times New Roman"/>
                <w:sz w:val="24"/>
              </w:rPr>
              <w:t>Лекарственный препарат "</w:t>
            </w:r>
            <w:proofErr w:type="spellStart"/>
            <w:r w:rsidRPr="007100A9">
              <w:rPr>
                <w:rFonts w:ascii="Times New Roman" w:hAnsi="Times New Roman"/>
                <w:sz w:val="24"/>
              </w:rPr>
              <w:t>Энрадин</w:t>
            </w:r>
            <w:proofErr w:type="spellEnd"/>
            <w:r w:rsidRPr="007100A9">
              <w:rPr>
                <w:rFonts w:ascii="Times New Roman" w:hAnsi="Times New Roman"/>
                <w:sz w:val="24"/>
              </w:rPr>
              <w:t xml:space="preserve">" </w:t>
            </w:r>
            <w:r w:rsidR="006A69C4" w:rsidRPr="007100A9">
              <w:rPr>
                <w:rFonts w:ascii="Times New Roman" w:hAnsi="Times New Roman"/>
                <w:sz w:val="24"/>
              </w:rPr>
              <w:t xml:space="preserve">до </w:t>
            </w:r>
            <w:r w:rsidRPr="007100A9">
              <w:rPr>
                <w:rFonts w:ascii="Times New Roman" w:hAnsi="Times New Roman"/>
                <w:sz w:val="24"/>
              </w:rPr>
              <w:t>05.12.2018</w:t>
            </w:r>
          </w:p>
          <w:p w:rsidR="007100A9" w:rsidRPr="007100A9" w:rsidRDefault="007100A9" w:rsidP="007100A9">
            <w:pPr>
              <w:spacing w:after="0" w:line="240" w:lineRule="auto"/>
              <w:jc w:val="both"/>
              <w:rPr>
                <w:rFonts w:ascii="Times New Roman" w:hAnsi="Times New Roman"/>
                <w:sz w:val="24"/>
              </w:rPr>
            </w:pPr>
            <w:r w:rsidRPr="007100A9">
              <w:rPr>
                <w:rFonts w:ascii="Times New Roman" w:hAnsi="Times New Roman"/>
                <w:sz w:val="24"/>
              </w:rPr>
              <w:t>Лекарственный препарат "</w:t>
            </w:r>
            <w:proofErr w:type="spellStart"/>
            <w:r w:rsidRPr="007100A9">
              <w:rPr>
                <w:rFonts w:ascii="Times New Roman" w:hAnsi="Times New Roman"/>
                <w:sz w:val="24"/>
              </w:rPr>
              <w:t>Родотиум</w:t>
            </w:r>
            <w:proofErr w:type="spellEnd"/>
            <w:r w:rsidRPr="007100A9">
              <w:rPr>
                <w:rFonts w:ascii="Times New Roman" w:hAnsi="Times New Roman"/>
                <w:sz w:val="24"/>
              </w:rPr>
              <w:t xml:space="preserve"> 80%" до 20.12.2018</w:t>
            </w:r>
          </w:p>
          <w:p w:rsidR="007100A9" w:rsidRPr="0060273D" w:rsidRDefault="007100A9" w:rsidP="007100A9">
            <w:pPr>
              <w:spacing w:after="0" w:line="240" w:lineRule="auto"/>
              <w:jc w:val="both"/>
              <w:rPr>
                <w:rFonts w:ascii="Times New Roman" w:hAnsi="Times New Roman"/>
                <w:sz w:val="24"/>
              </w:rPr>
            </w:pP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0273D" w:rsidRDefault="00B34F1B" w:rsidP="00B34F1B">
            <w:pPr>
              <w:spacing w:after="0" w:line="240" w:lineRule="auto"/>
              <w:jc w:val="both"/>
              <w:rPr>
                <w:rFonts w:ascii="Times New Roman" w:hAnsi="Times New Roman"/>
                <w:sz w:val="24"/>
              </w:rPr>
            </w:pPr>
            <w:r>
              <w:rPr>
                <w:rFonts w:ascii="Times New Roman" w:hAnsi="Times New Roman"/>
                <w:sz w:val="24"/>
              </w:rPr>
              <w:t>2 951 288</w:t>
            </w:r>
            <w:r w:rsidR="006F7607">
              <w:rPr>
                <w:rFonts w:ascii="Times New Roman" w:hAnsi="Times New Roman"/>
                <w:sz w:val="24"/>
              </w:rPr>
              <w:t xml:space="preserve"> рублей </w:t>
            </w:r>
            <w:r>
              <w:rPr>
                <w:rFonts w:ascii="Times New Roman" w:hAnsi="Times New Roman"/>
                <w:sz w:val="24"/>
              </w:rPr>
              <w:t>14</w:t>
            </w:r>
            <w:r w:rsidR="006F7607">
              <w:rPr>
                <w:rFonts w:ascii="Times New Roman" w:hAnsi="Times New Roman"/>
                <w:sz w:val="24"/>
              </w:rPr>
              <w:t xml:space="preserve">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w:t>
            </w:r>
            <w:r>
              <w:rPr>
                <w:rFonts w:ascii="Times New Roman" w:hAnsi="Times New Roman"/>
                <w:color w:val="000000"/>
                <w:sz w:val="24"/>
                <w:szCs w:val="28"/>
              </w:rPr>
              <w:lastRenderedPageBreak/>
              <w:t>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lastRenderedPageBreak/>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0B5C0F" w:rsidP="000B5C0F">
            <w:pPr>
              <w:spacing w:after="0" w:line="240" w:lineRule="auto"/>
              <w:jc w:val="both"/>
              <w:rPr>
                <w:rFonts w:ascii="Times New Roman" w:hAnsi="Times New Roman"/>
                <w:sz w:val="24"/>
              </w:rPr>
            </w:pPr>
            <w:r w:rsidRPr="000B5C0F">
              <w:rPr>
                <w:rFonts w:ascii="Times New Roman" w:hAnsi="Times New Roman"/>
                <w:sz w:val="24"/>
              </w:rPr>
              <w:t xml:space="preserve">В течение </w:t>
            </w:r>
            <w:r w:rsidR="00F95DDB" w:rsidRPr="00F95DDB">
              <w:rPr>
                <w:rFonts w:ascii="Times New Roman" w:hAnsi="Times New Roman"/>
                <w:sz w:val="24"/>
              </w:rPr>
              <w:t>45 (сорока пяти)</w:t>
            </w:r>
            <w:r w:rsidRPr="000B5C0F">
              <w:rPr>
                <w:rFonts w:ascii="Times New Roman" w:hAnsi="Times New Roman"/>
                <w:sz w:val="24"/>
              </w:rPr>
              <w:t xml:space="preserve"> </w:t>
            </w:r>
            <w:r w:rsidR="00C16B3E">
              <w:rPr>
                <w:rFonts w:ascii="Times New Roman" w:hAnsi="Times New Roman"/>
                <w:sz w:val="24"/>
              </w:rPr>
              <w:t xml:space="preserve">календарных </w:t>
            </w:r>
            <w:r w:rsidRPr="000B5C0F">
              <w:rPr>
                <w:rFonts w:ascii="Times New Roman" w:hAnsi="Times New Roman"/>
                <w:sz w:val="24"/>
              </w:rPr>
              <w:t>дней с момента поступления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F95DDB"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F95DDB" w:rsidRDefault="00F95DDB"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right"/>
        <w:rPr>
          <w:rFonts w:ascii="Times New Roman" w:hAnsi="Times New Roman"/>
          <w:sz w:val="24"/>
        </w:rPr>
      </w:pPr>
      <w:r>
        <w:rPr>
          <w:rFonts w:ascii="Times New Roman" w:hAnsi="Times New Roman"/>
          <w:sz w:val="24"/>
        </w:rPr>
        <w:lastRenderedPageBreak/>
        <w:t>Приложение № 1</w:t>
      </w:r>
    </w:p>
    <w:p w:rsidR="000E6A85" w:rsidRDefault="000E6A85" w:rsidP="004C6DDB">
      <w:pPr>
        <w:spacing w:after="0" w:line="240" w:lineRule="auto"/>
        <w:jc w:val="right"/>
        <w:rPr>
          <w:rFonts w:ascii="Times New Roman" w:hAnsi="Times New Roman"/>
          <w:sz w:val="24"/>
        </w:rPr>
      </w:pPr>
      <w:r>
        <w:rPr>
          <w:rFonts w:ascii="Times New Roman" w:hAnsi="Times New Roman"/>
          <w:sz w:val="24"/>
        </w:rPr>
        <w:t>к извещению 4945/2Е от 29.11.2018</w:t>
      </w: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0E6A85" w:rsidRPr="006C5E69" w:rsidRDefault="000E6A85" w:rsidP="000E6A85">
      <w:pPr>
        <w:spacing w:after="0" w:line="240" w:lineRule="auto"/>
        <w:jc w:val="center"/>
        <w:outlineLvl w:val="0"/>
        <w:rPr>
          <w:rFonts w:ascii="Times New Roman" w:eastAsia="Times New Roman" w:hAnsi="Times New Roman"/>
          <w:b/>
          <w:smallCaps/>
          <w:sz w:val="23"/>
          <w:szCs w:val="23"/>
          <w:lang w:eastAsia="ru-RU"/>
        </w:rPr>
      </w:pPr>
      <w:r w:rsidRPr="006C5E69">
        <w:rPr>
          <w:rFonts w:ascii="Times New Roman" w:eastAsia="Times New Roman" w:hAnsi="Times New Roman"/>
          <w:b/>
          <w:smallCaps/>
          <w:sz w:val="23"/>
          <w:szCs w:val="23"/>
          <w:lang w:eastAsia="ru-RU"/>
        </w:rPr>
        <w:t>Договор №  _____</w:t>
      </w:r>
    </w:p>
    <w:p w:rsidR="000E6A85" w:rsidRPr="006C5E69" w:rsidRDefault="000E6A85" w:rsidP="000E6A85">
      <w:pPr>
        <w:spacing w:after="0" w:line="240" w:lineRule="auto"/>
        <w:jc w:val="center"/>
        <w:outlineLvl w:val="0"/>
        <w:rPr>
          <w:rFonts w:ascii="Times New Roman" w:eastAsia="Times New Roman" w:hAnsi="Times New Roman"/>
          <w:sz w:val="23"/>
          <w:szCs w:val="23"/>
          <w:lang w:eastAsia="ru-RU"/>
        </w:rPr>
      </w:pPr>
      <w:r w:rsidRPr="006C5E69">
        <w:rPr>
          <w:rFonts w:ascii="Times New Roman" w:eastAsia="Times New Roman" w:hAnsi="Times New Roman"/>
          <w:sz w:val="23"/>
          <w:szCs w:val="23"/>
          <w:lang w:eastAsia="ru-RU"/>
        </w:rPr>
        <w:t xml:space="preserve">(поставки) </w:t>
      </w:r>
    </w:p>
    <w:p w:rsidR="000E6A85" w:rsidRPr="006C5E69" w:rsidRDefault="000E6A85" w:rsidP="000E6A85">
      <w:pPr>
        <w:spacing w:after="0" w:line="240" w:lineRule="auto"/>
        <w:jc w:val="both"/>
        <w:rPr>
          <w:rFonts w:ascii="Times New Roman" w:eastAsia="Times New Roman" w:hAnsi="Times New Roman"/>
          <w:sz w:val="21"/>
          <w:szCs w:val="21"/>
          <w:lang w:eastAsia="ru-RU"/>
        </w:rPr>
      </w:pPr>
      <w:r w:rsidRPr="006C5E69">
        <w:rPr>
          <w:rFonts w:ascii="Times New Roman" w:eastAsia="Times New Roman" w:hAnsi="Times New Roman"/>
          <w:sz w:val="21"/>
          <w:szCs w:val="21"/>
          <w:lang w:eastAsia="ru-RU"/>
        </w:rPr>
        <w:t>г. Богданович                                                                                                                      «___» __________ 2018г.</w:t>
      </w:r>
    </w:p>
    <w:p w:rsidR="000E6A85" w:rsidRPr="006C5E69" w:rsidRDefault="000E6A85" w:rsidP="000E6A85">
      <w:pPr>
        <w:spacing w:after="0" w:line="240" w:lineRule="auto"/>
        <w:jc w:val="both"/>
        <w:rPr>
          <w:rFonts w:ascii="Times New Roman" w:eastAsia="Times New Roman" w:hAnsi="Times New Roman"/>
          <w:sz w:val="21"/>
          <w:szCs w:val="21"/>
          <w:lang w:eastAsia="ru-RU"/>
        </w:rPr>
      </w:pPr>
    </w:p>
    <w:p w:rsidR="000E6A85" w:rsidRPr="006C5E69" w:rsidRDefault="000E6A85" w:rsidP="000E6A85">
      <w:pPr>
        <w:suppressAutoHyphens/>
        <w:spacing w:after="0" w:line="240" w:lineRule="auto"/>
        <w:ind w:firstLine="708"/>
        <w:jc w:val="both"/>
        <w:rPr>
          <w:rFonts w:ascii="Times New Roman" w:eastAsia="Times New Roman" w:hAnsi="Times New Roman"/>
          <w:sz w:val="20"/>
          <w:szCs w:val="20"/>
          <w:lang w:eastAsia="ru-RU"/>
        </w:rPr>
      </w:pPr>
      <w:r w:rsidRPr="006C5E69">
        <w:rPr>
          <w:rFonts w:ascii="Times New Roman" w:eastAsia="Times New Roman" w:hAnsi="Times New Roman"/>
          <w:b/>
          <w:sz w:val="20"/>
          <w:szCs w:val="20"/>
          <w:lang w:eastAsia="ru-RU"/>
        </w:rPr>
        <w:t>Открытое акционерное общество «</w:t>
      </w:r>
      <w:proofErr w:type="spellStart"/>
      <w:r w:rsidRPr="006C5E69">
        <w:rPr>
          <w:rFonts w:ascii="Times New Roman" w:eastAsia="Times New Roman" w:hAnsi="Times New Roman"/>
          <w:b/>
          <w:sz w:val="20"/>
          <w:szCs w:val="20"/>
          <w:lang w:eastAsia="ru-RU"/>
        </w:rPr>
        <w:t>Богдановичский</w:t>
      </w:r>
      <w:proofErr w:type="spellEnd"/>
      <w:r w:rsidRPr="006C5E69">
        <w:rPr>
          <w:rFonts w:ascii="Times New Roman" w:eastAsia="Times New Roman" w:hAnsi="Times New Roman"/>
          <w:b/>
          <w:sz w:val="20"/>
          <w:szCs w:val="20"/>
          <w:lang w:eastAsia="ru-RU"/>
        </w:rPr>
        <w:t xml:space="preserve"> комбикормовый завод</w:t>
      </w:r>
      <w:r w:rsidRPr="006C5E69">
        <w:rPr>
          <w:rFonts w:ascii="Times New Roman" w:eastAsia="Times New Roman" w:hAnsi="Times New Roman"/>
          <w:sz w:val="20"/>
          <w:szCs w:val="20"/>
          <w:lang w:eastAsia="ru-RU"/>
        </w:rPr>
        <w:t>», именуемое в дальнейшем «Покупатель», в лице ____________________________________, действующего на основании ____________,  с одной стороны  и</w:t>
      </w:r>
    </w:p>
    <w:p w:rsidR="000E6A85" w:rsidRPr="004B0982" w:rsidRDefault="000E6A85" w:rsidP="000E6A85">
      <w:pPr>
        <w:suppressAutoHyphens/>
        <w:spacing w:after="0" w:line="240" w:lineRule="auto"/>
        <w:jc w:val="both"/>
        <w:rPr>
          <w:rFonts w:ascii="Times New Roman" w:hAnsi="Times New Roman"/>
          <w:sz w:val="20"/>
          <w:szCs w:val="20"/>
        </w:rPr>
      </w:pPr>
      <w:r w:rsidRPr="006C5E69">
        <w:rPr>
          <w:rFonts w:ascii="Times New Roman" w:eastAsia="Times New Roman" w:hAnsi="Times New Roman"/>
          <w:b/>
          <w:bCs/>
          <w:sz w:val="20"/>
          <w:szCs w:val="20"/>
          <w:lang w:eastAsia="ru-RU"/>
        </w:rPr>
        <w:t>________________________________</w:t>
      </w:r>
      <w:r w:rsidRPr="006C5E69">
        <w:rPr>
          <w:rFonts w:ascii="Times New Roman" w:hAnsi="Times New Roman"/>
          <w:sz w:val="20"/>
          <w:szCs w:val="20"/>
          <w:lang w:eastAsia="ru-RU"/>
        </w:rPr>
        <w:t xml:space="preserve"> именуемое в дальнейшем «Поставщик», в лице _________________________________________, действующего на основании _________________</w:t>
      </w:r>
      <w:r w:rsidRPr="004B0982">
        <w:rPr>
          <w:rFonts w:ascii="Times New Roman" w:hAnsi="Times New Roman"/>
          <w:sz w:val="20"/>
          <w:szCs w:val="20"/>
        </w:rPr>
        <w:t xml:space="preserve">, с другой стороны, вместе именуемые Стороны, на основании протокола  № </w:t>
      </w:r>
      <w:proofErr w:type="spellStart"/>
      <w:r w:rsidRPr="004B0982">
        <w:rPr>
          <w:rFonts w:ascii="Times New Roman" w:hAnsi="Times New Roman"/>
          <w:sz w:val="20"/>
          <w:szCs w:val="20"/>
        </w:rPr>
        <w:t>______от</w:t>
      </w:r>
      <w:proofErr w:type="spellEnd"/>
      <w:r w:rsidRPr="004B0982">
        <w:rPr>
          <w:rFonts w:ascii="Times New Roman" w:hAnsi="Times New Roman"/>
          <w:sz w:val="20"/>
          <w:szCs w:val="20"/>
        </w:rPr>
        <w:t xml:space="preserve"> «_____» мая 2018г., заключили настоящий договор о нижеследующем:</w:t>
      </w:r>
    </w:p>
    <w:p w:rsidR="000E6A85" w:rsidRPr="004B0982" w:rsidRDefault="000E6A85" w:rsidP="000E6A85">
      <w:pPr>
        <w:suppressAutoHyphens/>
        <w:spacing w:before="120" w:after="120" w:line="240" w:lineRule="auto"/>
        <w:jc w:val="center"/>
        <w:rPr>
          <w:rFonts w:ascii="Times New Roman" w:hAnsi="Times New Roman"/>
          <w:b/>
          <w:caps/>
          <w:sz w:val="20"/>
          <w:szCs w:val="20"/>
        </w:rPr>
      </w:pPr>
      <w:r w:rsidRPr="004B0982">
        <w:rPr>
          <w:rFonts w:ascii="Times New Roman" w:hAnsi="Times New Roman"/>
          <w:b/>
          <w:caps/>
          <w:sz w:val="20"/>
          <w:szCs w:val="20"/>
        </w:rPr>
        <w:t>1.Предмет договора</w:t>
      </w:r>
    </w:p>
    <w:p w:rsidR="000E6A85" w:rsidRPr="004B0982" w:rsidRDefault="000E6A85" w:rsidP="000E6A85">
      <w:pPr>
        <w:suppressAutoHyphens/>
        <w:spacing w:after="0" w:line="240" w:lineRule="auto"/>
        <w:rPr>
          <w:rFonts w:ascii="Times New Roman" w:hAnsi="Times New Roman"/>
          <w:sz w:val="20"/>
          <w:szCs w:val="20"/>
        </w:rPr>
      </w:pPr>
      <w:r w:rsidRPr="004B0982">
        <w:rPr>
          <w:rFonts w:ascii="Times New Roman" w:hAnsi="Times New Roman"/>
          <w:sz w:val="20"/>
          <w:szCs w:val="20"/>
        </w:rPr>
        <w:t>1.1. «Поставщик» обязуется поставить, а «Покупатель» принять и оплатить следующий товар:</w:t>
      </w:r>
    </w:p>
    <w:bookmarkStart w:id="0" w:name="_MON_1451398024"/>
    <w:bookmarkEnd w:id="0"/>
    <w:bookmarkStart w:id="1" w:name="_MON_1554624085"/>
    <w:bookmarkStart w:id="2" w:name="_MON_1554625352"/>
    <w:bookmarkStart w:id="3" w:name="_MON_1556026193"/>
    <w:bookmarkStart w:id="4" w:name="_MON_1556026271"/>
    <w:bookmarkStart w:id="5" w:name="_MON_1557317608"/>
    <w:bookmarkStart w:id="6" w:name="_MON_1557919426"/>
    <w:bookmarkStart w:id="7" w:name="_MON_1557924353"/>
    <w:bookmarkStart w:id="8" w:name="_MON_1562059892"/>
    <w:bookmarkStart w:id="9" w:name="_MON_1562060013"/>
    <w:bookmarkStart w:id="10" w:name="_MON_1562060021"/>
    <w:bookmarkStart w:id="11" w:name="_MON_1562060030"/>
    <w:bookmarkStart w:id="12" w:name="_MON_1562060065"/>
    <w:bookmarkStart w:id="13" w:name="_MON_1562488842"/>
    <w:bookmarkStart w:id="14" w:name="_MON_1562488878"/>
    <w:bookmarkStart w:id="15" w:name="_MON_1562488999"/>
    <w:bookmarkStart w:id="16" w:name="_MON_1568194400"/>
    <w:bookmarkStart w:id="17" w:name="_MON_1573029364"/>
    <w:bookmarkStart w:id="18" w:name="_MON_1588665969"/>
    <w:bookmarkStart w:id="19" w:name="_MON_1590487304"/>
    <w:bookmarkStart w:id="20" w:name="_MON_1590487423"/>
    <w:bookmarkStart w:id="21" w:name="_MON_1590487427"/>
    <w:bookmarkStart w:id="22" w:name="_MON_1590487477"/>
    <w:bookmarkStart w:id="23" w:name="_MON_1590487484"/>
    <w:bookmarkStart w:id="24" w:name="_MON_1590487517"/>
    <w:bookmarkStart w:id="25" w:name="_MON_1594626492"/>
    <w:bookmarkStart w:id="26" w:name="_MON_1594626540"/>
    <w:bookmarkStart w:id="27" w:name="_MON_1594626558"/>
    <w:bookmarkStart w:id="28" w:name="_MON_1594626571"/>
    <w:bookmarkStart w:id="29" w:name="_MON_1594632837"/>
    <w:bookmarkStart w:id="30" w:name="_MON_1594633126"/>
    <w:bookmarkStart w:id="31" w:name="_MON_1598878261"/>
    <w:bookmarkStart w:id="32" w:name="_MON_1598878280"/>
    <w:bookmarkStart w:id="33" w:name="_MON_1600165332"/>
    <w:bookmarkStart w:id="34" w:name="_MON_1600166461"/>
    <w:bookmarkStart w:id="35" w:name="_MON_1600166490"/>
    <w:bookmarkStart w:id="36" w:name="_MON_1605015830"/>
    <w:bookmarkStart w:id="37" w:name="_MON_160501596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0E6A85" w:rsidRPr="006C5E69"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object w:dxaOrig="11522" w:dyaOrig="2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12.5pt" o:ole="">
            <v:imagedata r:id="rId7" o:title=""/>
          </v:shape>
          <o:OLEObject Type="Embed" ProgID="Excel.Sheet.12" ShapeID="_x0000_i1025" DrawAspect="Content" ObjectID="_1605524041" r:id="rId8"/>
        </w:object>
      </w:r>
      <w:r w:rsidRPr="006C5E69">
        <w:rPr>
          <w:rFonts w:ascii="Times New Roman" w:eastAsia="Times New Roman" w:hAnsi="Times New Roman"/>
          <w:sz w:val="21"/>
          <w:szCs w:val="21"/>
          <w:lang w:eastAsia="zh-CN"/>
        </w:rPr>
        <w:t xml:space="preserve"> </w:t>
      </w:r>
      <w:r w:rsidRPr="006C5E69">
        <w:rPr>
          <w:rFonts w:ascii="Times New Roman" w:eastAsia="Times New Roman" w:hAnsi="Times New Roman"/>
          <w:sz w:val="20"/>
          <w:szCs w:val="20"/>
          <w:lang w:eastAsia="zh-CN"/>
        </w:rPr>
        <w:t>Общая стоимость составляет</w:t>
      </w:r>
      <w:proofErr w:type="gramStart"/>
      <w:r w:rsidRPr="006C5E69">
        <w:rPr>
          <w:rFonts w:ascii="Times New Roman" w:eastAsia="Times New Roman" w:hAnsi="Times New Roman"/>
          <w:sz w:val="20"/>
          <w:szCs w:val="20"/>
          <w:lang w:eastAsia="zh-CN"/>
        </w:rPr>
        <w:t xml:space="preserve">: _________________________ (__________________________________) </w:t>
      </w:r>
      <w:proofErr w:type="gramEnd"/>
      <w:r w:rsidRPr="006C5E69">
        <w:rPr>
          <w:rFonts w:ascii="Times New Roman" w:eastAsia="Times New Roman" w:hAnsi="Times New Roman"/>
          <w:sz w:val="20"/>
          <w:szCs w:val="20"/>
          <w:lang w:eastAsia="zh-CN"/>
        </w:rPr>
        <w:t>рублей 00 копеек, в том числе: НДС  и транспортные расходы до склада Покупателя.</w:t>
      </w:r>
    </w:p>
    <w:p w:rsidR="000E6A85" w:rsidRPr="004B0982" w:rsidRDefault="000E6A85" w:rsidP="000E6A85">
      <w:pPr>
        <w:suppressAutoHyphens/>
        <w:spacing w:before="120" w:after="120" w:line="240" w:lineRule="auto"/>
        <w:jc w:val="center"/>
        <w:rPr>
          <w:rFonts w:ascii="Times New Roman" w:eastAsia="Times New Roman" w:hAnsi="Times New Roman"/>
          <w:b/>
          <w:sz w:val="20"/>
          <w:szCs w:val="20"/>
          <w:lang w:eastAsia="zh-CN"/>
        </w:rPr>
      </w:pPr>
      <w:r w:rsidRPr="004B0982">
        <w:rPr>
          <w:rFonts w:ascii="Times New Roman" w:eastAsia="Times New Roman" w:hAnsi="Times New Roman"/>
          <w:b/>
          <w:smallCaps/>
          <w:sz w:val="20"/>
          <w:szCs w:val="20"/>
          <w:lang w:eastAsia="zh-CN"/>
        </w:rPr>
        <w:t xml:space="preserve">2. </w:t>
      </w:r>
      <w:r w:rsidRPr="004B0982">
        <w:rPr>
          <w:rFonts w:ascii="Times New Roman" w:eastAsia="Times New Roman" w:hAnsi="Times New Roman"/>
          <w:b/>
          <w:sz w:val="20"/>
          <w:szCs w:val="20"/>
          <w:lang w:eastAsia="zh-CN"/>
        </w:rPr>
        <w:t>КАЧЕСТВО ТОВАРА</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2.1. Качество товара поставляемого по настоящему Договору должно соответствовать:</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 xml:space="preserve">- техническим требованиям, указанным  в сертификате качества изготовителя (массовая доля влаги, массовая доля действующего вещества, подлинность) и инструкции по применению (утвержденной </w:t>
      </w:r>
      <w:proofErr w:type="spellStart"/>
      <w:r w:rsidRPr="004B0982">
        <w:rPr>
          <w:rFonts w:ascii="Times New Roman" w:eastAsia="Times New Roman" w:hAnsi="Times New Roman"/>
          <w:sz w:val="20"/>
          <w:szCs w:val="20"/>
          <w:lang w:eastAsia="zh-CN"/>
        </w:rPr>
        <w:t>Россельхознадзором</w:t>
      </w:r>
      <w:proofErr w:type="spellEnd"/>
      <w:r w:rsidRPr="004B0982">
        <w:rPr>
          <w:rFonts w:ascii="Times New Roman" w:eastAsia="Times New Roman" w:hAnsi="Times New Roman"/>
          <w:sz w:val="20"/>
          <w:szCs w:val="20"/>
          <w:lang w:eastAsia="zh-CN"/>
        </w:rPr>
        <w:t>);</w:t>
      </w:r>
    </w:p>
    <w:p w:rsidR="000E6A85" w:rsidRPr="004B0982" w:rsidRDefault="000E6A85" w:rsidP="000E6A85">
      <w:pPr>
        <w:suppressAutoHyphens/>
        <w:spacing w:after="0" w:line="240" w:lineRule="auto"/>
        <w:rPr>
          <w:rFonts w:ascii="Times New Roman" w:hAnsi="Times New Roman"/>
          <w:sz w:val="20"/>
          <w:szCs w:val="20"/>
        </w:rPr>
      </w:pPr>
      <w:r w:rsidRPr="004B0982">
        <w:rPr>
          <w:rFonts w:ascii="Times New Roman" w:eastAsia="Times New Roman" w:hAnsi="Times New Roman"/>
          <w:sz w:val="20"/>
          <w:szCs w:val="20"/>
          <w:lang w:eastAsia="zh-CN"/>
        </w:rPr>
        <w:t xml:space="preserve">- по показателям безопасности - НД № 13-5-2/1062 от 17.10.1997. «Ветеринарные препараты. Показатели качества, требования и нормы» (п. 5.33; п.6.4; п.6,24; п.6.3); </w:t>
      </w:r>
      <w:r w:rsidRPr="004B0982">
        <w:rPr>
          <w:rFonts w:ascii="Times New Roman" w:hAnsi="Times New Roman"/>
          <w:sz w:val="20"/>
          <w:szCs w:val="20"/>
        </w:rPr>
        <w:t>правилам бактериологического исследования кормов от 10.06.1975г.</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 xml:space="preserve">Страна </w:t>
      </w:r>
      <w:r>
        <w:rPr>
          <w:rFonts w:ascii="Times New Roman" w:eastAsia="Times New Roman" w:hAnsi="Times New Roman"/>
          <w:sz w:val="20"/>
          <w:szCs w:val="20"/>
          <w:lang w:eastAsia="zh-CN"/>
        </w:rPr>
        <w:t>п</w:t>
      </w:r>
      <w:r w:rsidRPr="004B0982">
        <w:rPr>
          <w:rFonts w:ascii="Times New Roman" w:eastAsia="Times New Roman" w:hAnsi="Times New Roman"/>
          <w:sz w:val="20"/>
          <w:szCs w:val="20"/>
          <w:lang w:eastAsia="zh-CN"/>
        </w:rPr>
        <w:t>роизводитель: Нидерланды, Болгария.</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 xml:space="preserve">2.2. На момент поставки товара, остаточный срок годности должен быть не менее 6 (шести) месяцев, начиная </w:t>
      </w:r>
      <w:proofErr w:type="gramStart"/>
      <w:r w:rsidRPr="004B0982">
        <w:rPr>
          <w:rFonts w:ascii="Times New Roman" w:eastAsia="Times New Roman" w:hAnsi="Times New Roman"/>
          <w:sz w:val="20"/>
          <w:szCs w:val="20"/>
          <w:lang w:eastAsia="zh-CN"/>
        </w:rPr>
        <w:t>с даты производства</w:t>
      </w:r>
      <w:proofErr w:type="gramEnd"/>
      <w:r w:rsidRPr="004B0982">
        <w:rPr>
          <w:rFonts w:ascii="Times New Roman" w:eastAsia="Times New Roman" w:hAnsi="Times New Roman"/>
          <w:sz w:val="20"/>
          <w:szCs w:val="20"/>
          <w:lang w:eastAsia="zh-CN"/>
        </w:rPr>
        <w:t xml:space="preserve">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0E6A85" w:rsidRPr="004B0982" w:rsidRDefault="000E6A85" w:rsidP="000E6A85">
      <w:pPr>
        <w:suppressAutoHyphens/>
        <w:spacing w:before="120" w:after="120" w:line="240" w:lineRule="auto"/>
        <w:jc w:val="center"/>
        <w:rPr>
          <w:rFonts w:ascii="Times New Roman" w:eastAsia="Times New Roman" w:hAnsi="Times New Roman"/>
          <w:b/>
          <w:sz w:val="20"/>
          <w:szCs w:val="20"/>
          <w:lang w:eastAsia="zh-CN"/>
        </w:rPr>
      </w:pPr>
      <w:r w:rsidRPr="004B0982">
        <w:rPr>
          <w:rFonts w:ascii="Times New Roman" w:eastAsia="Times New Roman" w:hAnsi="Times New Roman"/>
          <w:b/>
          <w:sz w:val="20"/>
          <w:szCs w:val="20"/>
          <w:lang w:eastAsia="zh-CN"/>
        </w:rPr>
        <w:t>3. УСЛОВИЯ ПОСТАВКИ</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3.1. Датой поставки считается дата поступления товара на склад «Покупателя».</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3.2. Поставка товара на склад «Покупателя» осуществляется за счет «Поставщика».</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3.3. Поставка товара производится с приложением документов: декларация о соответствии, сертификат о качестве, документ о качестве от изготовителя, счет-фактура, товарная накладная формы Торг-12.</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3.5. «Поставщик» отгружает товар в упаковке, соответствующей характеру поставляемого товара.</w:t>
      </w:r>
    </w:p>
    <w:p w:rsidR="000E6A85" w:rsidRPr="004B0982" w:rsidRDefault="000E6A85" w:rsidP="000E6A85">
      <w:pPr>
        <w:suppressAutoHyphens/>
        <w:spacing w:after="0" w:line="240" w:lineRule="auto"/>
        <w:jc w:val="both"/>
        <w:rPr>
          <w:rFonts w:ascii="Times New Roman" w:eastAsia="Times New Roman" w:hAnsi="Times New Roman"/>
          <w:b/>
          <w:sz w:val="20"/>
          <w:szCs w:val="20"/>
          <w:lang w:eastAsia="zh-CN"/>
        </w:rPr>
      </w:pPr>
      <w:r w:rsidRPr="004B0982">
        <w:rPr>
          <w:rFonts w:ascii="Times New Roman" w:eastAsia="Times New Roman" w:hAnsi="Times New Roman"/>
          <w:sz w:val="20"/>
          <w:szCs w:val="20"/>
          <w:lang w:eastAsia="zh-CN"/>
        </w:rPr>
        <w:t>3.6. «Поставщик» обязан уведомлять «Покупателя» о поставках товара автомобильным транспортом в течение 1 (одних) суток со дня отгрузки.</w:t>
      </w:r>
      <w:r w:rsidRPr="004B0982">
        <w:rPr>
          <w:rFonts w:ascii="Times New Roman" w:eastAsia="Times New Roman" w:hAnsi="Times New Roman"/>
          <w:b/>
          <w:sz w:val="20"/>
          <w:szCs w:val="20"/>
          <w:lang w:eastAsia="zh-CN"/>
        </w:rPr>
        <w:t xml:space="preserve"> </w:t>
      </w:r>
    </w:p>
    <w:p w:rsidR="000E6A85" w:rsidRPr="004B0982" w:rsidRDefault="000E6A85" w:rsidP="000E6A85">
      <w:pPr>
        <w:suppressAutoHyphens/>
        <w:spacing w:before="120" w:after="120" w:line="240" w:lineRule="auto"/>
        <w:jc w:val="center"/>
        <w:rPr>
          <w:rFonts w:ascii="Times New Roman" w:eastAsia="Times New Roman" w:hAnsi="Times New Roman"/>
          <w:b/>
          <w:sz w:val="20"/>
          <w:szCs w:val="20"/>
          <w:lang w:eastAsia="zh-CN"/>
        </w:rPr>
      </w:pPr>
      <w:r w:rsidRPr="004B0982">
        <w:rPr>
          <w:rFonts w:ascii="Times New Roman" w:eastAsia="Times New Roman" w:hAnsi="Times New Roman"/>
          <w:b/>
          <w:sz w:val="20"/>
          <w:szCs w:val="20"/>
          <w:lang w:eastAsia="zh-CN"/>
        </w:rPr>
        <w:t>4. УСЛОВИЯ ПРИЕМКИ ТОВАРА ПО КОЛИЧЕСТВУ И КАЧЕСТВУ</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0E6A85" w:rsidRPr="004B0982" w:rsidRDefault="000E6A85" w:rsidP="000E6A85">
      <w:pPr>
        <w:suppressAutoHyphens/>
        <w:spacing w:after="0" w:line="240" w:lineRule="auto"/>
        <w:jc w:val="both"/>
        <w:rPr>
          <w:rFonts w:ascii="Times New Roman" w:eastAsia="Times New Roman" w:hAnsi="Times New Roman"/>
          <w:sz w:val="20"/>
          <w:szCs w:val="20"/>
          <w:lang w:eastAsia="zh-CN"/>
        </w:rPr>
      </w:pPr>
      <w:r w:rsidRPr="004B0982">
        <w:rPr>
          <w:rFonts w:ascii="Times New Roman" w:eastAsia="Times New Roman" w:hAnsi="Times New Roman"/>
          <w:sz w:val="20"/>
          <w:szCs w:val="20"/>
          <w:lang w:eastAsia="zh-CN"/>
        </w:rPr>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0E6A85" w:rsidRPr="00952974" w:rsidRDefault="000E6A85" w:rsidP="000E6A85">
      <w:pPr>
        <w:suppressAutoHyphens/>
        <w:spacing w:after="0" w:line="240" w:lineRule="auto"/>
        <w:jc w:val="both"/>
        <w:rPr>
          <w:rFonts w:ascii="Times New Roman" w:eastAsia="Times New Roman" w:hAnsi="Times New Roman"/>
          <w:lang w:eastAsia="zh-CN"/>
        </w:rPr>
      </w:pPr>
      <w:r w:rsidRPr="004B0982">
        <w:rPr>
          <w:rFonts w:ascii="Times New Roman" w:eastAsia="Times New Roman" w:hAnsi="Times New Roman"/>
          <w:sz w:val="20"/>
          <w:szCs w:val="20"/>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4B0982">
        <w:rPr>
          <w:rFonts w:ascii="Times New Roman" w:eastAsia="Times New Roman" w:hAnsi="Times New Roman"/>
          <w:sz w:val="20"/>
          <w:szCs w:val="20"/>
          <w:lang w:eastAsia="zh-CN"/>
        </w:rPr>
        <w:t>качеству</w:t>
      </w:r>
      <w:proofErr w:type="gramEnd"/>
      <w:r w:rsidRPr="004B0982">
        <w:rPr>
          <w:rFonts w:ascii="Times New Roman" w:eastAsia="Times New Roman" w:hAnsi="Times New Roman"/>
          <w:sz w:val="20"/>
          <w:szCs w:val="20"/>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w:t>
      </w:r>
      <w:r w:rsidRPr="004B0982">
        <w:rPr>
          <w:rFonts w:ascii="Times New Roman" w:eastAsia="Times New Roman" w:hAnsi="Times New Roman"/>
          <w:sz w:val="20"/>
          <w:szCs w:val="20"/>
          <w:lang w:eastAsia="zh-CN"/>
        </w:rPr>
        <w:lastRenderedPageBreak/>
        <w:t>случае неполучения ответа от «Поставщика» в течение 24 часов с момента</w:t>
      </w:r>
      <w:r w:rsidRPr="00952974">
        <w:rPr>
          <w:rFonts w:ascii="Times New Roman" w:eastAsia="Times New Roman" w:hAnsi="Times New Roman"/>
          <w:lang w:eastAsia="zh-CN"/>
        </w:rPr>
        <w:t xml:space="preserve"> уведомления, а также при поступлении товара в выходные и праздничные дни, «Покупатель» обязан вызвать представителя Уральской Торгово-промышленной палаты для осуществления приёмки товара.</w:t>
      </w:r>
    </w:p>
    <w:p w:rsidR="000E6A85" w:rsidRPr="00952974" w:rsidRDefault="000E6A85" w:rsidP="000E6A85">
      <w:pPr>
        <w:suppressAutoHyphens/>
        <w:spacing w:after="0" w:line="240" w:lineRule="auto"/>
        <w:jc w:val="both"/>
        <w:rPr>
          <w:rFonts w:ascii="Times New Roman" w:eastAsia="Times New Roman" w:hAnsi="Times New Roman"/>
          <w:lang w:eastAsia="zh-CN"/>
        </w:rPr>
      </w:pPr>
      <w:r w:rsidRPr="00952974">
        <w:rPr>
          <w:rFonts w:ascii="Times New Roman" w:eastAsia="Times New Roman" w:hAnsi="Times New Roman"/>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 соответствия качества товара указанному в НТД и качеству товара по настоящему Договору, «Покупатель» проводит независимую экспертизу товара </w:t>
      </w:r>
      <w:r w:rsidRPr="00851331">
        <w:rPr>
          <w:rFonts w:ascii="Times New Roman" w:eastAsia="Times New Roman" w:hAnsi="Times New Roman"/>
          <w:lang w:eastAsia="zh-CN"/>
        </w:rPr>
        <w:t>в независимой аккредитованной лаборатории по согласованию Сторон. На период решения спорных ситуаций, указанных в п. 4.1.1, товар может быть принят «Покупателем» на ответственное хранение. В случае подтверждения независимой экспертизой несоответствия качества поставленного товара</w:t>
      </w:r>
      <w:r w:rsidRPr="00952974">
        <w:rPr>
          <w:rFonts w:ascii="Times New Roman" w:eastAsia="Times New Roman" w:hAnsi="Times New Roman"/>
          <w:lang w:eastAsia="zh-CN"/>
        </w:rPr>
        <w:t xml:space="preserve"> качеству</w:t>
      </w:r>
      <w:r>
        <w:rPr>
          <w:rFonts w:ascii="Times New Roman" w:eastAsia="Times New Roman" w:hAnsi="Times New Roman"/>
          <w:lang w:eastAsia="zh-CN"/>
        </w:rPr>
        <w:t>,</w:t>
      </w:r>
      <w:r w:rsidRPr="00952974">
        <w:rPr>
          <w:rFonts w:ascii="Times New Roman" w:eastAsia="Times New Roman" w:hAnsi="Times New Roman"/>
          <w:lang w:eastAsia="zh-CN"/>
        </w:rPr>
        <w:t xml:space="preserve"> указанному в п. 2.1 настоящего Договора, «Покупатель» направляет претензию «Поставщику» с требованием вывоза некачественного товара, оплаты услуг по хранению товара, услуг независимой экспертизы, услуг Уральской Торгово-промышленной палаты. Вместе с претензией «Покупатель» направляет счет на оплату выше указанных услуг. «Поставщик» обязан вывезти некачественный товар в течение 5 (пяти) суток с момента направления претензии «Покупателем».</w:t>
      </w:r>
    </w:p>
    <w:p w:rsidR="000E6A85" w:rsidRPr="00952974" w:rsidRDefault="000E6A85" w:rsidP="000E6A85">
      <w:pPr>
        <w:suppressAutoHyphens/>
        <w:spacing w:after="0" w:line="240" w:lineRule="auto"/>
        <w:jc w:val="both"/>
        <w:rPr>
          <w:rFonts w:ascii="Times New Roman" w:eastAsia="Times New Roman" w:hAnsi="Times New Roman"/>
          <w:lang w:eastAsia="zh-CN"/>
        </w:rPr>
      </w:pPr>
      <w:r w:rsidRPr="00952974">
        <w:rPr>
          <w:rFonts w:ascii="Times New Roman" w:eastAsia="Times New Roman" w:hAnsi="Times New Roman"/>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0E6A85" w:rsidRPr="00952974" w:rsidRDefault="000E6A85" w:rsidP="000E6A85">
      <w:pPr>
        <w:suppressAutoHyphens/>
        <w:spacing w:after="0" w:line="240" w:lineRule="auto"/>
        <w:jc w:val="both"/>
        <w:rPr>
          <w:rFonts w:ascii="Times New Roman" w:eastAsia="Times New Roman" w:hAnsi="Times New Roman"/>
          <w:lang w:eastAsia="zh-CN"/>
        </w:rPr>
      </w:pPr>
      <w:r w:rsidRPr="00952974">
        <w:rPr>
          <w:rFonts w:ascii="Times New Roman" w:eastAsia="Times New Roman" w:hAnsi="Times New Roman"/>
          <w:lang w:eastAsia="zh-CN"/>
        </w:rPr>
        <w:t xml:space="preserve">4.5. </w:t>
      </w:r>
      <w:proofErr w:type="gramStart"/>
      <w:r w:rsidRPr="00952974">
        <w:rPr>
          <w:rFonts w:ascii="Times New Roman" w:eastAsia="Times New Roman" w:hAnsi="Times New Roman"/>
          <w:lang w:eastAsia="zh-CN"/>
        </w:rPr>
        <w:t>В части не противоречащей п. 4.1, 4.1.1, 4.2, 4.3, 4.4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roofErr w:type="gramEnd"/>
    </w:p>
    <w:p w:rsidR="000E6A85" w:rsidRPr="00952974" w:rsidRDefault="000E6A85" w:rsidP="000E6A85">
      <w:pPr>
        <w:suppressAutoHyphens/>
        <w:spacing w:before="120" w:after="120" w:line="240" w:lineRule="auto"/>
        <w:jc w:val="center"/>
        <w:rPr>
          <w:rFonts w:ascii="Times New Roman" w:eastAsia="Times New Roman" w:hAnsi="Times New Roman"/>
          <w:b/>
          <w:lang w:eastAsia="zh-CN"/>
        </w:rPr>
      </w:pPr>
      <w:r w:rsidRPr="00952974">
        <w:rPr>
          <w:rFonts w:ascii="Times New Roman" w:eastAsia="Times New Roman" w:hAnsi="Times New Roman"/>
          <w:b/>
          <w:lang w:eastAsia="zh-CN"/>
        </w:rPr>
        <w:t>5. ПОРЯДОК И ФОРМА РАСЧЕТОВ</w:t>
      </w:r>
    </w:p>
    <w:p w:rsidR="000E6A85" w:rsidRPr="00851331"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 xml:space="preserve">5.1 «Покупатель» обязуется произвести оплату в течение </w:t>
      </w:r>
      <w:r>
        <w:rPr>
          <w:rFonts w:ascii="Times New Roman" w:eastAsia="Times New Roman" w:hAnsi="Times New Roman"/>
          <w:lang w:eastAsia="zh-CN"/>
        </w:rPr>
        <w:t>45</w:t>
      </w:r>
      <w:r w:rsidRPr="00CF5F09">
        <w:rPr>
          <w:rFonts w:ascii="Times New Roman" w:eastAsia="Times New Roman" w:hAnsi="Times New Roman"/>
          <w:lang w:eastAsia="zh-CN"/>
        </w:rPr>
        <w:t xml:space="preserve"> (</w:t>
      </w:r>
      <w:r>
        <w:rPr>
          <w:rFonts w:ascii="Times New Roman" w:eastAsia="Times New Roman" w:hAnsi="Times New Roman"/>
          <w:lang w:eastAsia="zh-CN"/>
        </w:rPr>
        <w:t>сорока пя</w:t>
      </w:r>
      <w:r w:rsidRPr="00CF5F09">
        <w:rPr>
          <w:rFonts w:ascii="Times New Roman" w:eastAsia="Times New Roman" w:hAnsi="Times New Roman"/>
          <w:lang w:eastAsia="zh-CN"/>
        </w:rPr>
        <w:t xml:space="preserve">ти) календарных дней </w:t>
      </w:r>
      <w:r w:rsidRPr="00851331">
        <w:rPr>
          <w:rFonts w:ascii="Times New Roman" w:eastAsia="Times New Roman" w:hAnsi="Times New Roman"/>
          <w:lang w:eastAsia="zh-CN"/>
        </w:rPr>
        <w:t>с момента получения товара, при наличии у «Покупателя» оригинала настоящего договора подписанного «Сторонами» и правильно оформленных документов, указанных в п. 3.3.</w:t>
      </w:r>
    </w:p>
    <w:p w:rsidR="000E6A85" w:rsidRPr="00952974" w:rsidRDefault="000E6A85" w:rsidP="000E6A85">
      <w:pPr>
        <w:widowControl w:val="0"/>
        <w:tabs>
          <w:tab w:val="left" w:pos="322"/>
        </w:tabs>
        <w:spacing w:after="0" w:line="240" w:lineRule="auto"/>
        <w:ind w:right="200"/>
        <w:jc w:val="both"/>
        <w:rPr>
          <w:rFonts w:ascii="Times New Roman" w:eastAsia="Times New Roman" w:hAnsi="Times New Roman"/>
          <w:lang w:eastAsia="ru-RU"/>
        </w:rPr>
      </w:pPr>
      <w:r w:rsidRPr="00952974">
        <w:rPr>
          <w:rFonts w:ascii="Times New Roman" w:eastAsia="Times New Roman" w:hAnsi="Times New Roman"/>
          <w:lang w:eastAsia="zh-CN"/>
        </w:rPr>
        <w:t xml:space="preserve">5.2. Форма оплаты – безналичное перечисление денежных средств на расчетный счет Поставщика. </w:t>
      </w:r>
      <w:r w:rsidRPr="00952974">
        <w:rPr>
          <w:rFonts w:ascii="Times New Roman" w:eastAsia="Times New Roman" w:hAnsi="Times New Roman"/>
          <w:color w:val="000000"/>
          <w:shd w:val="clear" w:color="auto" w:fill="FFFFFF"/>
          <w:lang w:eastAsia="ru-RU"/>
        </w:rPr>
        <w:t xml:space="preserve">Обязательство Покупателя по оплате считается исполненным в момент зачисления денежных средств на </w:t>
      </w:r>
      <w:r>
        <w:rPr>
          <w:rFonts w:ascii="Times New Roman" w:eastAsia="Times New Roman" w:hAnsi="Times New Roman"/>
          <w:color w:val="000000"/>
          <w:shd w:val="clear" w:color="auto" w:fill="FFFFFF"/>
          <w:lang w:eastAsia="ru-RU"/>
        </w:rPr>
        <w:t xml:space="preserve">расчетный </w:t>
      </w:r>
      <w:r w:rsidRPr="00952974">
        <w:rPr>
          <w:rFonts w:ascii="Times New Roman" w:eastAsia="Times New Roman" w:hAnsi="Times New Roman"/>
          <w:color w:val="000000"/>
          <w:shd w:val="clear" w:color="auto" w:fill="FFFFFF"/>
          <w:lang w:eastAsia="ru-RU"/>
        </w:rPr>
        <w:t>счет Поставщика.</w:t>
      </w:r>
    </w:p>
    <w:p w:rsidR="000E6A85" w:rsidRPr="00952974" w:rsidRDefault="000E6A85" w:rsidP="000E6A85">
      <w:pPr>
        <w:suppressAutoHyphens/>
        <w:spacing w:after="0" w:line="240" w:lineRule="auto"/>
        <w:jc w:val="both"/>
        <w:rPr>
          <w:rFonts w:ascii="Times New Roman" w:eastAsia="Times New Roman" w:hAnsi="Times New Roman"/>
          <w:lang w:eastAsia="zh-CN"/>
        </w:rPr>
      </w:pPr>
      <w:r w:rsidRPr="00952974">
        <w:rPr>
          <w:rFonts w:ascii="Times New Roman" w:eastAsia="Times New Roman" w:hAnsi="Times New Roman"/>
          <w:lang w:eastAsia="zh-CN"/>
        </w:rPr>
        <w:t xml:space="preserve"> Обязательство по оплате может быть прекращено путем проведения сторонами зачета взаимных встречных требований.</w:t>
      </w:r>
    </w:p>
    <w:p w:rsidR="000E6A85" w:rsidRPr="00851331" w:rsidRDefault="000E6A85" w:rsidP="000E6A85">
      <w:pPr>
        <w:suppressAutoHyphens/>
        <w:spacing w:after="0" w:line="240" w:lineRule="auto"/>
        <w:jc w:val="both"/>
        <w:rPr>
          <w:rFonts w:ascii="Times New Roman" w:eastAsia="Times New Roman" w:hAnsi="Times New Roman"/>
          <w:lang w:eastAsia="zh-CN"/>
        </w:rPr>
      </w:pPr>
      <w:r w:rsidRPr="00851331">
        <w:rPr>
          <w:rFonts w:ascii="Times New Roman" w:eastAsia="Times New Roman" w:hAnsi="Times New Roman"/>
          <w:lang w:eastAsia="zh-CN"/>
        </w:rPr>
        <w:t>5.3. В случае признания независимой лабораторией Товара некачественным, «Поставщик» в соответствии с п. 4.2 настоящего Договора, возмещает «Покупателю» расходы по оплате услуг Уральской Торгово-промышленной палаты в течение 5 (пяти) банковских дней с момента направления счета на оплату с предоставлением «Покупателем» документов, подтверждающих оказание услуг Уральской Торгово-промышленной палатой.</w:t>
      </w:r>
    </w:p>
    <w:p w:rsidR="000E6A85" w:rsidRPr="00851331" w:rsidRDefault="000E6A85" w:rsidP="000E6A85">
      <w:pPr>
        <w:suppressAutoHyphens/>
        <w:spacing w:after="0" w:line="240" w:lineRule="auto"/>
        <w:jc w:val="both"/>
        <w:rPr>
          <w:rFonts w:ascii="Times New Roman" w:eastAsia="Times New Roman" w:hAnsi="Times New Roman"/>
          <w:lang w:eastAsia="zh-CN"/>
        </w:rPr>
      </w:pPr>
      <w:r w:rsidRPr="00851331">
        <w:rPr>
          <w:rFonts w:ascii="Times New Roman" w:eastAsia="Times New Roman" w:hAnsi="Times New Roman"/>
          <w:lang w:eastAsia="zh-CN"/>
        </w:rPr>
        <w:t>5.4. В случае признания независимой лабораторией Товара некачественным, «Поставщик» в соответствии с п.4.3. настоящего Договора «Поставщик» возмещает «Покупателю» расходы по оплате услуг независимой лаборатории в течение 5 (пяти) банковских дней с момента выставления последним счета на оплату в случае установления несоответствия качества товара.</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851331">
        <w:rPr>
          <w:rFonts w:ascii="Times New Roman" w:eastAsia="Times New Roman" w:hAnsi="Times New Roman"/>
          <w:lang w:eastAsia="zh-CN"/>
        </w:rPr>
        <w:t>5.5. В случае признания независимой лабораторией Товара некачественным, «Поставщик» в соответствии с п.4.3. настоящего Договора «Поставщик» оплачивает «Покупателю» услуги хранения некачественного товара на складе в течение 5 (пяти) банковских дней с момента выставления счета на оплату в случае установления несоответствия качества товара.</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 xml:space="preserve">5.6. </w:t>
      </w:r>
      <w:proofErr w:type="gramStart"/>
      <w:r w:rsidRPr="00CF5F09">
        <w:rPr>
          <w:rFonts w:ascii="Times New Roman" w:eastAsia="Times New Roman" w:hAnsi="Times New Roman"/>
          <w:lang w:eastAsia="zh-CN"/>
        </w:rPr>
        <w:t>«Поставщик» оплачивает услуги по хранению, по действующим расценкам «Покупателя», услуги независимой экспертизы по расценкам, установленным данной лабораторией, услуги представителя Уральской Торгово-промышленной палаты по действующим расценкам данной организации.</w:t>
      </w:r>
      <w:proofErr w:type="gramEnd"/>
    </w:p>
    <w:p w:rsidR="000E6A85" w:rsidRPr="00CF5F09" w:rsidRDefault="000E6A85" w:rsidP="000E6A85">
      <w:pPr>
        <w:suppressAutoHyphens/>
        <w:spacing w:before="120" w:after="120" w:line="240" w:lineRule="auto"/>
        <w:jc w:val="center"/>
        <w:rPr>
          <w:rFonts w:ascii="Times New Roman" w:eastAsia="Times New Roman" w:hAnsi="Times New Roman"/>
          <w:b/>
          <w:lang w:eastAsia="zh-CN"/>
        </w:rPr>
      </w:pPr>
      <w:r w:rsidRPr="00CF5F09">
        <w:rPr>
          <w:rFonts w:ascii="Times New Roman" w:eastAsia="Times New Roman" w:hAnsi="Times New Roman"/>
          <w:b/>
          <w:lang w:eastAsia="zh-CN"/>
        </w:rPr>
        <w:t>6. ОТВЕТСТВЕННОСТЬ СТОРОН</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6.1. За просрочку поставки, за не поставку или недопоставку товара, за поставку товара не соответствующего по качеству, за несвоевременный вывоз некачественного товара в соответствии с п. 4.3, «Поставщик» уплачивает «Покупателю» штраф в размере 10% от стоимости товара, подлежащего к поставке.</w:t>
      </w:r>
    </w:p>
    <w:p w:rsidR="000E6A85" w:rsidRPr="00CF5F09" w:rsidRDefault="000E6A85" w:rsidP="000E6A85">
      <w:pPr>
        <w:suppressAutoHyphens/>
        <w:spacing w:after="0" w:line="240" w:lineRule="auto"/>
        <w:jc w:val="both"/>
        <w:rPr>
          <w:rFonts w:ascii="Times New Roman" w:eastAsia="Times New Roman" w:hAnsi="Times New Roman"/>
          <w:shd w:val="clear" w:color="auto" w:fill="FFFF00"/>
          <w:lang w:eastAsia="zh-CN"/>
        </w:rPr>
      </w:pPr>
      <w:r w:rsidRPr="00CF5F09">
        <w:rPr>
          <w:rFonts w:ascii="Times New Roman" w:eastAsia="Times New Roman" w:hAnsi="Times New Roman"/>
          <w:lang w:eastAsia="zh-CN"/>
        </w:rPr>
        <w:t>6.2. За просрочку оплаты виновная Сторона уплачивает неустойку в размере 0,1% от суммы оплаты за каждый день просрочки.</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 xml:space="preserve">6.4. Право «Покупателя» потребовать выплаты неустойки за просрочку поставки и/или отгрузки, за </w:t>
      </w:r>
      <w:proofErr w:type="spellStart"/>
      <w:r w:rsidRPr="00CF5F09">
        <w:rPr>
          <w:rFonts w:ascii="Times New Roman" w:eastAsia="Times New Roman" w:hAnsi="Times New Roman"/>
          <w:lang w:eastAsia="zh-CN"/>
        </w:rPr>
        <w:t>непоставку</w:t>
      </w:r>
      <w:proofErr w:type="spellEnd"/>
      <w:r w:rsidRPr="00CF5F09">
        <w:rPr>
          <w:rFonts w:ascii="Times New Roman" w:eastAsia="Times New Roman" w:hAnsi="Times New Roman"/>
          <w:lang w:eastAsia="zh-CN"/>
        </w:rPr>
        <w:t xml:space="preserve">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lastRenderedPageBreak/>
        <w:t>6.5. Сторона вправе не истребовать п. 6.1, 6.2, 6.3, в этом случае штрафы, неустойки не начисляются.</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 xml:space="preserve">6.6. </w:t>
      </w:r>
      <w:r w:rsidRPr="00851331">
        <w:rPr>
          <w:rFonts w:ascii="Times New Roman" w:hAnsi="Times New Roman"/>
        </w:rPr>
        <w:t>Для целей налогообложения пени выплачиваются Сторонами только после  вступления в законную силу решения суда или признания претензии Стороной.</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6.7. Уплата неустойки не освобождает «Стороны» от исполнения обязательств по договору в полном объеме.</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6.8. «Покупатель» имеет право предъявить «Поставщику» претензии по количеству поставленного товара не позднее 5 (пяти) рабочих дней, а по качеству – не позднее 30 (тридцати) календарных дней со дня получения Товара.</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6.9. В случае не выполнения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 xml:space="preserve">6.10. «Покупатель» в одностороннем порядке вправе отказаться от приемки и/или оплаты товара в случае не выполнения «Поставщиком» обязательств по поставке товара в сроки, указанные в п. 1.1 настоящего Договора, а равно поставки товара без документов указанных в п. 3.3 и/или сроком с даты производства товара на момент поставки превышающим 1 (один) год и/или в </w:t>
      </w:r>
      <w:proofErr w:type="gramStart"/>
      <w:r w:rsidRPr="00CF5F09">
        <w:rPr>
          <w:rFonts w:ascii="Times New Roman" w:eastAsia="Times New Roman" w:hAnsi="Times New Roman"/>
          <w:lang w:eastAsia="zh-CN"/>
        </w:rPr>
        <w:t>упаковке</w:t>
      </w:r>
      <w:proofErr w:type="gramEnd"/>
      <w:r w:rsidRPr="00CF5F09">
        <w:rPr>
          <w:rFonts w:ascii="Times New Roman" w:eastAsia="Times New Roman" w:hAnsi="Times New Roman"/>
          <w:lang w:eastAsia="zh-CN"/>
        </w:rPr>
        <w:t xml:space="preserve"> не обеспечивающей сохранности товара.</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6.11.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 5.1. настоящего Договора.</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6.12. Стороны пришли к соглашению, что ни аванс, ни предварительная оплата, ни отсрочка, рассрочка платежа по настоящему Договору не является коммерческим кредитом по смыслу ст. 823 ГК РФ. По денежным обязательствам между Сторонами проценты за период пользования денежными средствами в соответствии со ст.317.1 Гражданского кодекса Российской федерации не начисляются.</w:t>
      </w:r>
    </w:p>
    <w:p w:rsidR="000E6A85" w:rsidRPr="00CF5F09" w:rsidRDefault="000E6A85" w:rsidP="000E6A85">
      <w:pPr>
        <w:widowControl w:val="0"/>
        <w:spacing w:after="0" w:line="240" w:lineRule="auto"/>
        <w:rPr>
          <w:rFonts w:ascii="Times New Roman" w:hAnsi="Times New Roman"/>
          <w:lang w:eastAsia="ru-RU"/>
        </w:rPr>
      </w:pPr>
      <w:r w:rsidRPr="00851331">
        <w:rPr>
          <w:rFonts w:ascii="Times New Roman" w:hAnsi="Times New Roman"/>
          <w:color w:val="000000"/>
          <w:shd w:val="clear" w:color="auto" w:fill="FFFFFF"/>
        </w:rPr>
        <w:t>6.13.</w:t>
      </w:r>
      <w:r>
        <w:rPr>
          <w:rFonts w:ascii="Times New Roman" w:hAnsi="Times New Roman"/>
          <w:color w:val="000000"/>
          <w:shd w:val="clear" w:color="auto" w:fill="FFFFFF"/>
        </w:rPr>
        <w:t xml:space="preserve"> </w:t>
      </w:r>
      <w:r w:rsidRPr="00CF5F09">
        <w:rPr>
          <w:rFonts w:ascii="Times New Roman" w:hAnsi="Times New Roman"/>
          <w:color w:val="000000"/>
          <w:shd w:val="clear" w:color="auto" w:fill="FFFFFF"/>
        </w:rPr>
        <w:t xml:space="preserve"> «</w:t>
      </w:r>
      <w:r w:rsidRPr="00CF5F09">
        <w:rPr>
          <w:rFonts w:ascii="Times New Roman" w:hAnsi="Times New Roman"/>
        </w:rPr>
        <w:t xml:space="preserve">Поставщик гарантирует, что является добросовестным налогоплательщиком, в том числе, уплачивает все налоги и сборы в соответствии с действующим законодательством РФ, им ведется и подается в налоговые и иные государственные органы налоговая, статистическая и иная отчетность в соответствии с действующим законодательством РФ. Поставщик обязуется выставлять Покупателю товаросопроводительные документы, оформленные в соответствии со ст. 169 Налогового Кодекса РФ. При получении товаросопроводительных документов Покупатель обязуется надлежаще проверить их.  В случае обнаружения в них несоответствия, ошибок, опечаток Покупатель обязан незамедлительно сообщить об этом Поставщику, который в свою очередь в течение 5 (пяти) рабочих дней с момента предъявления Покупателем соответствующего требования обязан направить Покупателю исправленные (скорректированные) документы.  </w:t>
      </w:r>
    </w:p>
    <w:p w:rsidR="000E6A85" w:rsidRPr="00CF5F09" w:rsidRDefault="000E6A85" w:rsidP="000E6A85">
      <w:pPr>
        <w:spacing w:after="0" w:line="240" w:lineRule="auto"/>
        <w:ind w:firstLine="176"/>
        <w:jc w:val="both"/>
        <w:rPr>
          <w:rFonts w:ascii="Times New Roman" w:hAnsi="Times New Roman"/>
        </w:rPr>
      </w:pPr>
      <w:r w:rsidRPr="00CF5F09">
        <w:rPr>
          <w:rFonts w:ascii="Times New Roman" w:hAnsi="Times New Roman"/>
        </w:rPr>
        <w:t>При возникновении спорных вопросов, выявлении нарушений налоговыми органами в случае камеральной и выездной проверки хозяйственной деятельности между Покупателем и Поставщиком, Покупатель обязуется незамедлительно уведомить об этом Поставщика и информировать о промежуточных результатах до окончания проверки.</w:t>
      </w:r>
    </w:p>
    <w:p w:rsidR="000E6A85" w:rsidRPr="00CF5F09" w:rsidRDefault="000E6A85" w:rsidP="000E6A85">
      <w:pPr>
        <w:spacing w:after="0" w:line="240" w:lineRule="auto"/>
        <w:ind w:firstLine="176"/>
        <w:jc w:val="both"/>
        <w:rPr>
          <w:rFonts w:ascii="Times New Roman" w:hAnsi="Times New Roman"/>
        </w:rPr>
      </w:pPr>
      <w:r>
        <w:rPr>
          <w:rFonts w:ascii="Times New Roman" w:hAnsi="Times New Roman"/>
        </w:rPr>
        <w:t xml:space="preserve">6.14. </w:t>
      </w:r>
      <w:r w:rsidRPr="00CF5F09">
        <w:rPr>
          <w:rFonts w:ascii="Times New Roman" w:hAnsi="Times New Roman"/>
        </w:rPr>
        <w:t>В случае</w:t>
      </w:r>
      <w:proofErr w:type="gramStart"/>
      <w:r w:rsidRPr="00CF5F09">
        <w:rPr>
          <w:rFonts w:ascii="Times New Roman" w:hAnsi="Times New Roman"/>
        </w:rPr>
        <w:t>,</w:t>
      </w:r>
      <w:proofErr w:type="gramEnd"/>
      <w:r w:rsidRPr="00CF5F09">
        <w:rPr>
          <w:rFonts w:ascii="Times New Roman" w:hAnsi="Times New Roman"/>
        </w:rPr>
        <w:t xml:space="preserve"> если в результате налоговой проверки Покупателю откажут в налоговых вычетах налога на добавочную стоимость (НДС) по </w:t>
      </w:r>
      <w:proofErr w:type="spellStart"/>
      <w:r w:rsidRPr="00CF5F09">
        <w:rPr>
          <w:rFonts w:ascii="Times New Roman" w:hAnsi="Times New Roman"/>
        </w:rPr>
        <w:t>счетам-фактуры</w:t>
      </w:r>
      <w:proofErr w:type="spellEnd"/>
      <w:r w:rsidRPr="00CF5F09">
        <w:rPr>
          <w:rFonts w:ascii="Times New Roman" w:hAnsi="Times New Roman"/>
        </w:rPr>
        <w:t>, в связи с неправильным ведением бухгалтерского и налогового учета со стороны Покупателя, то Поставщик ответственности не несет.</w:t>
      </w:r>
    </w:p>
    <w:p w:rsidR="000E6A85" w:rsidRPr="00CF5F09" w:rsidRDefault="000E6A85" w:rsidP="000E6A85">
      <w:pPr>
        <w:widowControl w:val="0"/>
        <w:spacing w:after="0" w:line="240" w:lineRule="auto"/>
        <w:jc w:val="both"/>
        <w:rPr>
          <w:rFonts w:ascii="Times New Roman" w:hAnsi="Times New Roman"/>
          <w:color w:val="000000"/>
          <w:shd w:val="clear" w:color="auto" w:fill="FFFFFF"/>
        </w:rPr>
      </w:pPr>
      <w:proofErr w:type="gramStart"/>
      <w:r w:rsidRPr="00CF5F09">
        <w:rPr>
          <w:rFonts w:ascii="Times New Roman" w:hAnsi="Times New Roman"/>
        </w:rPr>
        <w:t>В случае если налоговые органы откажут Покупателю в предъявлении вычетов или возмещению из бюджета, что подтвердится вступившим в законную силу решением суда, Поставщик обязуется возместить финансовый ущерб Покупателя, понесенный им вследствие отказа в налоговых вычетах налога на добавленную стоимость (НДС) по счетам-фактурам, выставленным Поставщиком и оформленным с нарушением налогового законодательства, в сумме, равной сумме НДС, признанной налоговыми органами не подлежащей</w:t>
      </w:r>
      <w:proofErr w:type="gramEnd"/>
      <w:r w:rsidRPr="00CF5F09">
        <w:rPr>
          <w:rFonts w:ascii="Times New Roman" w:hAnsi="Times New Roman"/>
        </w:rPr>
        <w:t xml:space="preserve"> вычетам, </w:t>
      </w:r>
      <w:proofErr w:type="spellStart"/>
      <w:r w:rsidRPr="00CF5F09">
        <w:rPr>
          <w:rFonts w:ascii="Times New Roman" w:hAnsi="Times New Roman"/>
        </w:rPr>
        <w:t>доначисленной</w:t>
      </w:r>
      <w:proofErr w:type="spellEnd"/>
      <w:r w:rsidRPr="00CF5F09">
        <w:rPr>
          <w:rFonts w:ascii="Times New Roman" w:hAnsi="Times New Roman"/>
        </w:rPr>
        <w:t xml:space="preserve"> сумме налога на прибыль, а также </w:t>
      </w:r>
      <w:proofErr w:type="gramStart"/>
      <w:r w:rsidRPr="00CF5F09">
        <w:rPr>
          <w:rFonts w:ascii="Times New Roman" w:hAnsi="Times New Roman"/>
        </w:rPr>
        <w:t>связанных</w:t>
      </w:r>
      <w:proofErr w:type="gramEnd"/>
      <w:r w:rsidRPr="00CF5F09">
        <w:rPr>
          <w:rFonts w:ascii="Times New Roman" w:hAnsi="Times New Roman"/>
        </w:rPr>
        <w:t xml:space="preserve"> с этим штрафам и пени».</w:t>
      </w:r>
    </w:p>
    <w:p w:rsidR="000E6A85" w:rsidRPr="00CF5F09" w:rsidRDefault="000E6A85" w:rsidP="000E6A85">
      <w:pPr>
        <w:suppressAutoHyphens/>
        <w:spacing w:before="120" w:after="120" w:line="240" w:lineRule="auto"/>
        <w:jc w:val="center"/>
        <w:rPr>
          <w:rFonts w:ascii="Times New Roman" w:eastAsia="Times New Roman" w:hAnsi="Times New Roman"/>
          <w:b/>
          <w:lang w:eastAsia="zh-CN"/>
        </w:rPr>
      </w:pPr>
      <w:r w:rsidRPr="00CF5F09">
        <w:rPr>
          <w:rFonts w:ascii="Times New Roman" w:eastAsia="Times New Roman" w:hAnsi="Times New Roman"/>
          <w:b/>
          <w:lang w:eastAsia="zh-CN"/>
        </w:rPr>
        <w:t>7. ПОРЯДОК РАЗРЕШЕНИЯ СПОРОВ</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7.1. Взаимоотношения «Сторон» по настоящему договору регулируется Гражданским кодексом РФ.</w:t>
      </w:r>
    </w:p>
    <w:p w:rsidR="000E6A85" w:rsidRPr="00CF5F09" w:rsidRDefault="000E6A85" w:rsidP="000E6A85">
      <w:pPr>
        <w:suppressAutoHyphens/>
        <w:spacing w:after="0" w:line="240" w:lineRule="auto"/>
        <w:jc w:val="both"/>
        <w:rPr>
          <w:rFonts w:ascii="Times New Roman" w:eastAsia="Times New Roman" w:hAnsi="Times New Roman"/>
          <w:lang w:eastAsia="zh-CN"/>
        </w:rPr>
      </w:pPr>
      <w:r w:rsidRPr="00CF5F09">
        <w:rPr>
          <w:rFonts w:ascii="Times New Roman" w:eastAsia="Times New Roman" w:hAnsi="Times New Roman"/>
          <w:lang w:eastAsia="zh-CN"/>
        </w:rPr>
        <w:t>7.2. Все споры и разногласия «Сторон» подлежат рассмотрению в Арбитражном суде по месту нахождения Истца.</w:t>
      </w:r>
    </w:p>
    <w:p w:rsidR="000E6A85" w:rsidRDefault="000E6A85" w:rsidP="000E6A85">
      <w:pPr>
        <w:suppressAutoHyphens/>
        <w:spacing w:before="120" w:after="120" w:line="240" w:lineRule="auto"/>
        <w:jc w:val="center"/>
        <w:rPr>
          <w:rFonts w:ascii="Times New Roman" w:eastAsia="Times New Roman" w:hAnsi="Times New Roman"/>
          <w:b/>
          <w:lang w:eastAsia="zh-CN"/>
        </w:rPr>
      </w:pPr>
      <w:r w:rsidRPr="00CF5F09">
        <w:rPr>
          <w:rFonts w:ascii="Times New Roman" w:eastAsia="Times New Roman" w:hAnsi="Times New Roman"/>
          <w:b/>
          <w:lang w:eastAsia="zh-CN"/>
        </w:rPr>
        <w:t>8. СРОК ДЕЙСТВИЯ ДОГОВОРА И ПРОЧИЕ УСЛОВИЯ.</w:t>
      </w:r>
    </w:p>
    <w:p w:rsidR="000E6A85" w:rsidRPr="00CF5F09" w:rsidRDefault="000E6A85" w:rsidP="000E6A85">
      <w:pPr>
        <w:suppressAutoHyphens/>
        <w:spacing w:after="0" w:line="240" w:lineRule="auto"/>
        <w:rPr>
          <w:rFonts w:ascii="Times New Roman" w:hAnsi="Times New Roman"/>
        </w:rPr>
      </w:pPr>
      <w:r w:rsidRPr="00CF5F09">
        <w:rPr>
          <w:rFonts w:ascii="Times New Roman" w:hAnsi="Times New Roman"/>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A85" w:rsidRPr="00CF5F09" w:rsidRDefault="000E6A85" w:rsidP="000E6A85">
      <w:pPr>
        <w:suppressAutoHyphens/>
        <w:spacing w:after="0" w:line="240" w:lineRule="auto"/>
        <w:jc w:val="both"/>
        <w:rPr>
          <w:rFonts w:ascii="Times New Roman" w:hAnsi="Times New Roman"/>
        </w:rPr>
      </w:pPr>
      <w:r w:rsidRPr="00CF5F09">
        <w:rPr>
          <w:rFonts w:ascii="Times New Roman" w:hAnsi="Times New Roman"/>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A85" w:rsidRPr="00CF5F09" w:rsidRDefault="000E6A85" w:rsidP="000E6A85">
      <w:pPr>
        <w:suppressAutoHyphens/>
        <w:spacing w:after="0" w:line="240" w:lineRule="auto"/>
        <w:jc w:val="both"/>
        <w:rPr>
          <w:rFonts w:ascii="Times New Roman" w:hAnsi="Times New Roman"/>
        </w:rPr>
      </w:pPr>
      <w:r w:rsidRPr="00CF5F09">
        <w:rPr>
          <w:rFonts w:ascii="Times New Roman" w:hAnsi="Times New Roman"/>
        </w:rPr>
        <w:lastRenderedPageBreak/>
        <w:t>8.3.  Договор составлен в двух экземплярах (по одному у каждой из Сторон), имеющих одинаковую юридическую силу.</w:t>
      </w:r>
    </w:p>
    <w:p w:rsidR="000E6A85" w:rsidRPr="00CF5F09" w:rsidRDefault="000E6A85" w:rsidP="000E6A85">
      <w:pPr>
        <w:suppressAutoHyphens/>
        <w:spacing w:after="0" w:line="240" w:lineRule="auto"/>
        <w:jc w:val="both"/>
        <w:rPr>
          <w:rFonts w:ascii="Times New Roman" w:hAnsi="Times New Roman"/>
        </w:rPr>
      </w:pPr>
      <w:r w:rsidRPr="00CF5F09">
        <w:rPr>
          <w:rFonts w:ascii="Times New Roman" w:hAnsi="Times New Roman"/>
        </w:rPr>
        <w:t>8.</w:t>
      </w:r>
      <w:r>
        <w:rPr>
          <w:rFonts w:ascii="Times New Roman" w:hAnsi="Times New Roman"/>
        </w:rPr>
        <w:t>4</w:t>
      </w:r>
      <w:r w:rsidRPr="00CF5F09">
        <w:rPr>
          <w:rFonts w:ascii="Times New Roman" w:hAnsi="Times New Roman"/>
        </w:rPr>
        <w:t xml:space="preserve"> </w:t>
      </w:r>
      <w:r w:rsidRPr="005B7C10">
        <w:rPr>
          <w:rFonts w:ascii="Times New Roman" w:hAnsi="Times New Roman"/>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0E6A85" w:rsidRPr="00CF5F09" w:rsidRDefault="000E6A85" w:rsidP="000E6A85">
      <w:pPr>
        <w:suppressAutoHyphens/>
        <w:spacing w:after="0" w:line="240" w:lineRule="auto"/>
        <w:jc w:val="both"/>
        <w:rPr>
          <w:rFonts w:ascii="Times New Roman" w:hAnsi="Times New Roman"/>
        </w:rPr>
      </w:pPr>
      <w:r w:rsidRPr="00CF5F09">
        <w:rPr>
          <w:rFonts w:ascii="Times New Roman" w:hAnsi="Times New Roman"/>
        </w:rPr>
        <w:t>8.</w:t>
      </w:r>
      <w:r>
        <w:rPr>
          <w:rFonts w:ascii="Times New Roman" w:hAnsi="Times New Roman"/>
        </w:rPr>
        <w:t>5</w:t>
      </w:r>
      <w:r w:rsidRPr="00CF5F09">
        <w:rPr>
          <w:rFonts w:ascii="Times New Roman" w:hAnsi="Times New Roman"/>
        </w:rPr>
        <w:t xml:space="preserve"> Права и обязанности «Сторон» по договору не могут быть переданы (уступлены) третьим лицам без письменного согласия «Сторон» по договору.</w:t>
      </w:r>
    </w:p>
    <w:p w:rsidR="000E6A85" w:rsidRPr="00CF5F09" w:rsidRDefault="000E6A85" w:rsidP="000E6A85">
      <w:pPr>
        <w:suppressAutoHyphens/>
        <w:spacing w:after="0" w:line="240" w:lineRule="auto"/>
        <w:jc w:val="both"/>
        <w:rPr>
          <w:rFonts w:ascii="Times New Roman" w:hAnsi="Times New Roman"/>
        </w:rPr>
      </w:pPr>
      <w:r w:rsidRPr="00CF5F09">
        <w:rPr>
          <w:rFonts w:ascii="Times New Roman" w:hAnsi="Times New Roman"/>
        </w:rPr>
        <w:t>8.</w:t>
      </w:r>
      <w:r>
        <w:rPr>
          <w:rFonts w:ascii="Times New Roman" w:hAnsi="Times New Roman"/>
        </w:rPr>
        <w:t>6.</w:t>
      </w:r>
      <w:r w:rsidRPr="00CF5F09">
        <w:rPr>
          <w:rFonts w:ascii="Times New Roman" w:hAnsi="Times New Roman"/>
        </w:rPr>
        <w:t xml:space="preserve"> </w:t>
      </w:r>
      <w:r w:rsidRPr="00851331">
        <w:rPr>
          <w:rFonts w:ascii="Times New Roman" w:hAnsi="Times New Roman"/>
        </w:rPr>
        <w:t>Договор, дополнительные соглашения и приложения к нему пе</w:t>
      </w:r>
      <w:r w:rsidRPr="00CF5F09">
        <w:rPr>
          <w:rFonts w:ascii="Times New Roman" w:hAnsi="Times New Roman"/>
        </w:rPr>
        <w:t>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0E6A85" w:rsidRPr="00CF5F09" w:rsidRDefault="000E6A85" w:rsidP="000E6A85">
      <w:pPr>
        <w:widowControl w:val="0"/>
        <w:tabs>
          <w:tab w:val="left" w:pos="783"/>
        </w:tabs>
        <w:spacing w:after="0" w:line="240" w:lineRule="auto"/>
        <w:jc w:val="both"/>
        <w:rPr>
          <w:rFonts w:ascii="Times New Roman" w:eastAsia="Times New Roman" w:hAnsi="Times New Roman"/>
          <w:lang w:eastAsia="ru-RU"/>
        </w:rPr>
      </w:pPr>
      <w:r w:rsidRPr="00CF5F09">
        <w:rPr>
          <w:rFonts w:ascii="Times New Roman" w:eastAsia="Times New Roman" w:hAnsi="Times New Roman"/>
          <w:color w:val="000000"/>
          <w:lang w:eastAsia="ru-RU"/>
        </w:rPr>
        <w:t>8.8. Направление юридически значимых сообщений:</w:t>
      </w:r>
    </w:p>
    <w:p w:rsidR="000E6A85" w:rsidRPr="00CF5F09" w:rsidRDefault="000E6A85" w:rsidP="000E6A85">
      <w:pPr>
        <w:widowControl w:val="0"/>
        <w:spacing w:after="0" w:line="240" w:lineRule="auto"/>
        <w:ind w:right="20"/>
        <w:jc w:val="both"/>
        <w:rPr>
          <w:rFonts w:ascii="Times New Roman" w:eastAsia="Times New Roman" w:hAnsi="Times New Roman"/>
          <w:lang w:eastAsia="ru-RU"/>
        </w:rPr>
      </w:pPr>
      <w:r w:rsidRPr="00CF5F09">
        <w:rPr>
          <w:rFonts w:ascii="Times New Roman" w:eastAsia="Times New Roman" w:hAnsi="Times New Roman"/>
          <w:color w:val="000000"/>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A85" w:rsidRPr="00CF5F09" w:rsidRDefault="000E6A85" w:rsidP="000E6A85">
      <w:pPr>
        <w:widowControl w:val="0"/>
        <w:spacing w:after="0" w:line="240" w:lineRule="auto"/>
        <w:ind w:left="20" w:right="20" w:hanging="20"/>
        <w:jc w:val="both"/>
        <w:rPr>
          <w:rFonts w:ascii="Times New Roman" w:eastAsia="Times New Roman" w:hAnsi="Times New Roman"/>
          <w:lang w:eastAsia="ru-RU"/>
        </w:rPr>
      </w:pPr>
      <w:r w:rsidRPr="00CF5F09">
        <w:rPr>
          <w:rFonts w:ascii="Times New Roman" w:eastAsia="Times New Roman" w:hAnsi="Times New Roman"/>
          <w:color w:val="000000"/>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A85" w:rsidRPr="00CF5F09" w:rsidRDefault="000E6A85" w:rsidP="000E6A85">
      <w:pPr>
        <w:widowControl w:val="0"/>
        <w:tabs>
          <w:tab w:val="left" w:pos="726"/>
        </w:tabs>
        <w:spacing w:after="0" w:line="240" w:lineRule="auto"/>
        <w:ind w:right="20"/>
        <w:jc w:val="both"/>
        <w:rPr>
          <w:rFonts w:ascii="Times New Roman" w:eastAsia="Times New Roman" w:hAnsi="Times New Roman"/>
          <w:color w:val="000000"/>
          <w:lang w:eastAsia="ru-RU"/>
        </w:rPr>
      </w:pPr>
      <w:r w:rsidRPr="00CF5F09">
        <w:rPr>
          <w:rFonts w:ascii="Times New Roman" w:eastAsia="Times New Roman" w:hAnsi="Times New Roman"/>
          <w:color w:val="000000"/>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A85" w:rsidRDefault="000E6A85" w:rsidP="000E6A85">
      <w:pPr>
        <w:suppressAutoHyphens/>
        <w:spacing w:after="0" w:line="240" w:lineRule="auto"/>
        <w:jc w:val="center"/>
        <w:rPr>
          <w:rFonts w:ascii="Times New Roman" w:hAnsi="Times New Roman"/>
          <w:b/>
          <w:caps/>
        </w:rPr>
      </w:pPr>
    </w:p>
    <w:p w:rsidR="000E6A85" w:rsidRPr="00952974" w:rsidRDefault="000E6A85" w:rsidP="000E6A85">
      <w:pPr>
        <w:suppressAutoHyphens/>
        <w:spacing w:after="0" w:line="240" w:lineRule="auto"/>
        <w:jc w:val="center"/>
        <w:rPr>
          <w:rFonts w:ascii="Times New Roman" w:hAnsi="Times New Roman"/>
          <w:b/>
          <w:caps/>
        </w:rPr>
      </w:pPr>
      <w:r w:rsidRPr="00952974">
        <w:rPr>
          <w:rFonts w:ascii="Times New Roman" w:hAnsi="Times New Roman"/>
          <w:b/>
          <w:caps/>
        </w:rPr>
        <w:t>9. Адреса и реквизиты сторон</w:t>
      </w:r>
    </w:p>
    <w:tbl>
      <w:tblPr>
        <w:tblW w:w="15065" w:type="dxa"/>
        <w:tblLayout w:type="fixed"/>
        <w:tblLook w:val="04A0"/>
      </w:tblPr>
      <w:tblGrid>
        <w:gridCol w:w="5211"/>
        <w:gridCol w:w="4927"/>
        <w:gridCol w:w="4927"/>
      </w:tblGrid>
      <w:tr w:rsidR="000E6A85" w:rsidRPr="00942796" w:rsidTr="00AB592F">
        <w:tc>
          <w:tcPr>
            <w:tcW w:w="5211" w:type="dxa"/>
          </w:tcPr>
          <w:p w:rsidR="000E6A85" w:rsidRPr="00952974" w:rsidRDefault="000E6A85" w:rsidP="00AB592F">
            <w:pPr>
              <w:suppressAutoHyphens/>
              <w:spacing w:after="0" w:line="240" w:lineRule="auto"/>
              <w:jc w:val="both"/>
              <w:rPr>
                <w:rFonts w:ascii="Times New Roman" w:eastAsia="Times New Roman" w:hAnsi="Times New Roman"/>
                <w:b/>
                <w:lang w:eastAsia="zh-CN"/>
              </w:rPr>
            </w:pPr>
          </w:p>
          <w:p w:rsidR="000E6A85" w:rsidRPr="00952974" w:rsidRDefault="000E6A85" w:rsidP="00AB592F">
            <w:pPr>
              <w:suppressAutoHyphens/>
              <w:spacing w:after="0" w:line="240" w:lineRule="auto"/>
              <w:jc w:val="both"/>
              <w:rPr>
                <w:rFonts w:ascii="Times New Roman" w:eastAsia="Times New Roman" w:hAnsi="Times New Roman"/>
                <w:lang w:eastAsia="zh-CN"/>
              </w:rPr>
            </w:pPr>
            <w:r w:rsidRPr="00952974">
              <w:rPr>
                <w:rFonts w:ascii="Times New Roman" w:eastAsia="Times New Roman" w:hAnsi="Times New Roman"/>
                <w:b/>
                <w:lang w:eastAsia="zh-CN"/>
              </w:rPr>
              <w:t>«ПОКУПАТЕЛЬ»</w:t>
            </w:r>
            <w:r w:rsidRPr="00952974">
              <w:rPr>
                <w:rFonts w:ascii="Times New Roman" w:eastAsia="Times New Roman" w:hAnsi="Times New Roman"/>
                <w:lang w:eastAsia="zh-CN"/>
              </w:rPr>
              <w:t>:</w:t>
            </w:r>
          </w:p>
          <w:p w:rsidR="000E6A85" w:rsidRPr="00952974" w:rsidRDefault="000E6A85" w:rsidP="00AB592F">
            <w:pPr>
              <w:suppressAutoHyphens/>
              <w:spacing w:after="0" w:line="240" w:lineRule="auto"/>
              <w:jc w:val="both"/>
              <w:rPr>
                <w:rFonts w:ascii="Times New Roman" w:eastAsia="Times New Roman" w:hAnsi="Times New Roman"/>
                <w:lang w:eastAsia="zh-CN"/>
              </w:rPr>
            </w:pPr>
          </w:p>
          <w:p w:rsidR="000E6A85" w:rsidRPr="00952974" w:rsidRDefault="000E6A85" w:rsidP="00AB592F">
            <w:pPr>
              <w:suppressAutoHyphens/>
              <w:spacing w:after="0" w:line="240" w:lineRule="auto"/>
              <w:rPr>
                <w:rFonts w:ascii="Times New Roman" w:eastAsia="Times New Roman" w:hAnsi="Times New Roman"/>
                <w:lang w:eastAsia="zh-CN"/>
              </w:rPr>
            </w:pPr>
            <w:r w:rsidRPr="00952974">
              <w:rPr>
                <w:rFonts w:ascii="Times New Roman" w:eastAsia="Times New Roman" w:hAnsi="Times New Roman"/>
                <w:lang w:eastAsia="zh-CN"/>
              </w:rPr>
              <w:t>Полное наименование:</w:t>
            </w:r>
          </w:p>
          <w:p w:rsidR="000E6A85" w:rsidRPr="00952974" w:rsidRDefault="000E6A85" w:rsidP="00AB592F">
            <w:pPr>
              <w:suppressAutoHyphens/>
              <w:spacing w:after="0" w:line="240" w:lineRule="auto"/>
              <w:rPr>
                <w:rFonts w:ascii="Times New Roman" w:eastAsia="Times New Roman" w:hAnsi="Times New Roman"/>
                <w:lang w:eastAsia="zh-CN"/>
              </w:rPr>
            </w:pPr>
            <w:r w:rsidRPr="00952974">
              <w:rPr>
                <w:rFonts w:ascii="Times New Roman" w:eastAsia="Times New Roman" w:hAnsi="Times New Roman"/>
                <w:b/>
                <w:lang w:eastAsia="zh-CN"/>
              </w:rPr>
              <w:t>Открытое акционерное общество «</w:t>
            </w:r>
            <w:proofErr w:type="spellStart"/>
            <w:r w:rsidRPr="00952974">
              <w:rPr>
                <w:rFonts w:ascii="Times New Roman" w:eastAsia="Times New Roman" w:hAnsi="Times New Roman"/>
                <w:b/>
                <w:lang w:eastAsia="zh-CN"/>
              </w:rPr>
              <w:t>Богдановичский</w:t>
            </w:r>
            <w:proofErr w:type="spellEnd"/>
            <w:r w:rsidRPr="00952974">
              <w:rPr>
                <w:rFonts w:ascii="Times New Roman" w:eastAsia="Times New Roman" w:hAnsi="Times New Roman"/>
                <w:b/>
                <w:lang w:eastAsia="zh-CN"/>
              </w:rPr>
              <w:t xml:space="preserve"> комбикормовый завод».</w:t>
            </w:r>
          </w:p>
          <w:p w:rsidR="000E6A85" w:rsidRPr="00952974" w:rsidRDefault="000E6A85" w:rsidP="00AB592F">
            <w:pPr>
              <w:suppressAutoHyphens/>
              <w:spacing w:after="0" w:line="240" w:lineRule="auto"/>
              <w:rPr>
                <w:rFonts w:ascii="Times New Roman" w:eastAsia="Times New Roman" w:hAnsi="Times New Roman"/>
                <w:lang w:eastAsia="zh-CN"/>
              </w:rPr>
            </w:pPr>
            <w:r w:rsidRPr="00952974">
              <w:rPr>
                <w:rFonts w:ascii="Times New Roman" w:eastAsia="Times New Roman" w:hAnsi="Times New Roman"/>
                <w:lang w:eastAsia="zh-CN"/>
              </w:rPr>
              <w:t>Сокращенное наименование:</w:t>
            </w:r>
          </w:p>
          <w:p w:rsidR="000E6A85" w:rsidRPr="00952974" w:rsidRDefault="000E6A85" w:rsidP="00AB592F">
            <w:pPr>
              <w:suppressAutoHyphens/>
              <w:spacing w:after="0" w:line="240" w:lineRule="auto"/>
              <w:rPr>
                <w:rFonts w:ascii="Times New Roman" w:eastAsia="Times New Roman" w:hAnsi="Times New Roman"/>
                <w:b/>
                <w:lang w:eastAsia="zh-CN"/>
              </w:rPr>
            </w:pPr>
            <w:r w:rsidRPr="00952974">
              <w:rPr>
                <w:rFonts w:ascii="Times New Roman" w:eastAsia="Times New Roman" w:hAnsi="Times New Roman"/>
                <w:b/>
                <w:lang w:eastAsia="zh-CN"/>
              </w:rPr>
              <w:t>ОАО «</w:t>
            </w:r>
            <w:proofErr w:type="spellStart"/>
            <w:r w:rsidRPr="00952974">
              <w:rPr>
                <w:rFonts w:ascii="Times New Roman" w:eastAsia="Times New Roman" w:hAnsi="Times New Roman"/>
                <w:b/>
                <w:lang w:eastAsia="zh-CN"/>
              </w:rPr>
              <w:t>Богд</w:t>
            </w:r>
            <w:r>
              <w:rPr>
                <w:rFonts w:ascii="Times New Roman" w:eastAsia="Times New Roman" w:hAnsi="Times New Roman"/>
                <w:b/>
                <w:lang w:eastAsia="zh-CN"/>
              </w:rPr>
              <w:t>ановичский</w:t>
            </w:r>
            <w:proofErr w:type="spellEnd"/>
            <w:r>
              <w:rPr>
                <w:rFonts w:ascii="Times New Roman" w:eastAsia="Times New Roman" w:hAnsi="Times New Roman"/>
                <w:b/>
                <w:lang w:eastAsia="zh-CN"/>
              </w:rPr>
              <w:t xml:space="preserve"> комбикормовый завод»</w:t>
            </w:r>
          </w:p>
          <w:p w:rsidR="000E6A85" w:rsidRPr="00952974" w:rsidRDefault="000E6A85" w:rsidP="00AB592F">
            <w:pPr>
              <w:suppressAutoHyphens/>
              <w:spacing w:after="0" w:line="240" w:lineRule="auto"/>
              <w:rPr>
                <w:rFonts w:ascii="Times New Roman" w:eastAsia="Times New Roman" w:hAnsi="Times New Roman"/>
                <w:lang w:eastAsia="zh-CN"/>
              </w:rPr>
            </w:pPr>
            <w:r w:rsidRPr="00952974">
              <w:rPr>
                <w:rFonts w:ascii="Times New Roman" w:eastAsia="Times New Roman" w:hAnsi="Times New Roman"/>
                <w:lang w:eastAsia="zh-CN"/>
              </w:rPr>
              <w:t>ИНН 6605002100, КПП 660</w:t>
            </w:r>
            <w:r>
              <w:rPr>
                <w:rFonts w:ascii="Times New Roman" w:eastAsia="Times New Roman" w:hAnsi="Times New Roman"/>
                <w:lang w:eastAsia="zh-CN"/>
              </w:rPr>
              <w:t>8</w:t>
            </w:r>
            <w:r w:rsidRPr="00952974">
              <w:rPr>
                <w:rFonts w:ascii="Times New Roman" w:eastAsia="Times New Roman" w:hAnsi="Times New Roman"/>
                <w:lang w:eastAsia="zh-CN"/>
              </w:rPr>
              <w:t>50001</w:t>
            </w:r>
          </w:p>
          <w:p w:rsidR="000E6A85" w:rsidRPr="00952974" w:rsidRDefault="000E6A85" w:rsidP="00AB592F">
            <w:pPr>
              <w:suppressAutoHyphens/>
              <w:spacing w:after="0" w:line="240" w:lineRule="auto"/>
              <w:rPr>
                <w:rFonts w:ascii="Times New Roman" w:eastAsia="Times New Roman" w:hAnsi="Times New Roman"/>
                <w:lang w:eastAsia="zh-CN"/>
              </w:rPr>
            </w:pPr>
            <w:r w:rsidRPr="00952974">
              <w:rPr>
                <w:rFonts w:ascii="Times New Roman" w:eastAsia="Times New Roman" w:hAnsi="Times New Roman"/>
                <w:lang w:eastAsia="zh-CN"/>
              </w:rPr>
              <w:t>ОГРН 1026600705790, ОКПО 04537234</w:t>
            </w:r>
          </w:p>
          <w:p w:rsidR="000E6A85" w:rsidRPr="00915CBC" w:rsidRDefault="000E6A85" w:rsidP="00AB592F">
            <w:pPr>
              <w:suppressAutoHyphens/>
              <w:spacing w:after="0" w:line="240" w:lineRule="auto"/>
              <w:rPr>
                <w:rFonts w:ascii="Times New Roman" w:eastAsia="Times New Roman" w:hAnsi="Times New Roman"/>
                <w:lang w:eastAsia="zh-CN"/>
              </w:rPr>
            </w:pPr>
            <w:r w:rsidRPr="00915CBC">
              <w:rPr>
                <w:rFonts w:ascii="Times New Roman" w:eastAsia="Times New Roman" w:hAnsi="Times New Roman"/>
                <w:lang w:eastAsia="zh-CN"/>
              </w:rPr>
              <w:t>Адрес (место нахождения) юридического лица: 62353</w:t>
            </w:r>
            <w:r>
              <w:rPr>
                <w:rFonts w:ascii="Times New Roman" w:eastAsia="Times New Roman" w:hAnsi="Times New Roman"/>
                <w:lang w:eastAsia="zh-CN"/>
              </w:rPr>
              <w:t>0</w:t>
            </w:r>
            <w:r w:rsidRPr="00915CBC">
              <w:rPr>
                <w:rFonts w:ascii="Times New Roman" w:eastAsia="Times New Roman" w:hAnsi="Times New Roman"/>
                <w:lang w:eastAsia="zh-CN"/>
              </w:rPr>
              <w:t xml:space="preserve">, Свердловская область, </w:t>
            </w:r>
            <w:proofErr w:type="spellStart"/>
            <w:r>
              <w:rPr>
                <w:rFonts w:ascii="Times New Roman" w:eastAsia="Times New Roman" w:hAnsi="Times New Roman"/>
                <w:lang w:eastAsia="zh-CN"/>
              </w:rPr>
              <w:t>Богдановичский</w:t>
            </w:r>
            <w:proofErr w:type="spellEnd"/>
            <w:r>
              <w:rPr>
                <w:rFonts w:ascii="Times New Roman" w:eastAsia="Times New Roman" w:hAnsi="Times New Roman"/>
                <w:lang w:eastAsia="zh-CN"/>
              </w:rPr>
              <w:t xml:space="preserve"> </w:t>
            </w:r>
            <w:proofErr w:type="spellStart"/>
            <w:r>
              <w:rPr>
                <w:rFonts w:ascii="Times New Roman" w:eastAsia="Times New Roman" w:hAnsi="Times New Roman"/>
                <w:lang w:eastAsia="zh-CN"/>
              </w:rPr>
              <w:t>р-он</w:t>
            </w:r>
            <w:proofErr w:type="spellEnd"/>
            <w:r>
              <w:rPr>
                <w:rFonts w:ascii="Times New Roman" w:eastAsia="Times New Roman" w:hAnsi="Times New Roman"/>
                <w:lang w:eastAsia="zh-CN"/>
              </w:rPr>
              <w:t xml:space="preserve">, </w:t>
            </w:r>
            <w:r w:rsidRPr="00915CBC">
              <w:rPr>
                <w:rFonts w:ascii="Times New Roman" w:eastAsia="Times New Roman" w:hAnsi="Times New Roman"/>
                <w:lang w:eastAsia="zh-CN"/>
              </w:rPr>
              <w:t>г. Богданович, ул. Степана Разина, 64.</w:t>
            </w:r>
          </w:p>
          <w:p w:rsidR="000E6A85" w:rsidRPr="00952974" w:rsidRDefault="000E6A85" w:rsidP="00AB592F">
            <w:pPr>
              <w:suppressAutoHyphens/>
              <w:spacing w:after="0" w:line="240" w:lineRule="auto"/>
              <w:rPr>
                <w:rFonts w:ascii="Times New Roman" w:eastAsia="Times New Roman" w:hAnsi="Times New Roman"/>
              </w:rPr>
            </w:pPr>
            <w:proofErr w:type="gramStart"/>
            <w:r w:rsidRPr="00952974">
              <w:rPr>
                <w:rFonts w:ascii="Times New Roman" w:eastAsia="Times New Roman" w:hAnsi="Times New Roman"/>
              </w:rPr>
              <w:t>Р</w:t>
            </w:r>
            <w:proofErr w:type="gramEnd"/>
            <w:r w:rsidRPr="00952974">
              <w:rPr>
                <w:rFonts w:ascii="Times New Roman" w:eastAsia="Times New Roman" w:hAnsi="Times New Roman"/>
              </w:rPr>
              <w:t>/с 40702810600020000713</w:t>
            </w:r>
          </w:p>
          <w:p w:rsidR="000E6A85" w:rsidRDefault="000E6A85" w:rsidP="00AB592F">
            <w:pPr>
              <w:suppressAutoHyphens/>
              <w:spacing w:after="0" w:line="240" w:lineRule="auto"/>
              <w:rPr>
                <w:rFonts w:ascii="Times New Roman" w:eastAsia="Times New Roman" w:hAnsi="Times New Roman"/>
              </w:rPr>
            </w:pPr>
            <w:r w:rsidRPr="00952974">
              <w:rPr>
                <w:rFonts w:ascii="Times New Roman" w:eastAsia="Times New Roman" w:hAnsi="Times New Roman"/>
              </w:rPr>
              <w:t xml:space="preserve">Екатеринбургский филиал </w:t>
            </w:r>
          </w:p>
          <w:p w:rsidR="000E6A85" w:rsidRDefault="000E6A85" w:rsidP="00AB592F">
            <w:pPr>
              <w:suppressAutoHyphens/>
              <w:spacing w:after="0" w:line="240" w:lineRule="auto"/>
              <w:rPr>
                <w:rFonts w:ascii="Times New Roman" w:eastAsia="Times New Roman" w:hAnsi="Times New Roman"/>
              </w:rPr>
            </w:pPr>
            <w:r w:rsidRPr="00952974">
              <w:rPr>
                <w:rFonts w:ascii="Times New Roman" w:eastAsia="Times New Roman" w:hAnsi="Times New Roman"/>
              </w:rPr>
              <w:t xml:space="preserve">ПАО АКБ «СВЯЗЬ-БАНК»,  </w:t>
            </w:r>
          </w:p>
          <w:p w:rsidR="000E6A85" w:rsidRPr="00952974" w:rsidRDefault="000E6A85" w:rsidP="00AB592F">
            <w:pPr>
              <w:suppressAutoHyphens/>
              <w:spacing w:after="0" w:line="240" w:lineRule="auto"/>
              <w:rPr>
                <w:rFonts w:ascii="Times New Roman" w:eastAsia="Times New Roman" w:hAnsi="Times New Roman"/>
              </w:rPr>
            </w:pPr>
            <w:r w:rsidRPr="00952974">
              <w:rPr>
                <w:rFonts w:ascii="Times New Roman" w:eastAsia="Times New Roman" w:hAnsi="Times New Roman"/>
              </w:rPr>
              <w:t>БИК 046577959,</w:t>
            </w:r>
          </w:p>
          <w:p w:rsidR="000E6A85" w:rsidRPr="00952974" w:rsidRDefault="000E6A85" w:rsidP="00AB592F">
            <w:pPr>
              <w:suppressAutoHyphens/>
              <w:spacing w:after="0" w:line="240" w:lineRule="auto"/>
              <w:rPr>
                <w:rFonts w:ascii="Times New Roman" w:eastAsia="Times New Roman" w:hAnsi="Times New Roman"/>
              </w:rPr>
            </w:pPr>
            <w:r w:rsidRPr="00952974">
              <w:rPr>
                <w:rFonts w:ascii="Times New Roman" w:eastAsia="Times New Roman" w:hAnsi="Times New Roman"/>
              </w:rPr>
              <w:t>К/с 30101810500000000959.</w:t>
            </w:r>
          </w:p>
          <w:p w:rsidR="000E6A85" w:rsidRPr="00952974" w:rsidRDefault="000E6A85" w:rsidP="00AB592F">
            <w:pPr>
              <w:suppressAutoHyphens/>
              <w:spacing w:after="0" w:line="240" w:lineRule="auto"/>
              <w:rPr>
                <w:rFonts w:ascii="Times New Roman" w:eastAsia="Times New Roman" w:hAnsi="Times New Roman"/>
                <w:lang w:eastAsia="zh-CN"/>
              </w:rPr>
            </w:pPr>
            <w:r w:rsidRPr="00952974">
              <w:rPr>
                <w:rFonts w:ascii="Times New Roman" w:eastAsia="Times New Roman" w:hAnsi="Times New Roman"/>
                <w:lang w:eastAsia="zh-CN"/>
              </w:rPr>
              <w:t xml:space="preserve">Тел./факс: (34376) </w:t>
            </w:r>
            <w:r>
              <w:rPr>
                <w:rFonts w:ascii="Times New Roman" w:eastAsia="Times New Roman" w:hAnsi="Times New Roman"/>
                <w:lang w:eastAsia="zh-CN"/>
              </w:rPr>
              <w:t>5-</w:t>
            </w:r>
            <w:r w:rsidRPr="00952974">
              <w:rPr>
                <w:rFonts w:ascii="Times New Roman" w:eastAsia="Times New Roman" w:hAnsi="Times New Roman"/>
                <w:lang w:eastAsia="zh-CN"/>
              </w:rPr>
              <w:t>56-</w:t>
            </w:r>
            <w:r>
              <w:rPr>
                <w:rFonts w:ascii="Times New Roman" w:eastAsia="Times New Roman" w:hAnsi="Times New Roman"/>
                <w:lang w:eastAsia="zh-CN"/>
              </w:rPr>
              <w:t>81</w:t>
            </w:r>
            <w:r w:rsidRPr="00952974">
              <w:rPr>
                <w:rFonts w:ascii="Times New Roman" w:eastAsia="Times New Roman" w:hAnsi="Times New Roman"/>
                <w:lang w:eastAsia="zh-CN"/>
              </w:rPr>
              <w:t xml:space="preserve">    </w:t>
            </w:r>
          </w:p>
          <w:p w:rsidR="000E6A85" w:rsidRPr="00527C97" w:rsidRDefault="000E6A85" w:rsidP="00AB592F">
            <w:pPr>
              <w:suppressAutoHyphens/>
              <w:spacing w:after="0" w:line="240" w:lineRule="auto"/>
              <w:rPr>
                <w:rFonts w:ascii="Times New Roman" w:eastAsia="Times New Roman" w:hAnsi="Times New Roman"/>
                <w:lang w:val="en-US" w:eastAsia="zh-CN"/>
              </w:rPr>
            </w:pPr>
            <w:r w:rsidRPr="00952974">
              <w:rPr>
                <w:rFonts w:ascii="Times New Roman" w:eastAsia="Times New Roman" w:hAnsi="Times New Roman"/>
                <w:lang w:val="en-US" w:eastAsia="zh-CN"/>
              </w:rPr>
              <w:t>e</w:t>
            </w:r>
            <w:r w:rsidRPr="00527C97">
              <w:rPr>
                <w:rFonts w:ascii="Times New Roman" w:eastAsia="Times New Roman" w:hAnsi="Times New Roman"/>
                <w:lang w:val="en-US" w:eastAsia="zh-CN"/>
              </w:rPr>
              <w:t>-</w:t>
            </w:r>
            <w:r w:rsidRPr="00952974">
              <w:rPr>
                <w:rFonts w:ascii="Times New Roman" w:eastAsia="Times New Roman" w:hAnsi="Times New Roman"/>
                <w:lang w:val="en-US" w:eastAsia="zh-CN"/>
              </w:rPr>
              <w:t>mail</w:t>
            </w:r>
            <w:r w:rsidRPr="00527C97">
              <w:rPr>
                <w:rFonts w:ascii="Times New Roman" w:eastAsia="Times New Roman" w:hAnsi="Times New Roman"/>
                <w:lang w:val="en-US" w:eastAsia="zh-CN"/>
              </w:rPr>
              <w:t xml:space="preserve">: </w:t>
            </w:r>
            <w:hyperlink r:id="rId9" w:history="1">
              <w:r w:rsidRPr="002A47EC">
                <w:rPr>
                  <w:rStyle w:val="aa"/>
                  <w:rFonts w:ascii="Times New Roman" w:eastAsia="Times New Roman" w:hAnsi="Times New Roman"/>
                  <w:lang w:val="en-US" w:eastAsia="zh-CN"/>
                </w:rPr>
                <w:t>omts</w:t>
              </w:r>
              <w:r w:rsidRPr="00527C97">
                <w:rPr>
                  <w:rStyle w:val="aa"/>
                  <w:rFonts w:ascii="Times New Roman" w:eastAsia="Times New Roman" w:hAnsi="Times New Roman"/>
                  <w:lang w:val="en-US" w:eastAsia="zh-CN"/>
                </w:rPr>
                <w:t>@</w:t>
              </w:r>
              <w:r w:rsidRPr="002A47EC">
                <w:rPr>
                  <w:rStyle w:val="aa"/>
                  <w:rFonts w:ascii="Times New Roman" w:eastAsia="Times New Roman" w:hAnsi="Times New Roman"/>
                  <w:lang w:val="en-US" w:eastAsia="zh-CN"/>
                </w:rPr>
                <w:t>combikorm</w:t>
              </w:r>
              <w:r w:rsidRPr="00527C97">
                <w:rPr>
                  <w:rStyle w:val="aa"/>
                  <w:rFonts w:ascii="Times New Roman" w:eastAsia="Times New Roman" w:hAnsi="Times New Roman"/>
                  <w:lang w:val="en-US" w:eastAsia="zh-CN"/>
                </w:rPr>
                <w:t>.</w:t>
              </w:r>
              <w:r w:rsidRPr="002A47EC">
                <w:rPr>
                  <w:rStyle w:val="aa"/>
                  <w:rFonts w:ascii="Times New Roman" w:eastAsia="Times New Roman" w:hAnsi="Times New Roman"/>
                  <w:lang w:val="en-US" w:eastAsia="zh-CN"/>
                </w:rPr>
                <w:t>ru</w:t>
              </w:r>
            </w:hyperlink>
            <w:r w:rsidRPr="00527C97">
              <w:rPr>
                <w:rFonts w:ascii="Times New Roman" w:eastAsia="Times New Roman" w:hAnsi="Times New Roman"/>
                <w:lang w:val="en-US" w:eastAsia="zh-CN"/>
              </w:rPr>
              <w:t xml:space="preserve">, </w:t>
            </w:r>
          </w:p>
          <w:p w:rsidR="000E6A85" w:rsidRPr="00942796" w:rsidRDefault="000E6A85" w:rsidP="00AB592F">
            <w:pPr>
              <w:suppressAutoHyphens/>
              <w:spacing w:after="0" w:line="240" w:lineRule="auto"/>
              <w:rPr>
                <w:rFonts w:ascii="Times New Roman" w:eastAsia="Times New Roman" w:hAnsi="Times New Roman"/>
                <w:lang w:eastAsia="zh-CN"/>
              </w:rPr>
            </w:pPr>
            <w:proofErr w:type="spellStart"/>
            <w:r w:rsidRPr="00952974">
              <w:rPr>
                <w:rFonts w:ascii="Times New Roman" w:eastAsia="Times New Roman" w:hAnsi="Times New Roman"/>
                <w:lang w:val="en-US" w:eastAsia="zh-CN"/>
              </w:rPr>
              <w:t>snab</w:t>
            </w:r>
            <w:proofErr w:type="spellEnd"/>
            <w:r w:rsidRPr="00942796">
              <w:rPr>
                <w:rFonts w:ascii="Times New Roman" w:eastAsia="Times New Roman" w:hAnsi="Times New Roman"/>
                <w:lang w:eastAsia="zh-CN"/>
              </w:rPr>
              <w:t>@</w:t>
            </w:r>
            <w:proofErr w:type="spellStart"/>
            <w:r w:rsidRPr="00952974">
              <w:rPr>
                <w:rFonts w:ascii="Times New Roman" w:eastAsia="Times New Roman" w:hAnsi="Times New Roman"/>
                <w:lang w:val="en-US" w:eastAsia="zh-CN"/>
              </w:rPr>
              <w:t>combikorm</w:t>
            </w:r>
            <w:proofErr w:type="spellEnd"/>
            <w:r w:rsidRPr="00942796">
              <w:rPr>
                <w:rFonts w:ascii="Times New Roman" w:eastAsia="Times New Roman" w:hAnsi="Times New Roman"/>
                <w:lang w:eastAsia="zh-CN"/>
              </w:rPr>
              <w:t>.</w:t>
            </w:r>
            <w:proofErr w:type="spellStart"/>
            <w:r w:rsidRPr="00952974">
              <w:rPr>
                <w:rFonts w:ascii="Times New Roman" w:eastAsia="Times New Roman" w:hAnsi="Times New Roman"/>
                <w:lang w:val="en-US" w:eastAsia="zh-CN"/>
              </w:rPr>
              <w:t>ru</w:t>
            </w:r>
            <w:proofErr w:type="spellEnd"/>
          </w:p>
          <w:p w:rsidR="000E6A85" w:rsidRDefault="000E6A85" w:rsidP="00AB592F">
            <w:pPr>
              <w:suppressAutoHyphens/>
              <w:spacing w:after="0" w:line="240" w:lineRule="auto"/>
              <w:rPr>
                <w:rFonts w:ascii="Times New Roman" w:eastAsia="Times New Roman" w:hAnsi="Times New Roman"/>
                <w:b/>
                <w:lang w:eastAsia="zh-CN"/>
              </w:rPr>
            </w:pPr>
          </w:p>
          <w:p w:rsidR="000E6A85" w:rsidRPr="00C43142" w:rsidRDefault="000E6A85" w:rsidP="00AB592F">
            <w:pPr>
              <w:suppressAutoHyphens/>
              <w:spacing w:after="0" w:line="240" w:lineRule="auto"/>
              <w:rPr>
                <w:rFonts w:ascii="Times New Roman" w:eastAsia="Times New Roman" w:hAnsi="Times New Roman"/>
                <w:b/>
                <w:lang w:eastAsia="zh-CN"/>
              </w:rPr>
            </w:pPr>
          </w:p>
        </w:tc>
        <w:tc>
          <w:tcPr>
            <w:tcW w:w="4927" w:type="dxa"/>
          </w:tcPr>
          <w:p w:rsidR="000E6A85" w:rsidRPr="00942796" w:rsidRDefault="000E6A85" w:rsidP="00AB592F">
            <w:pPr>
              <w:suppressAutoHyphens/>
              <w:spacing w:after="0" w:line="240" w:lineRule="auto"/>
              <w:jc w:val="both"/>
              <w:rPr>
                <w:rFonts w:ascii="Times New Roman" w:eastAsia="Times New Roman" w:hAnsi="Times New Roman"/>
                <w:b/>
                <w:lang w:eastAsia="zh-CN"/>
              </w:rPr>
            </w:pPr>
          </w:p>
          <w:p w:rsidR="000E6A85" w:rsidRPr="00952974" w:rsidRDefault="000E6A85" w:rsidP="00AB592F">
            <w:pPr>
              <w:suppressAutoHyphens/>
              <w:spacing w:after="0" w:line="240" w:lineRule="auto"/>
              <w:jc w:val="both"/>
              <w:rPr>
                <w:rFonts w:ascii="Times New Roman" w:eastAsia="Times New Roman" w:hAnsi="Times New Roman"/>
                <w:lang w:eastAsia="zh-CN"/>
              </w:rPr>
            </w:pPr>
            <w:r w:rsidRPr="00952974">
              <w:rPr>
                <w:rFonts w:ascii="Times New Roman" w:eastAsia="Times New Roman" w:hAnsi="Times New Roman"/>
                <w:b/>
                <w:lang w:eastAsia="zh-CN"/>
              </w:rPr>
              <w:t>«ПОСТАВЩИК»</w:t>
            </w:r>
            <w:r w:rsidRPr="00952974">
              <w:rPr>
                <w:rFonts w:ascii="Times New Roman" w:eastAsia="Times New Roman" w:hAnsi="Times New Roman"/>
                <w:lang w:eastAsia="zh-CN"/>
              </w:rPr>
              <w:t>:</w:t>
            </w:r>
          </w:p>
          <w:p w:rsidR="000E6A85" w:rsidRPr="00952974" w:rsidRDefault="000E6A85" w:rsidP="00AB592F">
            <w:pPr>
              <w:suppressAutoHyphens/>
              <w:spacing w:after="0" w:line="240" w:lineRule="auto"/>
              <w:jc w:val="both"/>
              <w:rPr>
                <w:rFonts w:ascii="Times New Roman" w:hAnsi="Times New Roman"/>
              </w:rPr>
            </w:pPr>
          </w:p>
          <w:p w:rsidR="000E6A85" w:rsidRPr="006C5E69" w:rsidRDefault="000E6A85" w:rsidP="00AB592F">
            <w:pPr>
              <w:suppressAutoHyphens/>
              <w:spacing w:after="0" w:line="240" w:lineRule="auto"/>
              <w:jc w:val="both"/>
              <w:rPr>
                <w:rFonts w:ascii="Times New Roman" w:hAnsi="Times New Roman"/>
                <w:b/>
              </w:rPr>
            </w:pPr>
            <w:r w:rsidRPr="006C5E69">
              <w:rPr>
                <w:rFonts w:ascii="Times New Roman" w:hAnsi="Times New Roman"/>
                <w:b/>
              </w:rPr>
              <w:t>«</w:t>
            </w:r>
            <w:r w:rsidRPr="006C5E69">
              <w:rPr>
                <w:rFonts w:ascii="Times New Roman" w:hAnsi="Times New Roman"/>
              </w:rPr>
              <w:t>Полное наименование: __________________</w:t>
            </w:r>
            <w:r w:rsidRPr="006C5E69">
              <w:rPr>
                <w:rFonts w:ascii="Times New Roman" w:hAnsi="Times New Roman"/>
                <w:b/>
              </w:rPr>
              <w:t>.</w:t>
            </w:r>
          </w:p>
          <w:p w:rsidR="000E6A85" w:rsidRPr="006C5E69" w:rsidRDefault="000E6A85" w:rsidP="00AB592F">
            <w:pPr>
              <w:suppressAutoHyphens/>
              <w:spacing w:after="0" w:line="240" w:lineRule="auto"/>
              <w:jc w:val="both"/>
              <w:rPr>
                <w:rFonts w:ascii="Times New Roman" w:hAnsi="Times New Roman"/>
              </w:rPr>
            </w:pPr>
            <w:r w:rsidRPr="006C5E69">
              <w:rPr>
                <w:rFonts w:ascii="Times New Roman" w:hAnsi="Times New Roman"/>
              </w:rPr>
              <w:t>Сокращенное наименование: _____________.</w:t>
            </w:r>
          </w:p>
          <w:p w:rsidR="000E6A85" w:rsidRPr="006C5E69" w:rsidRDefault="000E6A85" w:rsidP="00AB592F">
            <w:pPr>
              <w:suppressAutoHyphens/>
              <w:spacing w:after="0" w:line="240" w:lineRule="auto"/>
              <w:jc w:val="both"/>
              <w:rPr>
                <w:rFonts w:ascii="Times New Roman" w:hAnsi="Times New Roman"/>
              </w:rPr>
            </w:pPr>
            <w:r w:rsidRPr="006C5E69">
              <w:rPr>
                <w:rFonts w:ascii="Times New Roman" w:hAnsi="Times New Roman"/>
              </w:rPr>
              <w:t>Место нахождения: _____________________.</w:t>
            </w:r>
          </w:p>
          <w:p w:rsidR="000E6A85" w:rsidRPr="006C5E69" w:rsidRDefault="000E6A85" w:rsidP="00AB592F">
            <w:pPr>
              <w:suppressAutoHyphens/>
              <w:spacing w:after="0" w:line="240" w:lineRule="auto"/>
              <w:jc w:val="both"/>
              <w:rPr>
                <w:rFonts w:ascii="Times New Roman" w:hAnsi="Times New Roman"/>
              </w:rPr>
            </w:pPr>
            <w:r w:rsidRPr="006C5E69">
              <w:rPr>
                <w:rFonts w:ascii="Times New Roman" w:hAnsi="Times New Roman"/>
              </w:rPr>
              <w:t>ИНН __________, КПП _________</w:t>
            </w:r>
          </w:p>
          <w:p w:rsidR="000E6A85" w:rsidRPr="006C5E69" w:rsidRDefault="000E6A85" w:rsidP="00AB592F">
            <w:pPr>
              <w:suppressAutoHyphens/>
              <w:spacing w:after="0" w:line="240" w:lineRule="auto"/>
              <w:jc w:val="both"/>
              <w:rPr>
                <w:rFonts w:ascii="Times New Roman" w:hAnsi="Times New Roman"/>
              </w:rPr>
            </w:pPr>
            <w:r w:rsidRPr="006C5E69">
              <w:rPr>
                <w:rFonts w:ascii="Times New Roman" w:hAnsi="Times New Roman"/>
              </w:rPr>
              <w:t>ОГРН _____________, ОКПО ________</w:t>
            </w:r>
          </w:p>
          <w:p w:rsidR="000E6A85" w:rsidRPr="006C5E69" w:rsidRDefault="000E6A85" w:rsidP="00AB592F">
            <w:pPr>
              <w:suppressAutoHyphens/>
              <w:spacing w:after="0" w:line="240" w:lineRule="auto"/>
              <w:jc w:val="both"/>
              <w:rPr>
                <w:rFonts w:ascii="Times New Roman" w:hAnsi="Times New Roman"/>
              </w:rPr>
            </w:pPr>
            <w:proofErr w:type="gramStart"/>
            <w:r w:rsidRPr="006C5E69">
              <w:rPr>
                <w:rFonts w:ascii="Times New Roman" w:hAnsi="Times New Roman"/>
              </w:rPr>
              <w:t>Р</w:t>
            </w:r>
            <w:proofErr w:type="gramEnd"/>
            <w:r w:rsidRPr="006C5E69">
              <w:rPr>
                <w:rFonts w:ascii="Times New Roman" w:hAnsi="Times New Roman"/>
              </w:rPr>
              <w:t>/с __________________________</w:t>
            </w:r>
          </w:p>
          <w:p w:rsidR="000E6A85" w:rsidRPr="006C5E69" w:rsidRDefault="000E6A85" w:rsidP="00AB592F">
            <w:pPr>
              <w:suppressAutoHyphens/>
              <w:spacing w:after="0" w:line="240" w:lineRule="auto"/>
              <w:jc w:val="both"/>
              <w:rPr>
                <w:rFonts w:ascii="Times New Roman" w:hAnsi="Times New Roman"/>
              </w:rPr>
            </w:pPr>
            <w:r w:rsidRPr="006C5E69">
              <w:rPr>
                <w:rFonts w:ascii="Times New Roman" w:hAnsi="Times New Roman"/>
              </w:rPr>
              <w:t>в _____________________________________</w:t>
            </w:r>
          </w:p>
          <w:p w:rsidR="000E6A85" w:rsidRPr="006C5E69" w:rsidRDefault="000E6A85" w:rsidP="00AB592F">
            <w:pPr>
              <w:suppressAutoHyphens/>
              <w:spacing w:after="0" w:line="240" w:lineRule="auto"/>
              <w:jc w:val="both"/>
              <w:rPr>
                <w:rFonts w:ascii="Times New Roman" w:hAnsi="Times New Roman"/>
              </w:rPr>
            </w:pPr>
            <w:r w:rsidRPr="006C5E69">
              <w:rPr>
                <w:rFonts w:ascii="Times New Roman" w:hAnsi="Times New Roman"/>
              </w:rPr>
              <w:t>К/С ____________________, БИК _________.</w:t>
            </w:r>
          </w:p>
          <w:p w:rsidR="000E6A85" w:rsidRPr="006C5E69" w:rsidRDefault="000E6A85" w:rsidP="00AB592F">
            <w:pPr>
              <w:suppressAutoHyphens/>
              <w:spacing w:after="0" w:line="240" w:lineRule="auto"/>
              <w:jc w:val="both"/>
              <w:rPr>
                <w:rFonts w:ascii="Times New Roman" w:hAnsi="Times New Roman"/>
              </w:rPr>
            </w:pPr>
            <w:r w:rsidRPr="006C5E69">
              <w:rPr>
                <w:rFonts w:ascii="Times New Roman" w:hAnsi="Times New Roman"/>
              </w:rPr>
              <w:t xml:space="preserve">Тел./факс: </w:t>
            </w:r>
          </w:p>
          <w:p w:rsidR="000E6A85" w:rsidRPr="00942796" w:rsidRDefault="000E6A85" w:rsidP="00AB592F">
            <w:pPr>
              <w:suppressAutoHyphens/>
              <w:spacing w:after="0" w:line="240" w:lineRule="auto"/>
              <w:rPr>
                <w:rFonts w:ascii="Times New Roman" w:eastAsia="Times New Roman" w:hAnsi="Times New Roman"/>
                <w:b/>
                <w:lang w:eastAsia="zh-CN"/>
              </w:rPr>
            </w:pPr>
            <w:r w:rsidRPr="006C5E69">
              <w:rPr>
                <w:rFonts w:ascii="Times New Roman" w:hAnsi="Times New Roman"/>
                <w:lang w:val="en-US"/>
              </w:rPr>
              <w:t>e-mail:</w:t>
            </w:r>
          </w:p>
        </w:tc>
        <w:tc>
          <w:tcPr>
            <w:tcW w:w="4927" w:type="dxa"/>
            <w:shd w:val="clear" w:color="auto" w:fill="auto"/>
          </w:tcPr>
          <w:p w:rsidR="000E6A85" w:rsidRPr="00942796" w:rsidRDefault="000E6A85" w:rsidP="00AB592F">
            <w:pPr>
              <w:suppressAutoHyphens/>
              <w:spacing w:after="0" w:line="240" w:lineRule="auto"/>
              <w:rPr>
                <w:rFonts w:ascii="Times New Roman" w:eastAsia="Times New Roman" w:hAnsi="Times New Roman"/>
                <w:b/>
                <w:lang w:eastAsia="zh-CN"/>
              </w:rPr>
            </w:pPr>
          </w:p>
        </w:tc>
      </w:tr>
      <w:tr w:rsidR="000E6A85" w:rsidRPr="00952974" w:rsidTr="00AB592F">
        <w:trPr>
          <w:trHeight w:val="957"/>
        </w:trPr>
        <w:tc>
          <w:tcPr>
            <w:tcW w:w="5211" w:type="dxa"/>
          </w:tcPr>
          <w:p w:rsidR="000E6A85" w:rsidRPr="006C5E69" w:rsidRDefault="000E6A85" w:rsidP="00AB592F">
            <w:pPr>
              <w:suppressAutoHyphens/>
              <w:spacing w:after="0" w:line="240" w:lineRule="auto"/>
              <w:jc w:val="both"/>
              <w:rPr>
                <w:rFonts w:ascii="Times New Roman" w:eastAsia="Times New Roman" w:hAnsi="Times New Roman"/>
                <w:lang w:eastAsia="zh-CN"/>
              </w:rPr>
            </w:pPr>
            <w:r w:rsidRPr="006C5E69">
              <w:rPr>
                <w:rFonts w:ascii="Times New Roman" w:eastAsia="Times New Roman" w:hAnsi="Times New Roman"/>
                <w:lang w:eastAsia="zh-CN"/>
              </w:rPr>
              <w:t>______________________</w:t>
            </w:r>
          </w:p>
          <w:p w:rsidR="000E6A85" w:rsidRPr="006C5E69" w:rsidRDefault="000E6A85" w:rsidP="00AB592F">
            <w:pPr>
              <w:suppressAutoHyphens/>
              <w:spacing w:after="0" w:line="240" w:lineRule="auto"/>
              <w:jc w:val="both"/>
              <w:rPr>
                <w:rFonts w:ascii="Times New Roman" w:eastAsia="Times New Roman" w:hAnsi="Times New Roman"/>
                <w:lang w:eastAsia="zh-CN"/>
              </w:rPr>
            </w:pPr>
          </w:p>
          <w:p w:rsidR="000E6A85" w:rsidRPr="006C5E69" w:rsidRDefault="000E6A85" w:rsidP="00AB592F">
            <w:pPr>
              <w:suppressAutoHyphens/>
              <w:spacing w:after="0" w:line="240" w:lineRule="auto"/>
              <w:jc w:val="both"/>
              <w:rPr>
                <w:rFonts w:ascii="Times New Roman" w:eastAsia="Times New Roman" w:hAnsi="Times New Roman"/>
                <w:lang w:eastAsia="zh-CN"/>
              </w:rPr>
            </w:pPr>
          </w:p>
          <w:p w:rsidR="000E6A85" w:rsidRPr="006C5E69" w:rsidRDefault="000E6A85" w:rsidP="00AB592F">
            <w:pPr>
              <w:suppressAutoHyphens/>
              <w:spacing w:after="0" w:line="240" w:lineRule="auto"/>
              <w:jc w:val="both"/>
              <w:rPr>
                <w:rFonts w:ascii="Times New Roman" w:eastAsia="Times New Roman" w:hAnsi="Times New Roman"/>
                <w:lang w:eastAsia="zh-CN"/>
              </w:rPr>
            </w:pPr>
            <w:r w:rsidRPr="006C5E69">
              <w:rPr>
                <w:rFonts w:ascii="Times New Roman" w:eastAsia="Times New Roman" w:hAnsi="Times New Roman"/>
                <w:lang w:eastAsia="zh-CN"/>
              </w:rPr>
              <w:t>____________________ _________________</w:t>
            </w:r>
          </w:p>
          <w:p w:rsidR="000E6A85" w:rsidRPr="00952974" w:rsidRDefault="000E6A85" w:rsidP="00AB592F">
            <w:pPr>
              <w:suppressAutoHyphens/>
              <w:spacing w:after="0" w:line="240" w:lineRule="auto"/>
              <w:jc w:val="both"/>
              <w:rPr>
                <w:rFonts w:ascii="Times New Roman" w:eastAsia="Times New Roman" w:hAnsi="Times New Roman"/>
                <w:lang w:eastAsia="zh-CN"/>
              </w:rPr>
            </w:pPr>
          </w:p>
        </w:tc>
        <w:tc>
          <w:tcPr>
            <w:tcW w:w="4927" w:type="dxa"/>
          </w:tcPr>
          <w:p w:rsidR="000E6A85" w:rsidRPr="006C5E69" w:rsidRDefault="000E6A85" w:rsidP="00AB592F">
            <w:pPr>
              <w:suppressAutoHyphens/>
              <w:spacing w:after="0" w:line="240" w:lineRule="auto"/>
              <w:jc w:val="both"/>
              <w:rPr>
                <w:rFonts w:ascii="Times New Roman" w:eastAsia="Times New Roman" w:hAnsi="Times New Roman"/>
                <w:lang w:eastAsia="zh-CN"/>
              </w:rPr>
            </w:pPr>
            <w:r w:rsidRPr="006C5E69">
              <w:rPr>
                <w:rFonts w:ascii="Times New Roman" w:eastAsia="Times New Roman" w:hAnsi="Times New Roman"/>
                <w:lang w:eastAsia="zh-CN"/>
              </w:rPr>
              <w:t>______________________</w:t>
            </w:r>
          </w:p>
          <w:p w:rsidR="000E6A85" w:rsidRPr="006C5E69" w:rsidRDefault="000E6A85" w:rsidP="00AB592F">
            <w:pPr>
              <w:suppressAutoHyphens/>
              <w:spacing w:after="0" w:line="240" w:lineRule="auto"/>
              <w:jc w:val="both"/>
              <w:rPr>
                <w:rFonts w:ascii="Times New Roman" w:eastAsia="Times New Roman" w:hAnsi="Times New Roman"/>
                <w:lang w:eastAsia="zh-CN"/>
              </w:rPr>
            </w:pPr>
          </w:p>
          <w:p w:rsidR="000E6A85" w:rsidRPr="006C5E69" w:rsidRDefault="000E6A85" w:rsidP="00AB592F">
            <w:pPr>
              <w:suppressAutoHyphens/>
              <w:spacing w:after="0" w:line="240" w:lineRule="auto"/>
              <w:jc w:val="both"/>
              <w:rPr>
                <w:rFonts w:ascii="Times New Roman" w:eastAsia="Times New Roman" w:hAnsi="Times New Roman"/>
                <w:lang w:eastAsia="zh-CN"/>
              </w:rPr>
            </w:pPr>
          </w:p>
          <w:p w:rsidR="000E6A85" w:rsidRPr="006C5E69" w:rsidRDefault="000E6A85" w:rsidP="00AB592F">
            <w:pPr>
              <w:suppressAutoHyphens/>
              <w:spacing w:after="0" w:line="240" w:lineRule="auto"/>
              <w:jc w:val="both"/>
              <w:rPr>
                <w:rFonts w:ascii="Times New Roman" w:eastAsia="Times New Roman" w:hAnsi="Times New Roman"/>
                <w:lang w:eastAsia="zh-CN"/>
              </w:rPr>
            </w:pPr>
            <w:r w:rsidRPr="006C5E69">
              <w:rPr>
                <w:rFonts w:ascii="Times New Roman" w:eastAsia="Times New Roman" w:hAnsi="Times New Roman"/>
                <w:lang w:eastAsia="zh-CN"/>
              </w:rPr>
              <w:t>____________________ _________________</w:t>
            </w:r>
          </w:p>
          <w:p w:rsidR="000E6A85" w:rsidRPr="00952974" w:rsidRDefault="000E6A85" w:rsidP="00AB592F">
            <w:pPr>
              <w:suppressAutoHyphens/>
              <w:spacing w:after="0" w:line="240" w:lineRule="auto"/>
              <w:jc w:val="both"/>
              <w:rPr>
                <w:rFonts w:ascii="Times New Roman" w:eastAsia="Times New Roman" w:hAnsi="Times New Roman"/>
                <w:lang w:eastAsia="zh-CN"/>
              </w:rPr>
            </w:pPr>
          </w:p>
        </w:tc>
        <w:tc>
          <w:tcPr>
            <w:tcW w:w="4927" w:type="dxa"/>
            <w:shd w:val="clear" w:color="auto" w:fill="auto"/>
          </w:tcPr>
          <w:p w:rsidR="000E6A85" w:rsidRPr="00952974" w:rsidRDefault="000E6A85" w:rsidP="00AB592F">
            <w:pPr>
              <w:suppressAutoHyphens/>
              <w:spacing w:after="0" w:line="240" w:lineRule="auto"/>
              <w:jc w:val="both"/>
              <w:rPr>
                <w:rFonts w:ascii="Times New Roman" w:eastAsia="Times New Roman" w:hAnsi="Times New Roman"/>
                <w:b/>
                <w:lang w:eastAsia="zh-CN"/>
              </w:rPr>
            </w:pPr>
          </w:p>
        </w:tc>
      </w:tr>
    </w:tbl>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56F5" w:rsidRDefault="004C56F5" w:rsidP="004C6DDB">
      <w:pPr>
        <w:spacing w:after="0" w:line="240" w:lineRule="auto"/>
        <w:jc w:val="center"/>
        <w:rPr>
          <w:rFonts w:ascii="Times New Roman" w:hAnsi="Times New Roman"/>
          <w:sz w:val="24"/>
        </w:rPr>
      </w:pPr>
      <w:bookmarkStart w:id="38" w:name="_GoBack"/>
      <w:bookmarkEnd w:id="38"/>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2F" w:rsidRDefault="00451C2F" w:rsidP="00D72456">
      <w:pPr>
        <w:spacing w:after="0" w:line="240" w:lineRule="auto"/>
      </w:pPr>
      <w:r>
        <w:separator/>
      </w:r>
    </w:p>
  </w:endnote>
  <w:endnote w:type="continuationSeparator" w:id="0">
    <w:p w:rsidR="00451C2F" w:rsidRDefault="00451C2F"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2F" w:rsidRDefault="00451C2F" w:rsidP="00D72456">
      <w:pPr>
        <w:spacing w:after="0" w:line="240" w:lineRule="auto"/>
      </w:pPr>
      <w:r>
        <w:separator/>
      </w:r>
    </w:p>
  </w:footnote>
  <w:footnote w:type="continuationSeparator" w:id="0">
    <w:p w:rsidR="00451C2F" w:rsidRDefault="00451C2F"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E6A85"/>
    <w:rsid w:val="000F20C8"/>
    <w:rsid w:val="000F267C"/>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12CDC"/>
    <w:rsid w:val="00424CE2"/>
    <w:rsid w:val="00424D65"/>
    <w:rsid w:val="00425F5A"/>
    <w:rsid w:val="00427AF9"/>
    <w:rsid w:val="00430EE5"/>
    <w:rsid w:val="00440B23"/>
    <w:rsid w:val="00443F37"/>
    <w:rsid w:val="00451C2F"/>
    <w:rsid w:val="00455A9A"/>
    <w:rsid w:val="00456CAE"/>
    <w:rsid w:val="00457DA3"/>
    <w:rsid w:val="00460324"/>
    <w:rsid w:val="0046109F"/>
    <w:rsid w:val="0046281E"/>
    <w:rsid w:val="00474B3B"/>
    <w:rsid w:val="004772AD"/>
    <w:rsid w:val="00481BAE"/>
    <w:rsid w:val="00481D24"/>
    <w:rsid w:val="00483C03"/>
    <w:rsid w:val="00491BBB"/>
    <w:rsid w:val="00491BC4"/>
    <w:rsid w:val="0049267D"/>
    <w:rsid w:val="004926F8"/>
    <w:rsid w:val="00492C87"/>
    <w:rsid w:val="004934B8"/>
    <w:rsid w:val="00493958"/>
    <w:rsid w:val="00496B0E"/>
    <w:rsid w:val="004A2722"/>
    <w:rsid w:val="004B0AAE"/>
    <w:rsid w:val="004B300D"/>
    <w:rsid w:val="004B550A"/>
    <w:rsid w:val="004C1F6A"/>
    <w:rsid w:val="004C56F5"/>
    <w:rsid w:val="004C6DDB"/>
    <w:rsid w:val="004D0CDE"/>
    <w:rsid w:val="004D1462"/>
    <w:rsid w:val="004D43EE"/>
    <w:rsid w:val="004E0D74"/>
    <w:rsid w:val="004E1F05"/>
    <w:rsid w:val="004F18AE"/>
    <w:rsid w:val="004F2A99"/>
    <w:rsid w:val="004F3BEB"/>
    <w:rsid w:val="004F599F"/>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11897"/>
    <w:rsid w:val="006131F0"/>
    <w:rsid w:val="00614281"/>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00A9"/>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9BE"/>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4F1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010F"/>
    <w:rsid w:val="00DE264E"/>
    <w:rsid w:val="00DF5533"/>
    <w:rsid w:val="00DF59C5"/>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95DDB"/>
    <w:rsid w:val="00FA3AFA"/>
    <w:rsid w:val="00FA4771"/>
    <w:rsid w:val="00FB06AA"/>
    <w:rsid w:val="00FB7C98"/>
    <w:rsid w:val="00FC0E03"/>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19413</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Кения</dc:creator>
  <cp:lastModifiedBy>User</cp:lastModifiedBy>
  <cp:revision>2</cp:revision>
  <cp:lastPrinted>2018-06-25T09:31:00Z</cp:lastPrinted>
  <dcterms:created xsi:type="dcterms:W3CDTF">2018-12-05T09:08:00Z</dcterms:created>
  <dcterms:modified xsi:type="dcterms:W3CDTF">2018-12-05T09:08:00Z</dcterms:modified>
</cp:coreProperties>
</file>