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C05788">
        <w:rPr>
          <w:rFonts w:ascii="Times New Roman" w:eastAsia="Times New Roman" w:hAnsi="Times New Roman"/>
          <w:b/>
          <w:bCs/>
          <w:smallCaps/>
          <w:kern w:val="36"/>
          <w:sz w:val="28"/>
          <w:szCs w:val="48"/>
          <w:lang w:eastAsia="ru-RU"/>
        </w:rPr>
        <w:t>497</w:t>
      </w:r>
      <w:r w:rsidR="00F87330">
        <w:rPr>
          <w:rFonts w:ascii="Times New Roman" w:eastAsia="Times New Roman" w:hAnsi="Times New Roman"/>
          <w:b/>
          <w:bCs/>
          <w:smallCaps/>
          <w:kern w:val="36"/>
          <w:sz w:val="28"/>
          <w:szCs w:val="48"/>
          <w:lang w:eastAsia="ru-RU"/>
        </w:rPr>
        <w:t>7/1</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C05788">
        <w:rPr>
          <w:rFonts w:ascii="Times New Roman" w:eastAsia="Times New Roman" w:hAnsi="Times New Roman"/>
          <w:b/>
          <w:bCs/>
          <w:smallCaps/>
          <w:kern w:val="36"/>
          <w:sz w:val="28"/>
          <w:szCs w:val="48"/>
          <w:lang w:eastAsia="ru-RU"/>
        </w:rPr>
        <w:t>1</w:t>
      </w:r>
      <w:r w:rsidR="00F87330">
        <w:rPr>
          <w:rFonts w:ascii="Times New Roman" w:eastAsia="Times New Roman" w:hAnsi="Times New Roman"/>
          <w:b/>
          <w:bCs/>
          <w:smallCaps/>
          <w:kern w:val="36"/>
          <w:sz w:val="28"/>
          <w:szCs w:val="48"/>
          <w:lang w:eastAsia="ru-RU"/>
        </w:rPr>
        <w:t>7</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C05788">
        <w:rPr>
          <w:rFonts w:ascii="Times New Roman" w:eastAsia="Times New Roman" w:hAnsi="Times New Roman"/>
          <w:b/>
          <w:bCs/>
          <w:smallCaps/>
          <w:kern w:val="36"/>
          <w:sz w:val="28"/>
          <w:szCs w:val="48"/>
          <w:lang w:eastAsia="ru-RU"/>
        </w:rPr>
        <w:t>декабря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w:t>
            </w:r>
            <w:bookmarkStart w:id="0" w:name="_GoBack"/>
            <w:bookmarkEnd w:id="0"/>
            <w:r w:rsidR="00424D65">
              <w:rPr>
                <w:rFonts w:ascii="Times New Roman" w:hAnsi="Times New Roman"/>
                <w:sz w:val="24"/>
              </w:rPr>
              <w:t>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C05788" w:rsidP="007B039B">
            <w:pPr>
              <w:spacing w:after="0" w:line="240" w:lineRule="auto"/>
              <w:jc w:val="both"/>
              <w:rPr>
                <w:rFonts w:ascii="Times New Roman" w:hAnsi="Times New Roman"/>
                <w:sz w:val="24"/>
              </w:rPr>
            </w:pPr>
            <w:r w:rsidRPr="00C05788">
              <w:rPr>
                <w:rFonts w:ascii="Times New Roman" w:hAnsi="Times New Roman"/>
                <w:sz w:val="24"/>
              </w:rPr>
              <w:t>tender@combikorm.ru</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Pr="00C05788" w:rsidRDefault="00C05788" w:rsidP="007B039B">
            <w:pPr>
              <w:spacing w:after="0" w:line="240" w:lineRule="auto"/>
              <w:jc w:val="both"/>
              <w:rPr>
                <w:rFonts w:ascii="Times New Roman" w:hAnsi="Times New Roman"/>
              </w:rPr>
            </w:pPr>
            <w:r w:rsidRPr="00C05788">
              <w:rPr>
                <w:rFonts w:ascii="Times New Roman" w:hAnsi="Times New Roman"/>
              </w:rPr>
              <w:t>Рогожникова Марина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C05788" w:rsidRDefault="00C05788" w:rsidP="00C05788">
            <w:pPr>
              <w:spacing w:after="0" w:line="240" w:lineRule="auto"/>
              <w:jc w:val="both"/>
              <w:rPr>
                <w:rFonts w:ascii="Times New Roman" w:hAnsi="Times New Roman"/>
                <w:b/>
                <w:sz w:val="24"/>
                <w:szCs w:val="24"/>
                <w:u w:val="single"/>
              </w:rPr>
            </w:pPr>
            <w:r w:rsidRPr="004A53C3">
              <w:rPr>
                <w:rFonts w:ascii="Times New Roman" w:hAnsi="Times New Roman"/>
                <w:b/>
                <w:sz w:val="24"/>
                <w:szCs w:val="24"/>
                <w:u w:val="single"/>
              </w:rPr>
              <w:t>Оказание услуг, связанных с подачей и уборкой железнодорожного транспорта на подъездные пути и с подъездных путей ОАО "Богдановичский комбикормовый завод"</w:t>
            </w:r>
          </w:p>
          <w:p w:rsidR="00C05788" w:rsidRPr="004A53C3" w:rsidRDefault="00C05788" w:rsidP="00C05788">
            <w:pPr>
              <w:spacing w:after="0" w:line="240" w:lineRule="auto"/>
              <w:jc w:val="both"/>
              <w:rPr>
                <w:rFonts w:ascii="Times New Roman" w:hAnsi="Times New Roman"/>
                <w:b/>
                <w:sz w:val="24"/>
                <w:szCs w:val="24"/>
                <w:u w:val="single"/>
              </w:rPr>
            </w:pPr>
          </w:p>
          <w:p w:rsidR="006A69C4" w:rsidRPr="005D6E20" w:rsidRDefault="00C05788" w:rsidP="00C05788">
            <w:pPr>
              <w:spacing w:after="0" w:line="240" w:lineRule="auto"/>
              <w:jc w:val="both"/>
              <w:rPr>
                <w:rFonts w:ascii="Times New Roman" w:hAnsi="Times New Roman"/>
                <w:sz w:val="24"/>
                <w:szCs w:val="24"/>
              </w:rPr>
            </w:pPr>
            <w:r>
              <w:rPr>
                <w:rFonts w:ascii="Times New Roman" w:hAnsi="Times New Roman"/>
                <w:sz w:val="24"/>
                <w:szCs w:val="24"/>
              </w:rPr>
              <w:t>Вид транспорта: Железнодорожный</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0273D" w:rsidRDefault="00C05788" w:rsidP="006F7607">
            <w:pPr>
              <w:spacing w:after="0" w:line="240" w:lineRule="auto"/>
              <w:jc w:val="both"/>
              <w:rPr>
                <w:rFonts w:ascii="Times New Roman" w:hAnsi="Times New Roman"/>
                <w:sz w:val="24"/>
              </w:rPr>
            </w:pPr>
            <w:r>
              <w:rPr>
                <w:rFonts w:ascii="Times New Roman" w:hAnsi="Times New Roman"/>
                <w:sz w:val="24"/>
              </w:rPr>
              <w:t>до 31.12.2019г.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C05788" w:rsidP="00C05788">
            <w:pPr>
              <w:spacing w:after="0" w:line="240" w:lineRule="auto"/>
              <w:jc w:val="both"/>
              <w:rPr>
                <w:rFonts w:ascii="Times New Roman" w:hAnsi="Times New Roman"/>
                <w:sz w:val="24"/>
              </w:rPr>
            </w:pPr>
            <w:r>
              <w:rPr>
                <w:rFonts w:ascii="Times New Roman" w:hAnsi="Times New Roman"/>
                <w:sz w:val="24"/>
              </w:rPr>
              <w:t>20 833 333</w:t>
            </w:r>
            <w:r w:rsidR="006F7607">
              <w:rPr>
                <w:rFonts w:ascii="Times New Roman" w:hAnsi="Times New Roman"/>
                <w:sz w:val="24"/>
              </w:rPr>
              <w:t xml:space="preserve"> рубл</w:t>
            </w:r>
            <w:r>
              <w:rPr>
                <w:rFonts w:ascii="Times New Roman" w:hAnsi="Times New Roman"/>
                <w:sz w:val="24"/>
              </w:rPr>
              <w:t>я</w:t>
            </w:r>
            <w:r w:rsidR="006F7607">
              <w:rPr>
                <w:rFonts w:ascii="Times New Roman" w:hAnsi="Times New Roman"/>
                <w:sz w:val="24"/>
              </w:rPr>
              <w:t xml:space="preserve"> </w:t>
            </w:r>
            <w:r>
              <w:rPr>
                <w:rFonts w:ascii="Times New Roman" w:hAnsi="Times New Roman"/>
                <w:sz w:val="24"/>
              </w:rPr>
              <w:t>33 копейкт</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C351B" w:rsidRPr="000B5C0F" w:rsidRDefault="000C351B" w:rsidP="000C351B">
            <w:pPr>
              <w:spacing w:after="0" w:line="240" w:lineRule="auto"/>
              <w:jc w:val="both"/>
              <w:rPr>
                <w:rFonts w:ascii="Times New Roman" w:hAnsi="Times New Roman"/>
                <w:sz w:val="24"/>
              </w:rPr>
            </w:pPr>
            <w:r>
              <w:rPr>
                <w:rFonts w:ascii="Times New Roman" w:hAnsi="Times New Roman"/>
                <w:sz w:val="24"/>
              </w:rPr>
              <w:t>Предоплата.</w:t>
            </w:r>
          </w:p>
          <w:p w:rsidR="006A69C4" w:rsidRPr="0060273D" w:rsidRDefault="000C351B" w:rsidP="000C351B">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Формы, порядок, дата начала и дата окончания срока предоставления участникам </w:t>
            </w:r>
            <w:r>
              <w:rPr>
                <w:rFonts w:ascii="Times New Roman" w:hAnsi="Times New Roman"/>
                <w:color w:val="000000"/>
                <w:sz w:val="24"/>
                <w:szCs w:val="28"/>
              </w:rPr>
              <w:lastRenderedPageBreak/>
              <w:t>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0C351B"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0C351B" w:rsidRDefault="000C351B"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t>Приложение № 1</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0C351B" w:rsidRPr="000C351B" w:rsidRDefault="000C351B" w:rsidP="000C351B">
      <w:pPr>
        <w:widowControl w:val="0"/>
        <w:adjustRightInd w:val="0"/>
        <w:spacing w:after="60" w:line="240" w:lineRule="auto"/>
        <w:jc w:val="center"/>
        <w:outlineLvl w:val="0"/>
        <w:rPr>
          <w:rFonts w:ascii="Times New Roman" w:eastAsia="Times New Roman" w:hAnsi="Times New Roman"/>
          <w:b/>
          <w:kern w:val="28"/>
          <w:sz w:val="28"/>
          <w:szCs w:val="28"/>
          <w:lang w:eastAsia="ru-RU"/>
        </w:rPr>
      </w:pPr>
      <w:r w:rsidRPr="000C351B">
        <w:rPr>
          <w:rFonts w:ascii="Times New Roman" w:eastAsia="Times New Roman" w:hAnsi="Times New Roman"/>
          <w:b/>
          <w:kern w:val="28"/>
          <w:sz w:val="28"/>
          <w:szCs w:val="28"/>
          <w:lang w:eastAsia="ru-RU"/>
        </w:rPr>
        <w:t xml:space="preserve">ДОГОВОР № </w:t>
      </w:r>
    </w:p>
    <w:p w:rsidR="000C351B" w:rsidRPr="000C351B" w:rsidRDefault="000C351B" w:rsidP="000C351B">
      <w:pPr>
        <w:widowControl w:val="0"/>
        <w:adjustRightInd w:val="0"/>
        <w:spacing w:after="60" w:line="240" w:lineRule="auto"/>
        <w:jc w:val="center"/>
        <w:outlineLvl w:val="0"/>
        <w:rPr>
          <w:rFonts w:ascii="Times New Roman" w:eastAsia="Times New Roman" w:hAnsi="Times New Roman"/>
          <w:sz w:val="28"/>
          <w:szCs w:val="28"/>
          <w:lang w:eastAsia="ru-RU"/>
        </w:rPr>
      </w:pPr>
      <w:r w:rsidRPr="000C351B">
        <w:rPr>
          <w:rFonts w:ascii="Times New Roman" w:eastAsia="Times New Roman" w:hAnsi="Times New Roman"/>
          <w:sz w:val="28"/>
          <w:szCs w:val="28"/>
          <w:lang w:eastAsia="ru-RU"/>
        </w:rPr>
        <w:t>на подачу и уборку вагонов</w:t>
      </w:r>
    </w:p>
    <w:p w:rsidR="000C351B" w:rsidRPr="000C351B" w:rsidRDefault="000C351B" w:rsidP="000C351B">
      <w:pPr>
        <w:widowControl w:val="0"/>
        <w:adjustRightInd w:val="0"/>
        <w:spacing w:before="240" w:after="120" w:line="240" w:lineRule="auto"/>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г. Екатеринбург</w:t>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t xml:space="preserve"> </w:t>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r>
      <w:r w:rsidRPr="000C351B">
        <w:rPr>
          <w:rFonts w:ascii="Times New Roman" w:eastAsia="Times New Roman" w:hAnsi="Times New Roman"/>
          <w:b/>
          <w:sz w:val="27"/>
          <w:szCs w:val="27"/>
          <w:lang w:eastAsia="ru-RU"/>
        </w:rPr>
        <w:tab/>
        <w:t>«  »                 2018г.</w:t>
      </w:r>
    </w:p>
    <w:p w:rsidR="000C351B" w:rsidRPr="000C351B" w:rsidRDefault="000C351B" w:rsidP="000C351B">
      <w:pPr>
        <w:widowControl w:val="0"/>
        <w:adjustRightInd w:val="0"/>
        <w:spacing w:after="120" w:line="240" w:lineRule="auto"/>
        <w:ind w:firstLine="709"/>
        <w:jc w:val="both"/>
        <w:rPr>
          <w:rFonts w:ascii="Times New Roman" w:eastAsia="Times New Roman" w:hAnsi="Times New Roman"/>
          <w:b/>
          <w:bCs/>
          <w:sz w:val="24"/>
          <w:szCs w:val="24"/>
          <w:lang w:eastAsia="ru-RU"/>
        </w:rPr>
      </w:pPr>
    </w:p>
    <w:p w:rsidR="000C351B" w:rsidRPr="000C351B" w:rsidRDefault="000C351B" w:rsidP="000C351B">
      <w:pPr>
        <w:widowControl w:val="0"/>
        <w:adjustRightInd w:val="0"/>
        <w:spacing w:after="120" w:line="240" w:lineRule="auto"/>
        <w:ind w:firstLine="709"/>
        <w:jc w:val="both"/>
        <w:rPr>
          <w:rFonts w:ascii="Times New Roman" w:eastAsia="Times New Roman" w:hAnsi="Times New Roman"/>
          <w:sz w:val="27"/>
          <w:szCs w:val="27"/>
          <w:lang w:eastAsia="ru-RU"/>
        </w:rPr>
      </w:pPr>
      <w:r w:rsidRPr="000C351B">
        <w:rPr>
          <w:rFonts w:ascii="Times New Roman" w:eastAsia="Times New Roman" w:hAnsi="Times New Roman"/>
          <w:b/>
          <w:bCs/>
          <w:sz w:val="27"/>
          <w:szCs w:val="27"/>
          <w:lang w:eastAsia="ru-RU"/>
        </w:rPr>
        <w:t>________________________________________</w:t>
      </w:r>
      <w:r w:rsidRPr="000C351B">
        <w:rPr>
          <w:rFonts w:ascii="Times New Roman" w:eastAsia="Times New Roman" w:hAnsi="Times New Roman"/>
          <w:b/>
          <w:bCs/>
          <w:sz w:val="28"/>
          <w:szCs w:val="28"/>
          <w:lang w:eastAsia="ru-RU"/>
        </w:rPr>
        <w:t xml:space="preserve">, </w:t>
      </w:r>
      <w:r w:rsidRPr="000C351B">
        <w:rPr>
          <w:rFonts w:ascii="Times New Roman" w:eastAsia="Times New Roman" w:hAnsi="Times New Roman"/>
          <w:sz w:val="28"/>
          <w:szCs w:val="28"/>
          <w:lang w:eastAsia="ru-RU"/>
        </w:rPr>
        <w:t>именуемое</w:t>
      </w:r>
      <w:r w:rsidRPr="000C351B">
        <w:rPr>
          <w:rFonts w:ascii="Times New Roman" w:eastAsia="Times New Roman" w:hAnsi="Times New Roman"/>
          <w:sz w:val="27"/>
          <w:szCs w:val="27"/>
          <w:lang w:eastAsia="ru-RU"/>
        </w:rPr>
        <w:t xml:space="preserve"> в дальнейшем  </w:t>
      </w:r>
      <w:r w:rsidRPr="000C351B">
        <w:rPr>
          <w:rFonts w:ascii="Times New Roman" w:eastAsia="Times New Roman" w:hAnsi="Times New Roman"/>
          <w:b/>
          <w:bCs/>
          <w:sz w:val="27"/>
          <w:szCs w:val="27"/>
          <w:lang w:eastAsia="ru-RU"/>
        </w:rPr>
        <w:t xml:space="preserve">«Общество», </w:t>
      </w:r>
      <w:r w:rsidRPr="000C351B">
        <w:rPr>
          <w:rFonts w:ascii="Times New Roman" w:eastAsia="Times New Roman" w:hAnsi="Times New Roman"/>
          <w:sz w:val="27"/>
          <w:szCs w:val="27"/>
          <w:lang w:eastAsia="ru-RU"/>
        </w:rPr>
        <w:t>в лице _________________________________________________</w:t>
      </w:r>
      <w:r w:rsidRPr="000C351B">
        <w:rPr>
          <w:rFonts w:ascii="Times New Roman" w:eastAsia="Times New Roman" w:hAnsi="Times New Roman"/>
          <w:spacing w:val="-4"/>
          <w:sz w:val="27"/>
          <w:szCs w:val="27"/>
          <w:lang w:eastAsia="ru-RU"/>
        </w:rPr>
        <w:t xml:space="preserve">, </w:t>
      </w:r>
      <w:r w:rsidRPr="000C351B">
        <w:rPr>
          <w:rFonts w:ascii="Times New Roman" w:eastAsia="Times New Roman" w:hAnsi="Times New Roman"/>
          <w:sz w:val="27"/>
          <w:szCs w:val="27"/>
          <w:lang w:eastAsia="ru-RU"/>
        </w:rPr>
        <w:t xml:space="preserve">действующего на основании __________, с одной стороны, и </w:t>
      </w:r>
      <w:r w:rsidRPr="000C351B">
        <w:rPr>
          <w:rFonts w:ascii="Times New Roman" w:eastAsia="Times New Roman" w:hAnsi="Times New Roman"/>
          <w:b/>
          <w:bCs/>
          <w:sz w:val="27"/>
          <w:szCs w:val="27"/>
          <w:lang w:eastAsia="ru-RU"/>
        </w:rPr>
        <w:t xml:space="preserve">Открытое акционерное общество </w:t>
      </w:r>
      <w:r w:rsidRPr="000C351B">
        <w:rPr>
          <w:rFonts w:ascii="Times New Roman" w:eastAsia="Times New Roman" w:hAnsi="Times New Roman"/>
          <w:b/>
          <w:sz w:val="27"/>
          <w:szCs w:val="27"/>
          <w:lang w:eastAsia="ru-RU"/>
        </w:rPr>
        <w:t>«Богдановичский комбикормовый завод»</w:t>
      </w:r>
      <w:r w:rsidRPr="000C351B">
        <w:rPr>
          <w:rFonts w:ascii="Times New Roman" w:eastAsia="Times New Roman" w:hAnsi="Times New Roman"/>
          <w:sz w:val="27"/>
          <w:szCs w:val="27"/>
          <w:lang w:eastAsia="ru-RU"/>
        </w:rPr>
        <w:t xml:space="preserve"> (ОАО</w:t>
      </w:r>
      <w:r w:rsidRPr="000C351B">
        <w:rPr>
          <w:rFonts w:ascii="Times New Roman" w:eastAsia="Times New Roman" w:hAnsi="Times New Roman"/>
          <w:b/>
          <w:sz w:val="27"/>
          <w:szCs w:val="27"/>
          <w:lang w:eastAsia="ru-RU"/>
        </w:rPr>
        <w:t xml:space="preserve"> </w:t>
      </w:r>
      <w:r w:rsidRPr="000C351B">
        <w:rPr>
          <w:rFonts w:ascii="Times New Roman" w:eastAsia="Times New Roman" w:hAnsi="Times New Roman"/>
          <w:sz w:val="27"/>
          <w:szCs w:val="27"/>
          <w:lang w:eastAsia="ru-RU"/>
        </w:rPr>
        <w:t xml:space="preserve">«Богдановичский комбикормовый завод»), именуемое в дальнейшем </w:t>
      </w:r>
      <w:r w:rsidRPr="000C351B">
        <w:rPr>
          <w:rFonts w:ascii="Times New Roman" w:eastAsia="Times New Roman" w:hAnsi="Times New Roman"/>
          <w:b/>
          <w:sz w:val="27"/>
          <w:szCs w:val="27"/>
          <w:lang w:eastAsia="ru-RU"/>
        </w:rPr>
        <w:t>«Предприятие»,</w:t>
      </w:r>
      <w:r w:rsidRPr="000C351B">
        <w:rPr>
          <w:rFonts w:ascii="Times New Roman" w:eastAsia="Times New Roman" w:hAnsi="Times New Roman"/>
          <w:sz w:val="27"/>
          <w:szCs w:val="27"/>
          <w:lang w:eastAsia="ru-RU"/>
        </w:rPr>
        <w:t xml:space="preserve"> в лице генерального директора Буксмана Виктора Викторовича действующего на основании Устава, с другой стороны, при одновременном упоминании именуемые </w:t>
      </w:r>
      <w:r w:rsidRPr="000C351B">
        <w:rPr>
          <w:rFonts w:ascii="Times New Roman" w:eastAsia="Times New Roman" w:hAnsi="Times New Roman"/>
          <w:b/>
          <w:sz w:val="27"/>
          <w:szCs w:val="27"/>
          <w:lang w:eastAsia="ru-RU"/>
        </w:rPr>
        <w:t>«Стороны»,</w:t>
      </w:r>
      <w:r w:rsidRPr="000C351B">
        <w:rPr>
          <w:rFonts w:ascii="Times New Roman" w:eastAsia="Times New Roman" w:hAnsi="Times New Roman"/>
          <w:sz w:val="27"/>
          <w:szCs w:val="27"/>
          <w:lang w:eastAsia="ru-RU"/>
        </w:rPr>
        <w:t xml:space="preserve"> заключили настоящий договор о нижеследующем:</w:t>
      </w:r>
    </w:p>
    <w:p w:rsidR="000C351B" w:rsidRPr="000C351B" w:rsidRDefault="000C351B" w:rsidP="000C351B">
      <w:pPr>
        <w:widowControl w:val="0"/>
        <w:adjustRightInd w:val="0"/>
        <w:spacing w:after="120" w:line="240" w:lineRule="auto"/>
        <w:ind w:firstLine="709"/>
        <w:jc w:val="both"/>
        <w:rPr>
          <w:rFonts w:ascii="Times New Roman" w:eastAsia="Times New Roman" w:hAnsi="Times New Roman"/>
          <w:sz w:val="24"/>
          <w:szCs w:val="24"/>
          <w:lang w:eastAsia="ru-RU"/>
        </w:rPr>
      </w:pPr>
    </w:p>
    <w:p w:rsidR="000C351B" w:rsidRPr="000C351B" w:rsidRDefault="000C351B" w:rsidP="000C351B">
      <w:pPr>
        <w:widowControl w:val="0"/>
        <w:shd w:val="clear" w:color="auto" w:fill="FFFFFF"/>
        <w:tabs>
          <w:tab w:val="left" w:pos="709"/>
        </w:tabs>
        <w:adjustRightInd w:val="0"/>
        <w:spacing w:before="120" w:after="120" w:line="360" w:lineRule="atLeast"/>
        <w:ind w:left="720" w:hanging="360"/>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1.</w:t>
      </w:r>
      <w:r w:rsidRPr="000C351B">
        <w:rPr>
          <w:rFonts w:ascii="Times New Roman" w:eastAsia="Times New Roman" w:hAnsi="Times New Roman"/>
          <w:b/>
          <w:sz w:val="27"/>
          <w:szCs w:val="27"/>
          <w:lang w:eastAsia="ru-RU"/>
        </w:rPr>
        <w:tab/>
        <w:t>Предмет договора</w:t>
      </w:r>
    </w:p>
    <w:p w:rsidR="000C351B" w:rsidRPr="000C351B" w:rsidRDefault="000C351B" w:rsidP="000C351B">
      <w:pPr>
        <w:widowControl w:val="0"/>
        <w:numPr>
          <w:ilvl w:val="0"/>
          <w:numId w:val="2"/>
        </w:numPr>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На условиях настоящего договора «Общество» силами __________________________ производит подачу и уборку вагонов от станции Глухово(бп) Свердловской железной дороги - филиал ОАО «РЖД» (далее по тексту ст. Глухово(бп)) до грузовых фронтов «Предприятия» и обратно локомотивом «Общества».</w:t>
      </w:r>
    </w:p>
    <w:p w:rsidR="000C351B" w:rsidRPr="000C351B" w:rsidRDefault="000C351B" w:rsidP="000C351B">
      <w:pPr>
        <w:widowControl w:val="0"/>
        <w:numPr>
          <w:ilvl w:val="0"/>
          <w:numId w:val="2"/>
        </w:numPr>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Грузовые операции производятся на железнодорожных путях необщего пользования № 32, 33, 34, 35, 36, 37, 39, 40, принадлежащих «Обществу».</w:t>
      </w:r>
    </w:p>
    <w:p w:rsidR="000C351B" w:rsidRPr="000C351B" w:rsidRDefault="000C351B" w:rsidP="000C351B">
      <w:pPr>
        <w:widowControl w:val="0"/>
        <w:numPr>
          <w:ilvl w:val="0"/>
          <w:numId w:val="2"/>
        </w:numPr>
        <w:shd w:val="clear" w:color="auto" w:fill="FFFFFF"/>
        <w:tabs>
          <w:tab w:val="left" w:pos="709"/>
        </w:tabs>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Расстояние перевозки от ст. Глухово(бп) до грузовых фронтов «Предприятия» составляет 3,6 км. </w:t>
      </w:r>
    </w:p>
    <w:p w:rsidR="000C351B" w:rsidRPr="000C351B" w:rsidRDefault="000C351B" w:rsidP="000C351B">
      <w:pPr>
        <w:widowControl w:val="0"/>
        <w:shd w:val="clear" w:color="auto" w:fill="FFFFFF"/>
        <w:tabs>
          <w:tab w:val="left" w:pos="709"/>
        </w:tabs>
        <w:adjustRightInd w:val="0"/>
        <w:spacing w:after="0" w:line="322" w:lineRule="exact"/>
        <w:ind w:left="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Расстояние перевозки от грузовых фронтов «Предприятия» до ст. Глухово(бп) составляет 3,6 км.</w:t>
      </w:r>
    </w:p>
    <w:p w:rsidR="000C351B" w:rsidRPr="000C351B" w:rsidRDefault="000C351B" w:rsidP="000C351B">
      <w:pPr>
        <w:widowControl w:val="0"/>
        <w:adjustRightInd w:val="0"/>
        <w:spacing w:after="0" w:line="240" w:lineRule="auto"/>
        <w:ind w:left="720" w:hanging="720"/>
        <w:jc w:val="both"/>
        <w:rPr>
          <w:rFonts w:ascii="Times New Roman" w:eastAsia="Times New Roman" w:hAnsi="Times New Roman"/>
          <w:sz w:val="24"/>
          <w:szCs w:val="24"/>
          <w:lang w:eastAsia="ru-RU"/>
        </w:rPr>
      </w:pPr>
    </w:p>
    <w:p w:rsidR="000C351B" w:rsidRPr="000C351B" w:rsidRDefault="000C351B" w:rsidP="000C351B">
      <w:pPr>
        <w:widowControl w:val="0"/>
        <w:shd w:val="clear" w:color="auto" w:fill="FFFFFF"/>
        <w:adjustRightInd w:val="0"/>
        <w:spacing w:before="120" w:after="120" w:line="360" w:lineRule="atLeast"/>
        <w:ind w:left="720" w:hanging="360"/>
        <w:jc w:val="center"/>
        <w:rPr>
          <w:rFonts w:ascii="Times New Roman" w:eastAsia="Times New Roman" w:hAnsi="Times New Roman"/>
          <w:sz w:val="27"/>
          <w:szCs w:val="27"/>
          <w:lang w:eastAsia="ru-RU"/>
        </w:rPr>
      </w:pPr>
      <w:r w:rsidRPr="000C351B">
        <w:rPr>
          <w:rFonts w:ascii="Times New Roman" w:eastAsia="Times New Roman" w:hAnsi="Times New Roman"/>
          <w:b/>
          <w:bCs/>
          <w:sz w:val="27"/>
          <w:szCs w:val="27"/>
          <w:lang w:eastAsia="ru-RU"/>
        </w:rPr>
        <w:t>2.</w:t>
      </w:r>
      <w:r w:rsidRPr="000C351B">
        <w:rPr>
          <w:rFonts w:ascii="Times New Roman" w:eastAsia="Times New Roman" w:hAnsi="Times New Roman"/>
          <w:b/>
          <w:bCs/>
          <w:sz w:val="27"/>
          <w:szCs w:val="27"/>
          <w:lang w:eastAsia="ru-RU"/>
        </w:rPr>
        <w:tab/>
        <w:t>Обязанности «Общества»</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Оказывать услуги «Предприятию» путем перевозки грузов, локомотивом «Общества» от ст. Глухово(бп) по путям «Общества» до грузовых фронтов «Предприятия» и обратно. Обеспечивать доставку грузов «Предприятия» в течение 24 часов с момента их подачи на ст. Глухово(бп).</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Производить маневровую работу, не совмещенную во времени с подачей и уборкой вагонов по дополнительной заявке «Предприятия» за дополнительную плату, </w:t>
      </w:r>
      <w:r w:rsidRPr="000C351B">
        <w:rPr>
          <w:rFonts w:ascii="Times New Roman" w:eastAsia="Times New Roman" w:hAnsi="Times New Roman"/>
          <w:spacing w:val="-2"/>
          <w:sz w:val="27"/>
          <w:szCs w:val="27"/>
          <w:lang w:eastAsia="ru-RU"/>
        </w:rPr>
        <w:t>предусмотренную п. 1 «</w:t>
      </w:r>
      <w:r w:rsidRPr="000C351B">
        <w:rPr>
          <w:rFonts w:ascii="Times New Roman" w:eastAsia="Times New Roman" w:hAnsi="Times New Roman"/>
          <w:sz w:val="27"/>
          <w:szCs w:val="27"/>
          <w:lang w:eastAsia="ru-RU"/>
        </w:rPr>
        <w:t xml:space="preserve">Протокола согласования договорных тарифов на оказание услуг ______________________________ для </w:t>
      </w:r>
      <w:r w:rsidRPr="000C351B">
        <w:rPr>
          <w:rFonts w:ascii="Times New Roman" w:eastAsia="Times New Roman" w:hAnsi="Times New Roman"/>
          <w:bCs/>
          <w:sz w:val="27"/>
          <w:szCs w:val="27"/>
          <w:lang w:eastAsia="ru-RU"/>
        </w:rPr>
        <w:t xml:space="preserve">Открытого акционерного общества </w:t>
      </w:r>
      <w:r w:rsidRPr="000C351B">
        <w:rPr>
          <w:rFonts w:ascii="Times New Roman" w:eastAsia="Times New Roman" w:hAnsi="Times New Roman"/>
          <w:sz w:val="27"/>
          <w:szCs w:val="27"/>
          <w:lang w:eastAsia="ru-RU"/>
        </w:rPr>
        <w:t>«Богдановичский комбикормовый завод»</w:t>
      </w:r>
      <w:r w:rsidRPr="000C351B">
        <w:rPr>
          <w:rFonts w:ascii="MS Sans Serif" w:eastAsia="Times New Roman" w:hAnsi="MS Sans Serif"/>
          <w:bCs/>
          <w:sz w:val="27"/>
          <w:szCs w:val="27"/>
          <w:lang w:eastAsia="ru-RU"/>
        </w:rPr>
        <w:t xml:space="preserve"> </w:t>
      </w:r>
      <w:r w:rsidRPr="000C351B">
        <w:rPr>
          <w:rFonts w:ascii="Times New Roman" w:eastAsia="Times New Roman" w:hAnsi="Times New Roman"/>
          <w:bCs/>
          <w:sz w:val="27"/>
          <w:szCs w:val="27"/>
          <w:lang w:eastAsia="ru-RU"/>
        </w:rPr>
        <w:t>(Приложение № 1),</w:t>
      </w:r>
      <w:r w:rsidRPr="000C351B">
        <w:rPr>
          <w:rFonts w:ascii="Times New Roman" w:eastAsia="Times New Roman" w:hAnsi="Times New Roman"/>
          <w:sz w:val="27"/>
          <w:szCs w:val="27"/>
          <w:lang w:eastAsia="ru-RU"/>
        </w:rPr>
        <w:t xml:space="preserve"> при этом неполные полчаса маневровой работы считать за полные.</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Предоставлять железнодорожный кран и прочую технику по письменной заявке </w:t>
      </w:r>
      <w:r w:rsidRPr="000C351B">
        <w:rPr>
          <w:rFonts w:ascii="Times New Roman" w:eastAsia="Times New Roman" w:hAnsi="Times New Roman"/>
          <w:sz w:val="27"/>
          <w:szCs w:val="27"/>
          <w:lang w:eastAsia="ru-RU"/>
        </w:rPr>
        <w:lastRenderedPageBreak/>
        <w:t xml:space="preserve">«Предприятия», </w:t>
      </w:r>
      <w:r w:rsidRPr="000C351B">
        <w:rPr>
          <w:rFonts w:ascii="Times New Roman" w:eastAsia="Times New Roman" w:hAnsi="Times New Roman"/>
          <w:spacing w:val="-2"/>
          <w:sz w:val="27"/>
          <w:szCs w:val="27"/>
          <w:lang w:eastAsia="ru-RU"/>
        </w:rPr>
        <w:t>предусмотренную п. 2 «</w:t>
      </w:r>
      <w:r w:rsidRPr="000C351B">
        <w:rPr>
          <w:rFonts w:ascii="Times New Roman" w:eastAsia="Times New Roman" w:hAnsi="Times New Roman"/>
          <w:sz w:val="27"/>
          <w:szCs w:val="27"/>
          <w:lang w:eastAsia="ru-RU"/>
        </w:rPr>
        <w:t xml:space="preserve">Протокола согласования договорных тарифов на оказание услуг ______________________________ для </w:t>
      </w:r>
      <w:r w:rsidRPr="000C351B">
        <w:rPr>
          <w:rFonts w:ascii="Times New Roman" w:eastAsia="Times New Roman" w:hAnsi="Times New Roman"/>
          <w:bCs/>
          <w:sz w:val="27"/>
          <w:szCs w:val="27"/>
          <w:lang w:eastAsia="ru-RU"/>
        </w:rPr>
        <w:t xml:space="preserve">Открытого акционерного общества </w:t>
      </w:r>
      <w:r w:rsidRPr="000C351B">
        <w:rPr>
          <w:rFonts w:ascii="Times New Roman" w:eastAsia="Times New Roman" w:hAnsi="Times New Roman"/>
          <w:sz w:val="27"/>
          <w:szCs w:val="27"/>
          <w:lang w:eastAsia="ru-RU"/>
        </w:rPr>
        <w:t>«Богдановичский комбикормовый завод»</w:t>
      </w:r>
      <w:r w:rsidRPr="000C351B">
        <w:rPr>
          <w:rFonts w:ascii="MS Sans Serif" w:eastAsia="Times New Roman" w:hAnsi="MS Sans Serif"/>
          <w:bCs/>
          <w:sz w:val="27"/>
          <w:szCs w:val="27"/>
          <w:lang w:eastAsia="ru-RU"/>
        </w:rPr>
        <w:t xml:space="preserve"> </w:t>
      </w:r>
      <w:r w:rsidRPr="000C351B">
        <w:rPr>
          <w:rFonts w:ascii="Times New Roman" w:eastAsia="Times New Roman" w:hAnsi="Times New Roman"/>
          <w:bCs/>
          <w:sz w:val="27"/>
          <w:szCs w:val="27"/>
          <w:lang w:eastAsia="ru-RU"/>
        </w:rPr>
        <w:t xml:space="preserve">(Приложение № 1), </w:t>
      </w:r>
      <w:r w:rsidRPr="000C351B">
        <w:rPr>
          <w:rFonts w:ascii="Times New Roman" w:eastAsia="Times New Roman" w:hAnsi="Times New Roman"/>
          <w:sz w:val="27"/>
          <w:szCs w:val="27"/>
          <w:lang w:eastAsia="ru-RU"/>
        </w:rPr>
        <w:t>за дополнительную плату, при этом неполные полчаса работы считать за полные. Данная услуга предоставляется только при наличии возможности «Общества».</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b/>
          <w:sz w:val="27"/>
          <w:szCs w:val="27"/>
          <w:lang w:eastAsia="ru-RU"/>
        </w:rPr>
      </w:pPr>
      <w:r w:rsidRPr="000C351B">
        <w:rPr>
          <w:rFonts w:ascii="Times New Roman" w:eastAsia="Times New Roman" w:hAnsi="Times New Roman"/>
          <w:sz w:val="27"/>
          <w:szCs w:val="27"/>
          <w:lang w:eastAsia="ru-RU"/>
        </w:rPr>
        <w:t>Производить оплату ОАО «РЖД» почасовой платы за пользование вагонами ОАО «РЖД», оплату штрафов за задержку вагонов ОАО «РЖД» по вине «Предприятия», предусмотренные статьями 39, 62 Устава железнодорожного транспорта РФ, с последующим предъявлением сумм «Предприятию».</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Своевременно производить оплату ОАО «РЖД» сборов за подачу и уборку вагонов, поступивших в адрес «Предприятия» на станцию Богданович Свердловской железной дороги - филиал ОАО «РЖД» (далее по тексту          ст. Богданович), локомотивом ОАО «РЖД» от ст. Богданович до ст. Глухово(бп) и обратно, с последующим предъявлением «Предприятию» суммы сборов.</w:t>
      </w:r>
    </w:p>
    <w:p w:rsidR="000C351B" w:rsidRPr="000C351B" w:rsidRDefault="000C351B" w:rsidP="000C351B">
      <w:pPr>
        <w:widowControl w:val="0"/>
        <w:numPr>
          <w:ilvl w:val="0"/>
          <w:numId w:val="3"/>
        </w:numPr>
        <w:tabs>
          <w:tab w:val="num" w:pos="720"/>
        </w:tabs>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Уведомлять «Предприятие» (в лице  мастера ПРР) о подаче вагонов по телефону (34376) 5-56-87 или по телефонам сотовой связи «Предприятия» (указанных в приказе «О назначении ответственных» не менее, чем за 2 часа до подачи вагонов и фиксировать в книге уведомления ГУ-2ВЦ с указанием времени подачи уведомления, должности и фамилии передавшего и принявшего уведомление.</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уборку вагонов с грузовых фронтов не позднее одного часа с момента уведомления «Предприятием» «Общества» о готовности вагона к уборке с грузового фронта. Время уведомления фиксируется в прошнурованных и пронумерованных книгах уведомлений «Общества» и « Предприятия».</w:t>
      </w:r>
    </w:p>
    <w:p w:rsidR="000C351B" w:rsidRPr="000C351B" w:rsidRDefault="000C351B" w:rsidP="000C351B">
      <w:pPr>
        <w:widowControl w:val="0"/>
        <w:autoSpaceDE w:val="0"/>
        <w:autoSpaceDN w:val="0"/>
        <w:adjustRightInd w:val="0"/>
        <w:spacing w:after="120" w:line="240" w:lineRule="auto"/>
        <w:ind w:left="709" w:firstLine="11"/>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перестановку вагонов, на грузовых фронтах, в течение 15 минут после уведомления. В случае задержки локомотива по вине «Общества», время ожидания локомотива вычитается из времени пользования вагонами «Предприятием».</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При наличии обстоятельств, являющихся основанием для ответственности «Предприятия» или «Общества» составлять и подписывать акты общей формы (ф. ГУ-23).</w:t>
      </w:r>
    </w:p>
    <w:p w:rsidR="000C351B" w:rsidRPr="000C351B" w:rsidRDefault="000C351B" w:rsidP="000C351B">
      <w:pPr>
        <w:widowControl w:val="0"/>
        <w:numPr>
          <w:ilvl w:val="0"/>
          <w:numId w:val="3"/>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Нести ответственность перед «Предприятием» в размере прямого действительного ущерба за повреждение вагонов, поступающих в адрес «Предприятия» и имущества принадлежащего «Предприятию», по вине «Общества».</w:t>
      </w:r>
    </w:p>
    <w:p w:rsidR="000C351B" w:rsidRPr="000C351B" w:rsidRDefault="000C351B" w:rsidP="000C351B">
      <w:pPr>
        <w:widowControl w:val="0"/>
        <w:numPr>
          <w:ilvl w:val="0"/>
          <w:numId w:val="3"/>
        </w:numPr>
        <w:tabs>
          <w:tab w:val="num" w:pos="720"/>
        </w:tabs>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Не оставлять на территории «Предприятия» вагоны, локомотивы, не предназначенные «Предприятию» без письменного согласия «Предприятия», кроме вагонов, локомотивов «Общества».</w:t>
      </w:r>
    </w:p>
    <w:p w:rsidR="000C351B" w:rsidRPr="000C351B" w:rsidRDefault="000C351B" w:rsidP="000C351B">
      <w:pPr>
        <w:widowControl w:val="0"/>
        <w:adjustRightInd w:val="0"/>
        <w:spacing w:before="120" w:after="120" w:line="240" w:lineRule="auto"/>
        <w:ind w:left="284"/>
        <w:jc w:val="center"/>
        <w:rPr>
          <w:rFonts w:ascii="Times New Roman" w:eastAsia="Times New Roman" w:hAnsi="Times New Roman"/>
          <w:b/>
          <w:sz w:val="24"/>
          <w:szCs w:val="24"/>
          <w:lang w:eastAsia="ru-RU"/>
        </w:rPr>
      </w:pPr>
    </w:p>
    <w:p w:rsidR="000C351B" w:rsidRPr="000C351B" w:rsidRDefault="000C351B" w:rsidP="000C351B">
      <w:pPr>
        <w:widowControl w:val="0"/>
        <w:adjustRightInd w:val="0"/>
        <w:spacing w:before="120" w:after="120" w:line="240" w:lineRule="auto"/>
        <w:ind w:left="284"/>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3.</w:t>
      </w:r>
      <w:r w:rsidRPr="000C351B">
        <w:rPr>
          <w:rFonts w:ascii="Times New Roman" w:eastAsia="Times New Roman" w:hAnsi="Times New Roman"/>
          <w:b/>
          <w:sz w:val="27"/>
          <w:szCs w:val="27"/>
          <w:lang w:eastAsia="ru-RU"/>
        </w:rPr>
        <w:tab/>
        <w:t>Обязанности «Предприятия»</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погрузку и выгрузку грузов своими средствами круглосуточно и в сроки, установленные пунктом 4.15 настоящего договора.</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Все вагоны после выгрузки очищать от остатков груза, мусора, старых реквизитов и закрывать люки полувагонов, зерновозов и цистерн, борта платформ и двери крытых вагонов.</w:t>
      </w:r>
    </w:p>
    <w:p w:rsidR="000C351B" w:rsidRPr="000C351B" w:rsidRDefault="000C351B" w:rsidP="000C351B">
      <w:pPr>
        <w:widowControl w:val="0"/>
        <w:numPr>
          <w:ilvl w:val="0"/>
          <w:numId w:val="4"/>
        </w:numPr>
        <w:tabs>
          <w:tab w:val="num" w:pos="720"/>
          <w:tab w:val="num" w:pos="144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lastRenderedPageBreak/>
        <w:t>Содержать и оборудовать железнодорожные переезды, находящиеся на территории «Предприятия», в соответствии с требованиями «Условиями эксплуатации железнодорожных переездов» Утв. Приказом Минтранса РФ от 31.07.15 № 237.</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очистку переездов, железнодорожных путей на протяжении всего грузового фронта, сохраняя габариты всегда очищенными на расстоянии не менее 2,5 метра от крайней головки рельс, кроме негабаритных мест. Очистке подлежит вся протяженность грузовых фронтов, включая расстояние, равное количеству одновременно зачисляемых вагонов перед и за грузовым фронтом.</w:t>
      </w:r>
    </w:p>
    <w:p w:rsidR="000C351B" w:rsidRPr="000C351B" w:rsidRDefault="000C351B" w:rsidP="000C351B">
      <w:pPr>
        <w:widowControl w:val="0"/>
        <w:numPr>
          <w:ilvl w:val="0"/>
          <w:numId w:val="4"/>
        </w:numPr>
        <w:tabs>
          <w:tab w:val="num" w:pos="720"/>
        </w:tabs>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Обеспечивать освещение в ночное время на территории «Предприятия» грузовых фронтов и железнодорожных путей необщего пользования своими средствами и за свой счет.</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Обеспечивать грузовые фронты в пожарном отношении - противопожарными средствами за свой счет.</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Не производить движения вагонов на железнодорожных путях без разрешения «Общества», кроме грузовых фронтов, оборудованных тяговыми лебедками. Работа с лебедкой при перемещении вагонов должна производиться по инструкции, согласованной с «Обществом».</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силами и за счет «Предприятия» разработку мероприятий по сокращению простоя вагонов, по механизации погрузо-разгрузочных работ, по развитию путевого хозяйства и предоставлять «Обществу» на согласование.</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pacing w:val="-2"/>
          <w:sz w:val="27"/>
          <w:szCs w:val="27"/>
          <w:lang w:eastAsia="ru-RU"/>
        </w:rPr>
        <w:t xml:space="preserve">Нести ответственность за сохранность груза и повреждение вагонов ОАО </w:t>
      </w:r>
      <w:r w:rsidRPr="000C351B">
        <w:rPr>
          <w:rFonts w:ascii="Times New Roman" w:eastAsia="Times New Roman" w:hAnsi="Times New Roman"/>
          <w:sz w:val="27"/>
          <w:szCs w:val="27"/>
          <w:lang w:eastAsia="ru-RU"/>
        </w:rPr>
        <w:t>«РЖД» и других собственников подвижного состава на грузовых фронтах и территории «Предприятия» с момента приёма вагонов от «Общества» и до уборки вагонов «Обществом» с грузовых фронтов «Предприятия».</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Уведомлять «Общество» об окончании грузовых операций и готовности к уборке поданного вагона или партии вагонов по телефону (34376) 5-33-12 за 45 минут до их окончания, с записью в журнале формы ГУ-2ВЦ, с указанием времени, должности и фамилии передавшего и принявшего уведомление.</w:t>
      </w:r>
    </w:p>
    <w:p w:rsidR="000C351B" w:rsidRPr="000C351B" w:rsidRDefault="000C351B" w:rsidP="000C351B">
      <w:pPr>
        <w:widowControl w:val="0"/>
        <w:adjustRightInd w:val="0"/>
        <w:spacing w:after="0" w:line="360" w:lineRule="atLeast"/>
        <w:ind w:left="709" w:right="-92" w:firstLine="11"/>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«Предприятие» обязано приказом назначить своих представителей, ответственных за прием уведомлений и предоставить приказ «Обществу». Приказ должен содержать фамилии и номера телефонов ответственных представителей.</w:t>
      </w:r>
    </w:p>
    <w:p w:rsidR="000C351B" w:rsidRPr="000C351B" w:rsidRDefault="000C351B" w:rsidP="000C351B">
      <w:pPr>
        <w:widowControl w:val="0"/>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MS Sans Serif" w:eastAsia="Times New Roman" w:hAnsi="MS Sans Serif"/>
          <w:sz w:val="20"/>
          <w:szCs w:val="20"/>
          <w:lang w:eastAsia="ru-RU"/>
        </w:rPr>
        <w:t xml:space="preserve"> </w:t>
      </w:r>
      <w:r w:rsidRPr="000C351B">
        <w:rPr>
          <w:rFonts w:ascii="MS Sans Serif" w:eastAsia="Times New Roman" w:hAnsi="MS Sans Serif"/>
          <w:sz w:val="20"/>
          <w:szCs w:val="20"/>
          <w:lang w:eastAsia="ru-RU"/>
        </w:rPr>
        <w:tab/>
      </w:r>
      <w:r w:rsidRPr="000C351B">
        <w:rPr>
          <w:rFonts w:ascii="Times New Roman" w:eastAsia="Times New Roman" w:hAnsi="Times New Roman"/>
          <w:sz w:val="27"/>
          <w:szCs w:val="27"/>
          <w:lang w:eastAsia="ru-RU"/>
        </w:rPr>
        <w:t>В случае не обеспечения приема уведомлений ответственность за задержку подачи вагонов несет «Предприятие».</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Производить раскредитование, оформление документов на вагоны прибывшие в адрес «Предприятия», при отгрузке грузов «Предприятием» и их доставку в АФТО ст. Богданович не позднее 0,5 часа после окончания перевески вагонов. </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соответствующее оформление документов на таможне при поступлении импортных грузов и отправлении последних за пределы Российской Федерации, в том числе и страны СНГ.</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Нести ответственность за правильность погрузки и крепления грузов на подвижном составе, норм загрузки вагонов.</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В случае обнаружения на ст. Глухово(бп) скрытого повреждения вагона по вине «Предприятия», допущенного при погрузочно-разгрузочных работах, </w:t>
      </w:r>
      <w:r w:rsidRPr="000C351B">
        <w:rPr>
          <w:rFonts w:ascii="Times New Roman" w:eastAsia="Times New Roman" w:hAnsi="Times New Roman"/>
          <w:sz w:val="27"/>
          <w:szCs w:val="27"/>
          <w:lang w:eastAsia="ru-RU"/>
        </w:rPr>
        <w:lastRenderedPageBreak/>
        <w:t xml:space="preserve">ответственность за повреждения возлагается на «Предприятие». </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 случае неприема на ст. Глухово(бп) вагонов по вине «Предприятия», «Общество» обязано вернуть вагоны «Предприятию» для устранения замечаний, а «Предприятие» оплатить «Обществу» дополнительную маневровую работу Данная маневровая работа в этом случае оформляется актом общей формы (ГУ-23).</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Нести ответственность перед «Обществом» в размере реального ущерба за повреждение по вине «Предприятия» принадлежащих «Обществу» локомотивов, вагонов, железнодорожных путей необщего пользования и другого имущества, принадлежащего «Обществу». Указанные повреждения фиксируются сторонами в акте общей форме (ф. ГУ-23), впоследствии «Предприятие» в полном размере возмещает убытки, причинённые «Обществу».</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 случае неточной информации об окончании погрузки-выгрузки вагонов «Предприятие» оплачивает «Обществу» дополнительную маневровую работу локомотива за время ожидания готовности вагонов.</w:t>
      </w:r>
      <w:bookmarkStart w:id="1" w:name="OLE_LINK5"/>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Возмещать «Обществу» стоимость сборов ОАО «РЖД» за подачу и уборку вагонов локомотивом ОАО «РЖД» от ст. Богданович до ст. Глухово(бп) и обратно</w:t>
      </w:r>
      <w:bookmarkEnd w:id="1"/>
      <w:r w:rsidRPr="000C351B">
        <w:rPr>
          <w:rFonts w:ascii="Times New Roman" w:eastAsia="Times New Roman" w:hAnsi="Times New Roman"/>
          <w:sz w:val="27"/>
          <w:szCs w:val="27"/>
          <w:lang w:eastAsia="ru-RU"/>
        </w:rPr>
        <w:t>.</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Компенсировать «Обществу» в соответствии с «Правилами применения ставок платы за пользование вагонами и контейнерами федерального железнодорожного транспорта» (тарифное руководство № 2) плату за пользования вагонами ОАО «РЖД», поступающих «Предприятию», а также за время задержки их подачи, уборки по причинам, зависящим от «Предприятия», штрафов, начисленных за простой вагонов ОАО «РЖД», по вине «Предприятия» и плату за нахождение на железнодорожных путях общего пользования железнодорожного подвижного состава, предусмотренные статьями 39, 62 Устава железнодорожного транспорта РФ.</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Оплачивать «Обществу» нормативное время, необходимое на технологические операции с вагонами ОАО «РЖД», рассчитанное в соответствии с тарифным руководством № 2, в размере:</w:t>
      </w:r>
    </w:p>
    <w:p w:rsidR="000C351B" w:rsidRPr="000C351B" w:rsidRDefault="000C351B" w:rsidP="000C351B">
      <w:pPr>
        <w:keepLines/>
        <w:widowControl w:val="0"/>
        <w:numPr>
          <w:ilvl w:val="0"/>
          <w:numId w:val="5"/>
        </w:numPr>
        <w:tabs>
          <w:tab w:val="num" w:pos="709"/>
          <w:tab w:val="num" w:pos="851"/>
        </w:tabs>
        <w:adjustRightInd w:val="0"/>
        <w:spacing w:before="60" w:after="0" w:line="240" w:lineRule="auto"/>
        <w:ind w:left="709" w:hanging="34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128,80 руб. за крытый вагон, полувагон;</w:t>
      </w:r>
    </w:p>
    <w:p w:rsidR="000C351B" w:rsidRPr="000C351B" w:rsidRDefault="000C351B" w:rsidP="000C351B">
      <w:pPr>
        <w:widowControl w:val="0"/>
        <w:numPr>
          <w:ilvl w:val="0"/>
          <w:numId w:val="5"/>
        </w:numPr>
        <w:tabs>
          <w:tab w:val="num" w:pos="709"/>
          <w:tab w:val="num" w:pos="851"/>
        </w:tabs>
        <w:autoSpaceDE w:val="0"/>
        <w:autoSpaceDN w:val="0"/>
        <w:adjustRightInd w:val="0"/>
        <w:spacing w:after="120" w:line="240" w:lineRule="auto"/>
        <w:ind w:left="709" w:hanging="34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153,70 руб. за цистерну, зерновоз.</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Для недопущения сбоев в работе и ликвидации последствий стихийных явлений (буран, ливень, метель и т.п.) на территории «Предприятия» по заявке «Общества» выделять необходимое количество рабочих и механизмов.</w:t>
      </w:r>
    </w:p>
    <w:p w:rsidR="000C351B" w:rsidRPr="000C351B" w:rsidRDefault="000C351B" w:rsidP="000C351B">
      <w:pPr>
        <w:widowControl w:val="0"/>
        <w:numPr>
          <w:ilvl w:val="0"/>
          <w:numId w:val="4"/>
        </w:numPr>
        <w:tabs>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Производить оплату штрафов за перепростой вагонов, поступающих «Предприятию», а также за время задержки их подачи, уборки по причинам, зависящим от «Предприятия».</w:t>
      </w:r>
    </w:p>
    <w:p w:rsidR="000C351B" w:rsidRPr="000C351B" w:rsidRDefault="000C351B" w:rsidP="000C351B">
      <w:pPr>
        <w:widowControl w:val="0"/>
        <w:adjustRightInd w:val="0"/>
        <w:spacing w:before="120" w:after="120" w:line="240" w:lineRule="auto"/>
        <w:ind w:left="357"/>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4.</w:t>
      </w:r>
      <w:r w:rsidRPr="000C351B">
        <w:rPr>
          <w:rFonts w:ascii="Times New Roman" w:eastAsia="Times New Roman" w:hAnsi="Times New Roman"/>
          <w:b/>
          <w:sz w:val="27"/>
          <w:szCs w:val="27"/>
          <w:lang w:eastAsia="ru-RU"/>
        </w:rPr>
        <w:tab/>
        <w:t>Условия договора</w:t>
      </w:r>
    </w:p>
    <w:p w:rsidR="000C351B" w:rsidRPr="000C351B" w:rsidRDefault="000C351B" w:rsidP="000C351B">
      <w:pPr>
        <w:widowControl w:val="0"/>
        <w:numPr>
          <w:ilvl w:val="1"/>
          <w:numId w:val="6"/>
        </w:numPr>
        <w:tabs>
          <w:tab w:val="num"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Сдача и приём вагонов осуществляется круглосуточно, включая выходные и праздничные дни.</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firstLine="11"/>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«Предприятие» обеспечивает круглосуточный приём уведомлений о подаче вагонов, «Общество» обеспечивает круглосуточный приём уведомлений о готовности вагонов к уборке. В случае неприёма уведомлений о подаче вагонов, </w:t>
      </w:r>
      <w:r w:rsidRPr="000C351B">
        <w:rPr>
          <w:rFonts w:ascii="Times New Roman" w:eastAsia="Times New Roman" w:hAnsi="Times New Roman"/>
          <w:sz w:val="27"/>
          <w:szCs w:val="27"/>
          <w:lang w:eastAsia="ru-RU"/>
        </w:rPr>
        <w:lastRenderedPageBreak/>
        <w:t>с «Предприятия» взимается плата за пользование вагонами за всё время их задержки.</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Грузовые операции производятся на железнодорожных путях, указанных в акте обследования грузовых фронтов «Предприятия» (Приложение № 2).</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Перевозка грузов (при отправке продукции «Предприятия») по путям необщего пользования осуществляются в соответствии с копиями заявок Форма ГУ-12 на перевозки грузов, которые представляются «Предприятием» «Обществу». Копия заявки на перевозку грузов представляется в «Обществу» в одном экземпляре с указанием объёма перевозки грузов в вагонах и тоннах, в соответствии с установленной номенклатурой с распределением по родам грузов, железным дорогам назначения и датам погрузки. На перевозку грузов в пределах железной дороги отправления – с распределением по родам грузов, железнодорожным станциям назначения и датам погрузки. </w:t>
      </w:r>
    </w:p>
    <w:p w:rsidR="000C351B" w:rsidRPr="000C351B" w:rsidRDefault="000C351B" w:rsidP="000C351B">
      <w:pPr>
        <w:widowControl w:val="0"/>
        <w:shd w:val="clear" w:color="auto" w:fill="FFFFFF"/>
        <w:autoSpaceDE w:val="0"/>
        <w:autoSpaceDN w:val="0"/>
        <w:adjustRightInd w:val="0"/>
        <w:spacing w:after="120" w:line="240" w:lineRule="auto"/>
        <w:ind w:left="709" w:firstLine="11"/>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«Предприятие» обязано предоставлять заявки в следующие сроки: до 5, 15, 25 числа каждого месяца.</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Учет выполненных «Обществом» объемов работ производится в соответствии с Инструкцией по учету объемов перевозок грузов, погрузочно-разгрузочных и складских работ, выполняемых межотраслевым промышленным железнодорожным транспортом (ЦУПЖТ) № 4704.</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Выполнение плана перевозок по «Предприятию» учитывается ОАО «РЖД» в учетной карточке формы ГУ-1 без участия «Общества».</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Осмотр и передача вагонов в техническом и коммерческом отношении производится уполномоченными лицами сторон по договору на железнодорожной весовой «Предприятия» и оформляется в памятке приёмосдатчика (ф. ГУ-45), скрепляется подписями уполномоченных лиц сторон.</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Оплачиваемое время пользования вагонами, поданными на «Предприятие», исчисляется с момента подачи вагонов </w:t>
      </w:r>
      <w:r w:rsidRPr="000C351B">
        <w:rPr>
          <w:rFonts w:ascii="Times New Roman" w:eastAsia="Times New Roman" w:hAnsi="Times New Roman"/>
          <w:spacing w:val="-1"/>
          <w:sz w:val="27"/>
          <w:szCs w:val="27"/>
          <w:lang w:eastAsia="ru-RU"/>
        </w:rPr>
        <w:t xml:space="preserve">«Обществом» на грузовые фронта или территорию «Предприятия», </w:t>
      </w:r>
      <w:r w:rsidRPr="000C351B">
        <w:rPr>
          <w:rFonts w:ascii="Times New Roman" w:eastAsia="Times New Roman" w:hAnsi="Times New Roman"/>
          <w:sz w:val="27"/>
          <w:szCs w:val="27"/>
          <w:lang w:eastAsia="ru-RU"/>
        </w:rPr>
        <w:t xml:space="preserve">исключая время на приемо-сдаточные операции, по 1 минуте на вагон, но не более 30 минут на всю передаваемую партию (маршрутную или групповую отправку), до </w:t>
      </w:r>
      <w:r w:rsidRPr="000C351B">
        <w:rPr>
          <w:rFonts w:ascii="Times New Roman" w:eastAsia="Times New Roman" w:hAnsi="Times New Roman"/>
          <w:spacing w:val="-2"/>
          <w:sz w:val="27"/>
          <w:szCs w:val="27"/>
          <w:lang w:eastAsia="ru-RU"/>
        </w:rPr>
        <w:t xml:space="preserve">момента уведомления об окончании грузовых операций последнего </w:t>
      </w:r>
      <w:r w:rsidRPr="000C351B">
        <w:rPr>
          <w:rFonts w:ascii="Times New Roman" w:eastAsia="Times New Roman" w:hAnsi="Times New Roman"/>
          <w:sz w:val="27"/>
          <w:szCs w:val="27"/>
          <w:lang w:eastAsia="ru-RU"/>
        </w:rPr>
        <w:t xml:space="preserve">вагона партии (маршрутной или групповой отправки). </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ab/>
        <w:t>В случае не предоставления соответствующих документов в товарную контору ст. Богданович в течение 0,5 часа после окончания приемосдаточных операций, данные вагоны ставятся на ответственный простой «Предприятия» до устранения данной причины.</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В случае задержки вагонов ОАО «РЖД» и контейнеров ОАО «РЖД» под выгрузкой по вине «Предприятия», более чем на 24 часа по истечении срока на </w:t>
      </w:r>
      <w:r w:rsidRPr="000C351B">
        <w:rPr>
          <w:rFonts w:ascii="Times New Roman" w:eastAsia="Times New Roman" w:hAnsi="Times New Roman"/>
          <w:spacing w:val="-2"/>
          <w:sz w:val="27"/>
          <w:szCs w:val="27"/>
          <w:lang w:eastAsia="ru-RU"/>
        </w:rPr>
        <w:t xml:space="preserve">грузовую операцию, «Предприятие» уплачивает «Обществу» </w:t>
      </w:r>
      <w:r w:rsidRPr="000C351B">
        <w:rPr>
          <w:rFonts w:ascii="Times New Roman" w:eastAsia="Times New Roman" w:hAnsi="Times New Roman"/>
          <w:sz w:val="27"/>
          <w:szCs w:val="27"/>
          <w:lang w:eastAsia="ru-RU"/>
        </w:rPr>
        <w:t xml:space="preserve">штраф в размере, установленном статьями 99, 100 Федерального закона «Устав железнодорожного транспорта Российской Федерации». </w:t>
      </w:r>
    </w:p>
    <w:p w:rsidR="000C351B" w:rsidRPr="000C351B" w:rsidRDefault="000C351B" w:rsidP="000C351B">
      <w:pPr>
        <w:widowControl w:val="0"/>
        <w:numPr>
          <w:ilvl w:val="1"/>
          <w:numId w:val="6"/>
        </w:numPr>
        <w:shd w:val="clear" w:color="auto" w:fill="FFFFFF"/>
        <w:tabs>
          <w:tab w:val="num" w:pos="720"/>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В случае занятости грузового фронта, закрытых ворот, отсутствия </w:t>
      </w:r>
      <w:r w:rsidRPr="000C351B">
        <w:rPr>
          <w:rFonts w:ascii="Times New Roman" w:eastAsia="Times New Roman" w:hAnsi="Times New Roman"/>
          <w:spacing w:val="-2"/>
          <w:sz w:val="27"/>
          <w:szCs w:val="27"/>
          <w:lang w:eastAsia="ru-RU"/>
        </w:rPr>
        <w:t xml:space="preserve">габаритов, неочищенных переездов или других причин, по которым </w:t>
      </w:r>
      <w:r w:rsidRPr="000C351B">
        <w:rPr>
          <w:rFonts w:ascii="Times New Roman" w:eastAsia="Times New Roman" w:hAnsi="Times New Roman"/>
          <w:sz w:val="27"/>
          <w:szCs w:val="27"/>
          <w:lang w:eastAsia="ru-RU"/>
        </w:rPr>
        <w:t xml:space="preserve">постановка либо уборка вагонов не возможна, «Предприятие» оплачивает «Обществу» дополнительную </w:t>
      </w:r>
      <w:r w:rsidRPr="000C351B">
        <w:rPr>
          <w:rFonts w:ascii="Times New Roman" w:eastAsia="Times New Roman" w:hAnsi="Times New Roman"/>
          <w:sz w:val="27"/>
          <w:szCs w:val="27"/>
          <w:lang w:eastAsia="ru-RU"/>
        </w:rPr>
        <w:lastRenderedPageBreak/>
        <w:t>маневровую работу за все время задержки локомотива. Данная маневровая работа в этом случае оформляется актом общей формы (ГУ-23).</w:t>
      </w:r>
    </w:p>
    <w:p w:rsidR="000C351B" w:rsidRPr="000C351B" w:rsidRDefault="000C351B" w:rsidP="000C351B">
      <w:pPr>
        <w:widowControl w:val="0"/>
        <w:numPr>
          <w:ilvl w:val="1"/>
          <w:numId w:val="6"/>
        </w:numPr>
        <w:shd w:val="clear" w:color="auto" w:fill="FFFFFF"/>
        <w:tabs>
          <w:tab w:val="num" w:pos="720"/>
        </w:tabs>
        <w:autoSpaceDE w:val="0"/>
        <w:autoSpaceDN w:val="0"/>
        <w:adjustRightInd w:val="0"/>
        <w:spacing w:after="120" w:line="240" w:lineRule="auto"/>
        <w:ind w:left="709" w:hanging="709"/>
        <w:jc w:val="both"/>
        <w:rPr>
          <w:rFonts w:ascii="Times New Roman" w:eastAsia="Times New Roman" w:hAnsi="Times New Roman"/>
          <w:spacing w:val="-5"/>
          <w:sz w:val="27"/>
          <w:szCs w:val="27"/>
          <w:lang w:eastAsia="ru-RU"/>
        </w:rPr>
      </w:pPr>
      <w:r w:rsidRPr="000C351B">
        <w:rPr>
          <w:rFonts w:ascii="Times New Roman" w:eastAsia="Times New Roman" w:hAnsi="Times New Roman"/>
          <w:sz w:val="27"/>
          <w:szCs w:val="27"/>
          <w:lang w:eastAsia="ru-RU"/>
        </w:rPr>
        <w:t xml:space="preserve">В случае если локомотив «Общества» прибыл за вагонами, после подачи уведомления «Предприятием» об их готовности, а вагоны к уборке не готовы, указанные выше вагоны снимаются с </w:t>
      </w:r>
      <w:r w:rsidRPr="000C351B">
        <w:rPr>
          <w:rFonts w:ascii="Times New Roman" w:eastAsia="Times New Roman" w:hAnsi="Times New Roman"/>
          <w:spacing w:val="-2"/>
          <w:sz w:val="27"/>
          <w:szCs w:val="27"/>
          <w:lang w:eastAsia="ru-RU"/>
        </w:rPr>
        <w:t xml:space="preserve">простоя «Предприятия» по фактическому времени их выводки, при этом </w:t>
      </w:r>
      <w:r w:rsidRPr="000C351B">
        <w:rPr>
          <w:rFonts w:ascii="Times New Roman" w:eastAsia="Times New Roman" w:hAnsi="Times New Roman"/>
          <w:sz w:val="27"/>
          <w:szCs w:val="27"/>
          <w:lang w:eastAsia="ru-RU"/>
        </w:rPr>
        <w:t>«Предприятие» оплачивает «Обществу» дополнительную маневровую работу за все время задержки локомотива</w:t>
      </w:r>
      <w:r w:rsidRPr="000C351B">
        <w:rPr>
          <w:rFonts w:ascii="Times New Roman" w:eastAsia="Times New Roman" w:hAnsi="Times New Roman"/>
          <w:spacing w:val="-2"/>
          <w:sz w:val="27"/>
          <w:szCs w:val="27"/>
          <w:lang w:eastAsia="ru-RU"/>
        </w:rPr>
        <w:t xml:space="preserve">. Данный простой и </w:t>
      </w:r>
      <w:r w:rsidRPr="000C351B">
        <w:rPr>
          <w:rFonts w:ascii="Times New Roman" w:eastAsia="Times New Roman" w:hAnsi="Times New Roman"/>
          <w:sz w:val="27"/>
          <w:szCs w:val="27"/>
          <w:lang w:eastAsia="ru-RU"/>
        </w:rPr>
        <w:t>дополнительная маневровая работа в этом случае оформляются актом общей формы (ГУ-23).</w:t>
      </w:r>
    </w:p>
    <w:p w:rsidR="000C351B" w:rsidRPr="000C351B" w:rsidRDefault="000C351B" w:rsidP="000C351B">
      <w:pPr>
        <w:widowControl w:val="0"/>
        <w:numPr>
          <w:ilvl w:val="1"/>
          <w:numId w:val="6"/>
        </w:numPr>
        <w:shd w:val="clear" w:color="auto" w:fill="FFFFFF"/>
        <w:autoSpaceDE w:val="0"/>
        <w:autoSpaceDN w:val="0"/>
        <w:adjustRightInd w:val="0"/>
        <w:spacing w:after="120" w:line="240" w:lineRule="auto"/>
        <w:ind w:left="709" w:hanging="709"/>
        <w:jc w:val="both"/>
        <w:rPr>
          <w:rFonts w:ascii="MS Sans Serif" w:eastAsia="Times New Roman" w:hAnsi="MS Sans Serif"/>
          <w:spacing w:val="-5"/>
          <w:sz w:val="27"/>
          <w:szCs w:val="27"/>
          <w:lang w:eastAsia="ru-RU"/>
        </w:rPr>
      </w:pPr>
      <w:r w:rsidRPr="000C351B">
        <w:rPr>
          <w:rFonts w:ascii="Times New Roman" w:eastAsia="Times New Roman" w:hAnsi="Times New Roman"/>
          <w:sz w:val="27"/>
          <w:szCs w:val="27"/>
          <w:lang w:eastAsia="ru-RU"/>
        </w:rPr>
        <w:t>В случае, если локомотив «Общества» прибыл за вагонами после подачи уведомления «Предприятием» об их готовности, с опозданием, указанные выше вагоны снимаются с простоя «Предприятия» по фактическому времени их выводки за вычетом времени опоздания локомотива. Плата за пользование вагонами за время опоздания локомотива с «Предприятия» не взимается.</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6"/>
          <w:sz w:val="27"/>
          <w:szCs w:val="27"/>
          <w:lang w:eastAsia="ru-RU"/>
        </w:rPr>
      </w:pPr>
      <w:r w:rsidRPr="000C351B">
        <w:rPr>
          <w:rFonts w:ascii="Times New Roman" w:eastAsia="Times New Roman" w:hAnsi="Times New Roman"/>
          <w:sz w:val="27"/>
          <w:szCs w:val="27"/>
          <w:lang w:eastAsia="ru-RU"/>
        </w:rPr>
        <w:t>Количество вагонов, одновременно подаваемых под грузовую операцию и зачисляемых на ответственный простой «Предприятия», устанавливается в акте обследования грузовых фронтов (Приложение № 2).</w:t>
      </w:r>
    </w:p>
    <w:p w:rsidR="000C351B" w:rsidRPr="000C351B" w:rsidRDefault="000C351B" w:rsidP="000C351B">
      <w:pPr>
        <w:widowControl w:val="0"/>
        <w:numPr>
          <w:ilvl w:val="1"/>
          <w:numId w:val="6"/>
        </w:numPr>
        <w:shd w:val="clear" w:color="auto" w:fill="FFFFFF"/>
        <w:tabs>
          <w:tab w:val="num" w:pos="709"/>
        </w:tabs>
        <w:autoSpaceDE w:val="0"/>
        <w:autoSpaceDN w:val="0"/>
        <w:adjustRightInd w:val="0"/>
        <w:spacing w:after="120" w:line="240" w:lineRule="auto"/>
        <w:ind w:left="709" w:hanging="709"/>
        <w:jc w:val="both"/>
        <w:rPr>
          <w:rFonts w:ascii="Times New Roman" w:eastAsia="Times New Roman" w:hAnsi="Times New Roman"/>
          <w:spacing w:val="-6"/>
          <w:sz w:val="27"/>
          <w:szCs w:val="27"/>
          <w:lang w:eastAsia="ru-RU"/>
        </w:rPr>
      </w:pPr>
      <w:r w:rsidRPr="000C351B">
        <w:rPr>
          <w:rFonts w:ascii="Times New Roman" w:eastAsia="Times New Roman" w:hAnsi="Times New Roman"/>
          <w:sz w:val="27"/>
          <w:szCs w:val="27"/>
          <w:lang w:eastAsia="ru-RU"/>
        </w:rPr>
        <w:t>Документами, подтверждающими перевозку грузов и срок пользования вагонами под грузовыми операциями у «Предприятия», служат ведомости подачи, перевозки грузов и уборки вагонов (форма ГУ-46п), памятки приемосдатчика (форма ГУ-45) и акты общей формы (форма ГУ-23), оформленные работниками «Общества», подписанные уполномоченными работниками «Предприятия»</w:t>
      </w:r>
      <w:r w:rsidRPr="000C351B">
        <w:rPr>
          <w:rFonts w:ascii="Times New Roman" w:eastAsia="Times New Roman" w:hAnsi="Times New Roman"/>
          <w:spacing w:val="-1"/>
          <w:sz w:val="27"/>
          <w:szCs w:val="27"/>
          <w:lang w:eastAsia="ru-RU"/>
        </w:rPr>
        <w:t>.</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pacing w:val="-2"/>
          <w:sz w:val="27"/>
          <w:szCs w:val="27"/>
          <w:lang w:eastAsia="ru-RU"/>
        </w:rPr>
        <w:t>4.13.</w:t>
      </w:r>
      <w:r w:rsidRPr="000C351B">
        <w:rPr>
          <w:rFonts w:ascii="Times New Roman" w:eastAsia="Times New Roman" w:hAnsi="Times New Roman"/>
          <w:spacing w:val="-2"/>
          <w:sz w:val="27"/>
          <w:szCs w:val="27"/>
          <w:lang w:eastAsia="ru-RU"/>
        </w:rPr>
        <w:tab/>
      </w:r>
      <w:r w:rsidRPr="000C351B">
        <w:rPr>
          <w:rFonts w:ascii="Times New Roman" w:eastAsia="Times New Roman" w:hAnsi="Times New Roman"/>
          <w:sz w:val="27"/>
          <w:szCs w:val="27"/>
          <w:lang w:eastAsia="ru-RU"/>
        </w:rPr>
        <w:t xml:space="preserve">Сверка объемов перевозок, времени пользования вагонами – подекадная (помесячная) производится согласно ведомости подачи, перевозки грузов и уборки вагонов (формы ГУ – 46п), которая должна подписываться уполномоченными представителями «Общества» и «Предприятия» в течение трех рабочих дней по окончании декады или </w:t>
      </w:r>
      <w:r w:rsidRPr="000C351B">
        <w:rPr>
          <w:rFonts w:ascii="Times New Roman" w:eastAsia="Times New Roman" w:hAnsi="Times New Roman"/>
          <w:spacing w:val="-2"/>
          <w:sz w:val="27"/>
          <w:szCs w:val="27"/>
          <w:lang w:eastAsia="ru-RU"/>
        </w:rPr>
        <w:t>месяца</w:t>
      </w:r>
      <w:r w:rsidRPr="000C351B">
        <w:rPr>
          <w:rFonts w:ascii="Times New Roman" w:eastAsia="Times New Roman" w:hAnsi="Times New Roman"/>
          <w:sz w:val="27"/>
          <w:szCs w:val="27"/>
          <w:lang w:eastAsia="ru-RU"/>
        </w:rPr>
        <w:t>.</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4.14.</w:t>
      </w:r>
      <w:r w:rsidRPr="000C351B">
        <w:rPr>
          <w:rFonts w:ascii="Times New Roman" w:eastAsia="Times New Roman" w:hAnsi="Times New Roman"/>
          <w:sz w:val="27"/>
          <w:szCs w:val="27"/>
          <w:lang w:eastAsia="ru-RU"/>
        </w:rPr>
        <w:tab/>
        <w:t>В случае неявки представителя «Предприятия» на сверку в течение трех рабочих дней</w:t>
      </w:r>
      <w:r w:rsidRPr="000C351B">
        <w:rPr>
          <w:rFonts w:ascii="Times New Roman" w:eastAsia="Times New Roman" w:hAnsi="Times New Roman"/>
          <w:spacing w:val="-1"/>
          <w:sz w:val="27"/>
          <w:szCs w:val="27"/>
          <w:lang w:eastAsia="ru-RU"/>
        </w:rPr>
        <w:t>, все данные по учету простоя вагонов принимаются в редакции «Общества».</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pacing w:val="-1"/>
          <w:sz w:val="27"/>
          <w:szCs w:val="27"/>
          <w:lang w:eastAsia="ru-RU"/>
        </w:rPr>
        <w:t>4.15.</w:t>
      </w:r>
      <w:r w:rsidRPr="000C351B">
        <w:rPr>
          <w:rFonts w:ascii="Times New Roman" w:eastAsia="Times New Roman" w:hAnsi="Times New Roman"/>
          <w:spacing w:val="-1"/>
          <w:sz w:val="27"/>
          <w:szCs w:val="27"/>
          <w:lang w:eastAsia="ru-RU"/>
        </w:rPr>
        <w:tab/>
        <w:t xml:space="preserve">Устанавливаются следующие сроки на грузовые операции, </w:t>
      </w:r>
      <w:r w:rsidRPr="000C351B">
        <w:rPr>
          <w:rFonts w:ascii="Times New Roman" w:eastAsia="Times New Roman" w:hAnsi="Times New Roman"/>
          <w:sz w:val="27"/>
          <w:szCs w:val="27"/>
          <w:lang w:eastAsia="ru-RU"/>
        </w:rPr>
        <w:t>выполняемые силами и средствами «Предприятия»:</w:t>
      </w:r>
    </w:p>
    <w:p w:rsidR="000C351B" w:rsidRPr="000C351B" w:rsidRDefault="000C351B" w:rsidP="000C351B">
      <w:pPr>
        <w:widowControl w:val="0"/>
        <w:numPr>
          <w:ilvl w:val="1"/>
          <w:numId w:val="7"/>
        </w:numPr>
        <w:tabs>
          <w:tab w:val="num" w:pos="720"/>
        </w:tabs>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Погрузка:</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 комбикорма в зерновоз - 45 мин. на один вагон; </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комбикорма в крытый вагон (в таре до 50 кг) - 2 ч. 15мин. на один вагон;</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премиксы - 2 ч. 15 мин. на один вагон.</w:t>
      </w:r>
    </w:p>
    <w:p w:rsidR="000C351B" w:rsidRPr="000C351B" w:rsidRDefault="000C351B" w:rsidP="000C351B">
      <w:pPr>
        <w:widowControl w:val="0"/>
        <w:numPr>
          <w:ilvl w:val="0"/>
          <w:numId w:val="8"/>
        </w:numPr>
        <w:autoSpaceDE w:val="0"/>
        <w:autoSpaceDN w:val="0"/>
        <w:adjustRightInd w:val="0"/>
        <w:spacing w:after="0" w:line="240" w:lineRule="auto"/>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Выгрузка:</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из зерновозов, при вместимости приемного бункера 20 куб. метров - 9 мин. на один вагон, при вместимости бункера меньше 20 куб. метров - 12 мин. на один вагон;</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из крытых вагонов грузов, перевозимых насыпью - 3 ч. 10мин. на один вагон, перевозимых в таре - 2 ч. 15 мин. на один вагон;</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из цистерн - 2 ч. на один вагон;</w:t>
      </w:r>
    </w:p>
    <w:p w:rsidR="000C351B" w:rsidRPr="000C351B" w:rsidRDefault="000C351B" w:rsidP="000C351B">
      <w:pPr>
        <w:widowControl w:val="0"/>
        <w:autoSpaceDE w:val="0"/>
        <w:autoSpaceDN w:val="0"/>
        <w:adjustRightInd w:val="0"/>
        <w:spacing w:after="0" w:line="240" w:lineRule="auto"/>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для вагонов, пришедших под сдвоенные операции - норма по выгрузке.</w:t>
      </w:r>
    </w:p>
    <w:p w:rsidR="000C351B" w:rsidRPr="000C351B" w:rsidRDefault="000C351B" w:rsidP="000C351B">
      <w:pPr>
        <w:keepLines/>
        <w:tabs>
          <w:tab w:val="left" w:pos="360"/>
        </w:tabs>
        <w:adjustRightInd w:val="0"/>
        <w:spacing w:after="0" w:line="360" w:lineRule="atLeast"/>
        <w:ind w:left="72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Сроки на грузовые операции, не указанные в настоящем договоре, установлены - согласно Приказа МПС РФ № 70 от 10 ноября 2003 г.</w:t>
      </w:r>
    </w:p>
    <w:p w:rsidR="000C351B" w:rsidRPr="000C351B" w:rsidRDefault="000C351B" w:rsidP="000C351B">
      <w:pPr>
        <w:widowControl w:val="0"/>
        <w:shd w:val="clear" w:color="auto" w:fill="FFFFFF"/>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pacing w:val="-2"/>
          <w:sz w:val="27"/>
          <w:szCs w:val="27"/>
          <w:lang w:eastAsia="ru-RU"/>
        </w:rPr>
        <w:t>4.16.</w:t>
      </w:r>
      <w:r w:rsidRPr="000C351B">
        <w:rPr>
          <w:rFonts w:ascii="Times New Roman" w:eastAsia="Times New Roman" w:hAnsi="Times New Roman"/>
          <w:sz w:val="27"/>
          <w:szCs w:val="27"/>
          <w:lang w:eastAsia="ru-RU"/>
        </w:rPr>
        <w:tab/>
        <w:t xml:space="preserve">В случае простоя собственных или арендованных вагонов, пришедших в адрес </w:t>
      </w:r>
      <w:r w:rsidRPr="000C351B">
        <w:rPr>
          <w:rFonts w:ascii="Times New Roman" w:eastAsia="Times New Roman" w:hAnsi="Times New Roman"/>
          <w:sz w:val="27"/>
          <w:szCs w:val="27"/>
          <w:lang w:eastAsia="ru-RU"/>
        </w:rPr>
        <w:lastRenderedPageBreak/>
        <w:t xml:space="preserve">«Предприятия», на путях «Общества» более 72 часов и срока на грузовую операцию (в ожидании грузовых операций либо после грузовых операций), установленного в пункте 4.15. настоящего договора, с «Предприятия» взимается «Обществом» плата, за отстой вагонов на путях «Общества», при этом неполные сутки считать за полные. Данный простой оформляется актом общей формы, составленным работником «Общества» и подписывается уполномоченными представителями сторон. </w:t>
      </w:r>
    </w:p>
    <w:p w:rsidR="000C351B" w:rsidRPr="000C351B" w:rsidRDefault="000C351B" w:rsidP="000C351B">
      <w:pPr>
        <w:widowControl w:val="0"/>
        <w:numPr>
          <w:ilvl w:val="1"/>
          <w:numId w:val="9"/>
        </w:numPr>
        <w:shd w:val="clear" w:color="auto" w:fill="FFFFFF"/>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Обстоятельства, являющиеся основанием для ответственности сторон, удостоверяются актами общей формы (форма ГУ-23), составленными и подписанными представителями «Общества» и «Предприятия». В случае не согласия одной из сторон с обстоятельствами, указанными в акте общей формы, эта сторона обязана подписать акт и указать разногласия.</w:t>
      </w:r>
    </w:p>
    <w:p w:rsidR="000C351B" w:rsidRPr="000C351B" w:rsidRDefault="000C351B" w:rsidP="000C351B">
      <w:pPr>
        <w:widowControl w:val="0"/>
        <w:numPr>
          <w:ilvl w:val="1"/>
          <w:numId w:val="9"/>
        </w:numPr>
        <w:shd w:val="clear" w:color="auto" w:fill="FFFFFF"/>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Положения ст.317.1 Гражданского кодекса Российской Федерации к отношениям «Общества» и «Предприятия» по настоящему договору не применяются, сумму долга за период пользования денежными средствами не начисляются и не выплачиваются.</w:t>
      </w:r>
    </w:p>
    <w:p w:rsidR="000C351B" w:rsidRPr="000C351B" w:rsidRDefault="000C351B" w:rsidP="000C351B">
      <w:pPr>
        <w:widowControl w:val="0"/>
        <w:numPr>
          <w:ilvl w:val="1"/>
          <w:numId w:val="9"/>
        </w:numPr>
        <w:shd w:val="clear" w:color="auto" w:fill="FFFFFF"/>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Ответственность за закрепление вагонов после ухода локомотива «Общества» и сохранность тормозных башмаков на грузовых фронтах несет «Предприятие».</w:t>
      </w:r>
    </w:p>
    <w:p w:rsidR="000C351B" w:rsidRPr="000C351B" w:rsidRDefault="000C351B" w:rsidP="000C351B">
      <w:pPr>
        <w:widowControl w:val="0"/>
        <w:numPr>
          <w:ilvl w:val="1"/>
          <w:numId w:val="9"/>
        </w:numPr>
        <w:shd w:val="clear" w:color="auto" w:fill="FFFFFF"/>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Для обеспечения сохранности вагонного парка, «Общество» совместно с «Предприятием» проводит плановые проверки состояния железнодорожных путей, грузовых фронтов, железнодорожных переездов «Предприятия» (весенний и осенний комиссионные осмотры), а также внеплановые проверки. По результатам проверок «Общество» составляет акт. При обнаружении замечаний угрожающих безопасности движения приостанавливает подачу и уборку вагонов до их устранения. На основании акта «Предприятие устраняет обнаруженные замечания и неисправности. Об устранении замечаний и неисправностей «Предприятие» уведомляет «Общество» письменно.</w:t>
      </w:r>
    </w:p>
    <w:p w:rsidR="000C351B" w:rsidRPr="000C351B" w:rsidRDefault="000C351B" w:rsidP="000C351B">
      <w:pPr>
        <w:widowControl w:val="0"/>
        <w:numPr>
          <w:ilvl w:val="1"/>
          <w:numId w:val="9"/>
        </w:numPr>
        <w:shd w:val="clear" w:color="auto" w:fill="FFFFFF"/>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При расчёте платы за перевозку грузов, если масса груза в вагоне меньше или равна минимальной весовой нормы, используются минимальные весовые нормы загрузки универсальных вагонов Тарифное руководство № 1 Прейскуранта 10-01 часть 1 приложение 2. При этом если масса меньше или равна минимальной весовой нормы, то плата для универсальных вагонов определяется за эту норму, в случае, когда масса груза в вагоне превышает минимальную весовую норму, то плата определяется за массу груза в вагоне.</w:t>
      </w:r>
    </w:p>
    <w:p w:rsidR="000C351B" w:rsidRPr="000C351B" w:rsidRDefault="000C351B" w:rsidP="000C351B">
      <w:pPr>
        <w:widowControl w:val="0"/>
        <w:shd w:val="clear" w:color="auto" w:fill="FFFFFF"/>
        <w:tabs>
          <w:tab w:val="left" w:pos="709"/>
        </w:tabs>
        <w:adjustRightInd w:val="0"/>
        <w:spacing w:before="60" w:after="0" w:line="240" w:lineRule="auto"/>
        <w:ind w:right="106"/>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before="120" w:after="120" w:line="240" w:lineRule="auto"/>
        <w:ind w:left="360" w:hanging="360"/>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5.</w:t>
      </w:r>
      <w:r w:rsidRPr="000C351B">
        <w:rPr>
          <w:rFonts w:ascii="Times New Roman" w:eastAsia="Times New Roman" w:hAnsi="Times New Roman"/>
          <w:b/>
          <w:sz w:val="27"/>
          <w:szCs w:val="27"/>
          <w:lang w:eastAsia="ru-RU"/>
        </w:rPr>
        <w:tab/>
        <w:t>Цена договора</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Стоимость услуг, оказанных по настоящему договору ориентировочно составляет 25</w:t>
      </w:r>
      <w:r w:rsidRPr="000C351B">
        <w:rPr>
          <w:rFonts w:ascii="Times New Roman" w:eastAsia="Times New Roman" w:hAnsi="Times New Roman"/>
          <w:sz w:val="27"/>
          <w:szCs w:val="27"/>
          <w:lang w:val="en-US" w:eastAsia="ru-RU"/>
        </w:rPr>
        <w:t> </w:t>
      </w:r>
      <w:r w:rsidRPr="000C351B">
        <w:rPr>
          <w:rFonts w:ascii="Times New Roman" w:eastAsia="Times New Roman" w:hAnsi="Times New Roman"/>
          <w:sz w:val="27"/>
          <w:szCs w:val="27"/>
          <w:lang w:eastAsia="ru-RU"/>
        </w:rPr>
        <w:t>000</w:t>
      </w:r>
      <w:r w:rsidRPr="000C351B">
        <w:rPr>
          <w:rFonts w:ascii="Times New Roman" w:eastAsia="Times New Roman" w:hAnsi="Times New Roman"/>
          <w:sz w:val="27"/>
          <w:szCs w:val="27"/>
          <w:lang w:val="en-US" w:eastAsia="ru-RU"/>
        </w:rPr>
        <w:t> </w:t>
      </w:r>
      <w:r w:rsidRPr="000C351B">
        <w:rPr>
          <w:rFonts w:ascii="Times New Roman" w:eastAsia="Times New Roman" w:hAnsi="Times New Roman"/>
          <w:sz w:val="27"/>
          <w:szCs w:val="27"/>
          <w:lang w:eastAsia="ru-RU"/>
        </w:rPr>
        <w:t>000 (двадцать пять миллионов) рублей 00 коп., в том числе НДС в соответствии с действующим законодательством.</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Тариф на перевозку грузов по настоящему договору устанавливается согласно Постановления Региональной энергетической комиссии Свердловской области «Об утверждении индивидуальных предельных тарифов на транспортные услуги, оказываемые на подъездных железнодорожных путях», действующего на момент оказания услуги.</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В тарифах на перевозку грузов, в плате за пользование вагонами, плате за технологические операции, плате за нахождение на железнодорожных путях </w:t>
      </w:r>
      <w:r w:rsidRPr="000C351B">
        <w:rPr>
          <w:rFonts w:ascii="Times New Roman" w:eastAsia="Times New Roman" w:hAnsi="Times New Roman"/>
          <w:sz w:val="27"/>
          <w:szCs w:val="27"/>
          <w:lang w:eastAsia="ru-RU"/>
        </w:rPr>
        <w:lastRenderedPageBreak/>
        <w:t>общего пользования железнодорожного подвижного состава налог на добавленную стоимость не учтен, поэтому взимается дополнительно и указывается отдельной строкой в соответствии с действующим законодательством.</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Тарифы на дополнительную маневровую работу локомотива, отстой вагонов и прочие услуги, предоставляемые «Обществом», по заявке «Предприятия», устанавливаются по согласованию сторон и указаны в </w:t>
      </w:r>
      <w:r w:rsidRPr="000C351B">
        <w:rPr>
          <w:rFonts w:ascii="Times New Roman" w:eastAsia="Times New Roman" w:hAnsi="Times New Roman"/>
          <w:spacing w:val="-2"/>
          <w:sz w:val="27"/>
          <w:szCs w:val="27"/>
          <w:lang w:eastAsia="ru-RU"/>
        </w:rPr>
        <w:t>«</w:t>
      </w:r>
      <w:r w:rsidRPr="000C351B">
        <w:rPr>
          <w:rFonts w:ascii="Times New Roman" w:eastAsia="Times New Roman" w:hAnsi="Times New Roman"/>
          <w:sz w:val="27"/>
          <w:szCs w:val="27"/>
          <w:lang w:eastAsia="ru-RU"/>
        </w:rPr>
        <w:t xml:space="preserve">Протоколе согласования договорных тарифов на оказание услуг ___________________ для </w:t>
      </w:r>
      <w:r w:rsidRPr="000C351B">
        <w:rPr>
          <w:rFonts w:ascii="Times New Roman" w:eastAsia="Times New Roman" w:hAnsi="Times New Roman"/>
          <w:bCs/>
          <w:sz w:val="27"/>
          <w:szCs w:val="27"/>
          <w:lang w:eastAsia="ru-RU"/>
        </w:rPr>
        <w:t xml:space="preserve">Открытого акционерного общества </w:t>
      </w:r>
      <w:r w:rsidRPr="000C351B">
        <w:rPr>
          <w:rFonts w:ascii="Times New Roman" w:eastAsia="Times New Roman" w:hAnsi="Times New Roman"/>
          <w:sz w:val="27"/>
          <w:szCs w:val="27"/>
          <w:lang w:eastAsia="ru-RU"/>
        </w:rPr>
        <w:t>«Богдановичский комбикормовый завод»</w:t>
      </w:r>
      <w:r w:rsidRPr="000C351B">
        <w:rPr>
          <w:rFonts w:ascii="MS Sans Serif" w:eastAsia="Times New Roman" w:hAnsi="MS Sans Serif"/>
          <w:bCs/>
          <w:sz w:val="27"/>
          <w:szCs w:val="27"/>
          <w:lang w:eastAsia="ru-RU"/>
        </w:rPr>
        <w:t xml:space="preserve"> </w:t>
      </w:r>
      <w:r w:rsidRPr="000C351B">
        <w:rPr>
          <w:rFonts w:ascii="Times New Roman" w:eastAsia="Times New Roman" w:hAnsi="Times New Roman"/>
          <w:bCs/>
          <w:sz w:val="27"/>
          <w:szCs w:val="27"/>
          <w:lang w:eastAsia="ru-RU"/>
        </w:rPr>
        <w:t>(Приложение № 1)</w:t>
      </w:r>
      <w:r w:rsidRPr="000C351B">
        <w:rPr>
          <w:rFonts w:ascii="Times New Roman" w:eastAsia="Times New Roman" w:hAnsi="Times New Roman"/>
          <w:sz w:val="27"/>
          <w:szCs w:val="27"/>
          <w:lang w:eastAsia="ru-RU"/>
        </w:rPr>
        <w:t>, являющимся неотъемлемой частью настоящего договора.</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 тарифах на дополнительную маневровую работу локомотива, отстой вагонов и прочие услуги налог на добавленную стоимость не учтен, поэтому взимается дополнительно и указывается отдельной строкой в соответствии с действующим законодательством.</w:t>
      </w:r>
    </w:p>
    <w:p w:rsidR="000C351B" w:rsidRPr="000C351B" w:rsidRDefault="000C351B" w:rsidP="000C351B">
      <w:pPr>
        <w:widowControl w:val="0"/>
        <w:numPr>
          <w:ilvl w:val="0"/>
          <w:numId w:val="10"/>
        </w:numPr>
        <w:tabs>
          <w:tab w:val="num" w:pos="-2552"/>
          <w:tab w:val="num" w:pos="720"/>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 случае издания Федеральной службой по тарифам России в период действия договора документа, изменяющего ставки платы за пользование вагонами путем применения повышающих (понижающих) коэффициентов, ставки платы за пользование вагонами, а также ставки оплаты за технологические операции рассчитываются с применением данных коэффициентов с момента, установленного Приказом Федеральной службы по тарифам России.</w:t>
      </w:r>
    </w:p>
    <w:p w:rsidR="000C351B" w:rsidRPr="000C351B" w:rsidRDefault="000C351B" w:rsidP="000C351B">
      <w:pPr>
        <w:widowControl w:val="0"/>
        <w:tabs>
          <w:tab w:val="num" w:pos="720"/>
        </w:tabs>
        <w:adjustRightInd w:val="0"/>
        <w:spacing w:after="0" w:line="240" w:lineRule="auto"/>
        <w:jc w:val="both"/>
        <w:rPr>
          <w:rFonts w:ascii="Times New Roman" w:eastAsia="Times New Roman" w:hAnsi="Times New Roman"/>
          <w:sz w:val="24"/>
          <w:szCs w:val="24"/>
          <w:lang w:eastAsia="ru-RU"/>
        </w:rPr>
      </w:pPr>
    </w:p>
    <w:p w:rsidR="000C351B" w:rsidRPr="000C351B" w:rsidRDefault="000C351B" w:rsidP="000C351B">
      <w:pPr>
        <w:widowControl w:val="0"/>
        <w:tabs>
          <w:tab w:val="num" w:pos="720"/>
        </w:tabs>
        <w:adjustRightInd w:val="0"/>
        <w:spacing w:before="120" w:after="120" w:line="240" w:lineRule="auto"/>
        <w:ind w:left="357"/>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6.</w:t>
      </w:r>
      <w:r w:rsidRPr="000C351B">
        <w:rPr>
          <w:rFonts w:ascii="Times New Roman" w:eastAsia="Times New Roman" w:hAnsi="Times New Roman"/>
          <w:b/>
          <w:sz w:val="27"/>
          <w:szCs w:val="27"/>
          <w:lang w:eastAsia="ru-RU"/>
        </w:rPr>
        <w:tab/>
        <w:t>Порядок расчетов</w:t>
      </w:r>
    </w:p>
    <w:p w:rsidR="000C351B" w:rsidRPr="000C351B" w:rsidRDefault="000C351B" w:rsidP="000C351B">
      <w:pPr>
        <w:widowControl w:val="0"/>
        <w:numPr>
          <w:ilvl w:val="1"/>
          <w:numId w:val="11"/>
        </w:numPr>
        <w:autoSpaceDE w:val="0"/>
        <w:autoSpaceDN w:val="0"/>
        <w:adjustRightInd w:val="0"/>
        <w:spacing w:after="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«Предприятие» обязано произвести предварительную оплату:</w:t>
      </w:r>
    </w:p>
    <w:p w:rsidR="000C351B" w:rsidRPr="000C351B" w:rsidRDefault="000C351B" w:rsidP="000C351B">
      <w:pPr>
        <w:widowControl w:val="0"/>
        <w:numPr>
          <w:ilvl w:val="0"/>
          <w:numId w:val="12"/>
        </w:numPr>
        <w:adjustRightInd w:val="0"/>
        <w:spacing w:after="0" w:line="240" w:lineRule="auto"/>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за услуги по настоящему договору;</w:t>
      </w:r>
    </w:p>
    <w:p w:rsidR="000C351B" w:rsidRPr="000C351B" w:rsidRDefault="000C351B" w:rsidP="000C351B">
      <w:pPr>
        <w:widowControl w:val="0"/>
        <w:numPr>
          <w:ilvl w:val="0"/>
          <w:numId w:val="12"/>
        </w:numPr>
        <w:adjustRightInd w:val="0"/>
        <w:spacing w:after="0" w:line="240" w:lineRule="auto"/>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за пользование вагонами;</w:t>
      </w:r>
    </w:p>
    <w:p w:rsidR="000C351B" w:rsidRPr="000C351B" w:rsidRDefault="000C351B" w:rsidP="000C351B">
      <w:pPr>
        <w:widowControl w:val="0"/>
        <w:numPr>
          <w:ilvl w:val="0"/>
          <w:numId w:val="12"/>
        </w:numPr>
        <w:adjustRightInd w:val="0"/>
        <w:spacing w:after="0" w:line="240" w:lineRule="auto"/>
        <w:ind w:left="720" w:hanging="200"/>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за подачу и уборку вагонов, прибывших в адрес «Предприятия», локомотивом ОАО «РЖД» от ст. Богданович до ст. Глухово(бп) и обратно;</w:t>
      </w:r>
    </w:p>
    <w:p w:rsidR="000C351B" w:rsidRPr="000C351B" w:rsidRDefault="000C351B" w:rsidP="000C351B">
      <w:pPr>
        <w:widowControl w:val="0"/>
        <w:numPr>
          <w:ilvl w:val="0"/>
          <w:numId w:val="12"/>
        </w:numPr>
        <w:shd w:val="clear" w:color="auto" w:fill="FFFFFF"/>
        <w:tabs>
          <w:tab w:val="left" w:pos="1134"/>
        </w:tabs>
        <w:autoSpaceDE w:val="0"/>
        <w:autoSpaceDN w:val="0"/>
        <w:adjustRightInd w:val="0"/>
        <w:spacing w:after="120" w:line="240" w:lineRule="auto"/>
        <w:ind w:left="709" w:hanging="169"/>
        <w:jc w:val="both"/>
        <w:rPr>
          <w:rFonts w:ascii="Times New Roman" w:eastAsia="Times New Roman" w:hAnsi="Times New Roman"/>
          <w:sz w:val="27"/>
          <w:szCs w:val="27"/>
          <w:lang w:eastAsia="ru-RU"/>
        </w:rPr>
      </w:pPr>
      <w:r w:rsidRPr="000C351B">
        <w:rPr>
          <w:rFonts w:ascii="Times New Roman" w:eastAsia="Times New Roman" w:hAnsi="Times New Roman"/>
          <w:bCs/>
          <w:sz w:val="27"/>
          <w:szCs w:val="27"/>
          <w:lang w:eastAsia="ru-RU"/>
        </w:rPr>
        <w:t>иных</w:t>
      </w:r>
      <w:r w:rsidRPr="000C351B">
        <w:rPr>
          <w:rFonts w:ascii="Times New Roman" w:eastAsia="Times New Roman" w:hAnsi="Times New Roman"/>
          <w:sz w:val="27"/>
          <w:szCs w:val="27"/>
          <w:lang w:eastAsia="ru-RU"/>
        </w:rPr>
        <w:t>, причитающихся «Обществу» платежей.</w:t>
      </w:r>
      <w:r w:rsidRPr="000C351B">
        <w:rPr>
          <w:rFonts w:ascii="Times New Roman" w:eastAsia="Times New Roman" w:hAnsi="Times New Roman"/>
          <w:b/>
          <w:sz w:val="27"/>
          <w:szCs w:val="27"/>
          <w:lang w:eastAsia="ru-RU"/>
        </w:rPr>
        <w:t xml:space="preserve"> </w:t>
      </w:r>
    </w:p>
    <w:p w:rsidR="000C351B" w:rsidRPr="000C351B" w:rsidRDefault="000C351B" w:rsidP="000C351B">
      <w:pPr>
        <w:widowControl w:val="0"/>
        <w:numPr>
          <w:ilvl w:val="1"/>
          <w:numId w:val="11"/>
        </w:numPr>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Предварительная оплата производится «Предприятием» до начала производства работ (услуг) на основании счета на предоплату. Счёт на предоплату оформляется «Обществом» по итогам выполненных работ (услуг) в предшествующий период (декаду) и предъявляются подекадно. </w:t>
      </w:r>
    </w:p>
    <w:p w:rsidR="000C351B" w:rsidRPr="000C351B" w:rsidRDefault="000C351B" w:rsidP="000C351B">
      <w:pPr>
        <w:widowControl w:val="0"/>
        <w:numPr>
          <w:ilvl w:val="1"/>
          <w:numId w:val="11"/>
        </w:numPr>
        <w:shd w:val="clear" w:color="auto" w:fill="FFFFFF"/>
        <w:tabs>
          <w:tab w:val="clear" w:pos="720"/>
          <w:tab w:val="left" w:pos="709"/>
        </w:tabs>
        <w:autoSpaceDE w:val="0"/>
        <w:autoSpaceDN w:val="0"/>
        <w:adjustRightInd w:val="0"/>
        <w:spacing w:after="120" w:line="240" w:lineRule="auto"/>
        <w:ind w:left="709" w:hanging="709"/>
        <w:jc w:val="both"/>
        <w:rPr>
          <w:rFonts w:ascii="Times New Roman" w:eastAsia="Times New Roman" w:hAnsi="Times New Roman"/>
          <w:spacing w:val="-7"/>
          <w:sz w:val="27"/>
          <w:szCs w:val="27"/>
          <w:lang w:eastAsia="ru-RU"/>
        </w:rPr>
      </w:pPr>
      <w:r w:rsidRPr="000C351B">
        <w:rPr>
          <w:rFonts w:ascii="Times New Roman" w:eastAsia="Times New Roman" w:hAnsi="Times New Roman"/>
          <w:sz w:val="27"/>
          <w:szCs w:val="27"/>
          <w:lang w:eastAsia="ru-RU"/>
        </w:rPr>
        <w:t>Окончательный расчет за услуги по настоящему договору, в том числе плата за пользование вагонами, оплата штрафов за задержку вагонов, плата за нахождение на железнодорожных путях общего пользования ОАО «РЖД» железнодорожного подвижного состава предусмотренные статьями 39, 62 Устава железнодорожного транспорта РФ, производится в течение пяти рабочий дней после окончания декады по предъявлению счета-фактуры.</w:t>
      </w:r>
    </w:p>
    <w:p w:rsidR="000C351B" w:rsidRPr="000C351B" w:rsidRDefault="000C351B" w:rsidP="000C351B">
      <w:pPr>
        <w:widowControl w:val="0"/>
        <w:numPr>
          <w:ilvl w:val="1"/>
          <w:numId w:val="11"/>
        </w:numPr>
        <w:shd w:val="clear" w:color="auto" w:fill="FFFFFF"/>
        <w:tabs>
          <w:tab w:val="clear" w:pos="720"/>
          <w:tab w:val="left" w:pos="709"/>
        </w:tabs>
        <w:autoSpaceDE w:val="0"/>
        <w:autoSpaceDN w:val="0"/>
        <w:adjustRightInd w:val="0"/>
        <w:spacing w:after="120" w:line="240" w:lineRule="auto"/>
        <w:ind w:left="709" w:hanging="709"/>
        <w:jc w:val="both"/>
        <w:rPr>
          <w:rFonts w:ascii="Times New Roman" w:eastAsia="Times New Roman" w:hAnsi="Times New Roman"/>
          <w:spacing w:val="-7"/>
          <w:sz w:val="27"/>
          <w:szCs w:val="27"/>
          <w:lang w:eastAsia="ru-RU"/>
        </w:rPr>
      </w:pPr>
      <w:r w:rsidRPr="000C351B">
        <w:rPr>
          <w:rFonts w:ascii="Times New Roman" w:eastAsia="Times New Roman" w:hAnsi="Times New Roman"/>
          <w:sz w:val="27"/>
          <w:szCs w:val="27"/>
          <w:lang w:eastAsia="ru-RU"/>
        </w:rPr>
        <w:t xml:space="preserve">При несвоевременных расчетах «Предприятия» с «Обществом», последнее вправе приостановить выполнение обязательств, связанных с оказанием услуг, оплату которых осуществляет «Предприятие» согласно п. п. 6.1, 6.2, 6.3 настоящего Договора. В этом случае ответственность перед ОАО «РЖД» по внесению платы за пользование вагонами, по плату за нахождение на железнодорожных путях общего пользования железнодорожного подвижного состава за всё время задержки по вышеуказанным причинам, несёт </w:t>
      </w:r>
      <w:r w:rsidRPr="000C351B">
        <w:rPr>
          <w:rFonts w:ascii="Times New Roman" w:eastAsia="Times New Roman" w:hAnsi="Times New Roman"/>
          <w:sz w:val="27"/>
          <w:szCs w:val="27"/>
          <w:lang w:eastAsia="ru-RU"/>
        </w:rPr>
        <w:lastRenderedPageBreak/>
        <w:t>«Предприятие».</w:t>
      </w:r>
    </w:p>
    <w:p w:rsidR="000C351B" w:rsidRPr="000C351B" w:rsidRDefault="000C351B" w:rsidP="000C351B">
      <w:pPr>
        <w:widowControl w:val="0"/>
        <w:numPr>
          <w:ilvl w:val="1"/>
          <w:numId w:val="11"/>
        </w:numPr>
        <w:shd w:val="clear" w:color="auto" w:fill="FFFFFF"/>
        <w:tabs>
          <w:tab w:val="clear" w:pos="720"/>
          <w:tab w:val="left" w:pos="709"/>
        </w:tabs>
        <w:autoSpaceDE w:val="0"/>
        <w:autoSpaceDN w:val="0"/>
        <w:adjustRightInd w:val="0"/>
        <w:spacing w:after="120" w:line="240" w:lineRule="auto"/>
        <w:ind w:left="709" w:hanging="709"/>
        <w:jc w:val="both"/>
        <w:rPr>
          <w:rFonts w:ascii="Times New Roman" w:eastAsia="Times New Roman" w:hAnsi="Times New Roman"/>
          <w:spacing w:val="-7"/>
          <w:sz w:val="27"/>
          <w:szCs w:val="27"/>
          <w:lang w:eastAsia="ru-RU"/>
        </w:rPr>
      </w:pPr>
      <w:r w:rsidRPr="000C351B">
        <w:rPr>
          <w:rFonts w:ascii="Times New Roman" w:eastAsia="Times New Roman" w:hAnsi="Times New Roman"/>
          <w:spacing w:val="-7"/>
          <w:sz w:val="27"/>
          <w:szCs w:val="27"/>
          <w:lang w:eastAsia="ru-RU"/>
        </w:rPr>
        <w:t>Оплата сборов за подачу (уборку) вагонов локомотивом ОАО «РЖД» от станции Богданович до станции Глухово(бп), предъявленных ОАО «РЖД» «Обществу», согласно Тарифного руководства № 3 (Правила применения сборов за дополнительные операции, связанные с перевозкой грузов на Федеральном железнодорожном транспорте), производится ежедекадно пропорционально количеству вагонов, поступивших за отчетный период в адрес «Предприятия». Сбор за подачу (уборку) вагонов для «Предприятия» рассчитывается исходя из общего количества поданных вагонов на пути необщего пользования «Общества», и оформляется «Справкой по распределению платы за подачу и уборку вагонов локомотивом ст. Богданович».</w:t>
      </w:r>
    </w:p>
    <w:p w:rsidR="000C351B" w:rsidRPr="000C351B" w:rsidRDefault="000C351B" w:rsidP="000C351B">
      <w:pPr>
        <w:widowControl w:val="0"/>
        <w:shd w:val="clear" w:color="auto" w:fill="FFFFFF"/>
        <w:tabs>
          <w:tab w:val="left" w:pos="709"/>
        </w:tabs>
        <w:autoSpaceDE w:val="0"/>
        <w:autoSpaceDN w:val="0"/>
        <w:adjustRightInd w:val="0"/>
        <w:spacing w:before="5" w:after="0" w:line="25" w:lineRule="atLeast"/>
        <w:ind w:right="14"/>
        <w:jc w:val="both"/>
        <w:rPr>
          <w:rFonts w:ascii="Times New Roman" w:eastAsia="Times New Roman" w:hAnsi="Times New Roman"/>
          <w:spacing w:val="-7"/>
          <w:sz w:val="24"/>
          <w:szCs w:val="24"/>
          <w:lang w:eastAsia="ru-RU"/>
        </w:rPr>
      </w:pPr>
    </w:p>
    <w:p w:rsidR="000C351B" w:rsidRPr="000C351B" w:rsidRDefault="000C351B" w:rsidP="000C351B">
      <w:pPr>
        <w:widowControl w:val="0"/>
        <w:numPr>
          <w:ilvl w:val="0"/>
          <w:numId w:val="11"/>
        </w:numPr>
        <w:tabs>
          <w:tab w:val="num" w:pos="720"/>
        </w:tabs>
        <w:adjustRightInd w:val="0"/>
        <w:spacing w:before="120" w:after="120" w:line="240" w:lineRule="auto"/>
        <w:ind w:left="357" w:hanging="357"/>
        <w:jc w:val="center"/>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Прочие условия договора</w:t>
      </w:r>
    </w:p>
    <w:p w:rsidR="000C351B" w:rsidRPr="000C351B" w:rsidRDefault="000C351B" w:rsidP="000C351B">
      <w:pPr>
        <w:widowControl w:val="0"/>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7.1.</w:t>
      </w:r>
      <w:r w:rsidRPr="000C351B">
        <w:rPr>
          <w:rFonts w:ascii="Times New Roman" w:eastAsia="Times New Roman" w:hAnsi="Times New Roman"/>
          <w:sz w:val="27"/>
          <w:szCs w:val="27"/>
          <w:lang w:eastAsia="ru-RU"/>
        </w:rPr>
        <w:tab/>
        <w:t>В случае задержки вагонов, прибывших в адрес «Предприятия», на путях ОАО «РЖД» из-за несвоевременных расчетов «Предприятия» с ОАО «РЖД» или «Обществом», ответственность за простой таких вагонов, а также за сохранность грузов и вагонов возлагается на «Предприятие». В этом случае плата за пользование вагонами рассчитывается в соответствии со ст. 39 «Устава железнодорожного транспорта РФ».</w:t>
      </w:r>
    </w:p>
    <w:p w:rsidR="000C351B" w:rsidRPr="000C351B" w:rsidRDefault="000C351B" w:rsidP="000C351B">
      <w:pPr>
        <w:widowControl w:val="0"/>
        <w:autoSpaceDE w:val="0"/>
        <w:autoSpaceDN w:val="0"/>
        <w:adjustRightInd w:val="0"/>
        <w:spacing w:after="120" w:line="240" w:lineRule="auto"/>
        <w:ind w:left="709" w:firstLine="11"/>
        <w:jc w:val="both"/>
        <w:rPr>
          <w:rFonts w:ascii="Times New Roman" w:eastAsia="Times New Roman" w:hAnsi="Times New Roman"/>
          <w:b/>
          <w:sz w:val="27"/>
          <w:szCs w:val="27"/>
          <w:lang w:eastAsia="ru-RU"/>
        </w:rPr>
      </w:pPr>
      <w:r w:rsidRPr="000C351B">
        <w:rPr>
          <w:rFonts w:ascii="Times New Roman" w:eastAsia="Times New Roman" w:hAnsi="Times New Roman"/>
          <w:sz w:val="27"/>
          <w:szCs w:val="27"/>
          <w:lang w:eastAsia="ru-RU"/>
        </w:rPr>
        <w:t>В дальнейшем, после производства оплаты, вагоны принимаются на подъездные пути «Общества» только при письменном подтверждении ст. Богданович о производстве расчётов по всем причитающимся железной дороге платежам.</w:t>
      </w:r>
    </w:p>
    <w:p w:rsidR="000C351B" w:rsidRPr="000C351B" w:rsidRDefault="000C351B" w:rsidP="000C351B">
      <w:pPr>
        <w:widowControl w:val="0"/>
        <w:tabs>
          <w:tab w:val="left"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7.2.</w:t>
      </w:r>
      <w:r w:rsidRPr="000C351B">
        <w:rPr>
          <w:rFonts w:ascii="Times New Roman" w:eastAsia="Times New Roman" w:hAnsi="Times New Roman"/>
          <w:b/>
          <w:sz w:val="27"/>
          <w:szCs w:val="27"/>
          <w:lang w:eastAsia="ru-RU"/>
        </w:rPr>
        <w:tab/>
      </w:r>
      <w:r w:rsidRPr="000C351B">
        <w:rPr>
          <w:rFonts w:ascii="Times New Roman" w:eastAsia="Times New Roman" w:hAnsi="Times New Roman"/>
          <w:sz w:val="27"/>
          <w:szCs w:val="27"/>
          <w:lang w:eastAsia="ru-RU"/>
        </w:rPr>
        <w:t>В случае занятости грузовых фронтов и путей необщего пользования на территории «Предприятия», ответственность за задержку подачи вагонов прибывших в адрес «Предприятия» и их сохранность на путях ст. Глухово(бп) несёт «Предприятие».</w:t>
      </w:r>
    </w:p>
    <w:p w:rsidR="000C351B" w:rsidRPr="000C351B" w:rsidRDefault="000C351B" w:rsidP="000C351B">
      <w:pPr>
        <w:widowControl w:val="0"/>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7.3.</w:t>
      </w:r>
      <w:r w:rsidRPr="000C351B">
        <w:rPr>
          <w:rFonts w:ascii="Times New Roman" w:eastAsia="Times New Roman" w:hAnsi="Times New Roman"/>
          <w:b/>
          <w:sz w:val="27"/>
          <w:szCs w:val="27"/>
          <w:lang w:eastAsia="ru-RU"/>
        </w:rPr>
        <w:tab/>
      </w:r>
      <w:r w:rsidRPr="000C351B">
        <w:rPr>
          <w:rFonts w:ascii="Times New Roman" w:eastAsia="Times New Roman" w:hAnsi="Times New Roman"/>
          <w:sz w:val="27"/>
          <w:szCs w:val="27"/>
          <w:lang w:eastAsia="ru-RU"/>
        </w:rPr>
        <w:t>Стороны не могут отказываться от подписания документов, при невыполнении или нарушении условий настоящего договора (ведомости подачи и уборки вагонов, памятки приёмосдатчика, акты общей формы). В случае несогласия одной из сторон с обстоятельствами, указанными в документах, эта сторона обязана подписать документ  и  напротив подписи указать: «С разногласиями» или «С возражением» и в краткой форме изложить суть разногласий (возражений).</w:t>
      </w:r>
    </w:p>
    <w:p w:rsidR="000C351B" w:rsidRPr="000C351B" w:rsidRDefault="000C351B" w:rsidP="000C351B">
      <w:pPr>
        <w:widowControl w:val="0"/>
        <w:adjustRightInd w:val="0"/>
        <w:spacing w:after="0" w:line="240" w:lineRule="auto"/>
        <w:ind w:left="709" w:firstLine="11"/>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Документы подписываются только уполномоченным представителем «Предприятия», имеющим доверенность на право подписи. </w:t>
      </w:r>
    </w:p>
    <w:p w:rsidR="000C351B" w:rsidRPr="000C351B" w:rsidRDefault="000C351B" w:rsidP="000C351B">
      <w:pPr>
        <w:widowControl w:val="0"/>
        <w:adjustRightInd w:val="0"/>
        <w:spacing w:after="0" w:line="240" w:lineRule="auto"/>
        <w:ind w:left="709" w:firstLine="11"/>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 xml:space="preserve">«Предприятие» обязано предоставить «Обществу» один экземпляр доверенности на лиц, уполномоченных совершать действия и подписывать документы, связанные с исполнением настоящего договора (прием и передача уведомлений, подписание ведомостей подачи и уборки вагонов, актов общей формы, памяток приёмосдатчика). Указанные доверенности должны быть представлены «Предприятием» в течение пяти календарных дней с момента заключения настоящего договора, а если срок предоставленной доверенности на уполномоченное лицо составляет менее срока действия настоящего договора, «Предприятие» предоставляет новую доверенность за три календарных дня до истечения срока ранее выданной доверенности. В случае не предоставления указанных доверенностей, «Общество» вправе не исполнять принятые на себя </w:t>
      </w:r>
      <w:r w:rsidRPr="000C351B">
        <w:rPr>
          <w:rFonts w:ascii="Times New Roman" w:eastAsia="Times New Roman" w:hAnsi="Times New Roman"/>
          <w:sz w:val="27"/>
          <w:szCs w:val="27"/>
          <w:lang w:eastAsia="ru-RU"/>
        </w:rPr>
        <w:lastRenderedPageBreak/>
        <w:t>обязательства по настоящему договору.</w:t>
      </w:r>
    </w:p>
    <w:p w:rsidR="000C351B" w:rsidRPr="000C351B" w:rsidRDefault="000C351B" w:rsidP="000C351B">
      <w:pPr>
        <w:widowControl w:val="0"/>
        <w:numPr>
          <w:ilvl w:val="1"/>
          <w:numId w:val="13"/>
        </w:numPr>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«Общество» имеет право на односторонний отказ от исполнения договора полностью в связи с несогласованием «Предприятием» цен на услуги или неоплатой услуг, выполненных «Обществом», и иных платежей причитающихся «Обществу».</w:t>
      </w:r>
    </w:p>
    <w:p w:rsidR="000C351B" w:rsidRPr="000C351B" w:rsidRDefault="000C351B" w:rsidP="000C351B">
      <w:pPr>
        <w:widowControl w:val="0"/>
        <w:tabs>
          <w:tab w:val="num" w:pos="709"/>
          <w:tab w:val="left" w:pos="1260"/>
        </w:tabs>
        <w:adjustRightInd w:val="0"/>
        <w:spacing w:after="0" w:line="360" w:lineRule="atLeast"/>
        <w:ind w:left="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Отказ от исполнения договора по инициативе «Общества» происходит путём направления «Предприятию» письменного уведомления.</w:t>
      </w:r>
    </w:p>
    <w:p w:rsidR="000C351B" w:rsidRPr="000C351B" w:rsidRDefault="000C351B" w:rsidP="000C351B">
      <w:pPr>
        <w:widowControl w:val="0"/>
        <w:tabs>
          <w:tab w:val="num" w:pos="709"/>
          <w:tab w:val="left" w:pos="1260"/>
        </w:tabs>
        <w:adjustRightInd w:val="0"/>
        <w:spacing w:after="0" w:line="360" w:lineRule="atLeast"/>
        <w:ind w:left="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Договор считается расторгнутым по истечении 15 дней с момента получения уведомления.</w:t>
      </w:r>
    </w:p>
    <w:p w:rsidR="000C351B" w:rsidRPr="000C351B" w:rsidRDefault="000C351B" w:rsidP="000C351B">
      <w:pPr>
        <w:widowControl w:val="0"/>
        <w:numPr>
          <w:ilvl w:val="1"/>
          <w:numId w:val="13"/>
        </w:numPr>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По всем вопросам, не предусмотренным настоящим договором, стороны руководствуются Федеральными законами «Уставом железнодорожного транспорта Российской Федерации», «О железнодорожном транспорте в Российской Федерации» Правилами перевозок грузов железнодорожным транспортом, Правилами эксплуатации и обслуживания железнодорожных путей необщего пользования и другими нормативными актами Российской Федерации.</w:t>
      </w:r>
    </w:p>
    <w:p w:rsidR="000C351B" w:rsidRPr="000C351B" w:rsidRDefault="000C351B" w:rsidP="000C351B">
      <w:pPr>
        <w:widowControl w:val="0"/>
        <w:numPr>
          <w:ilvl w:val="1"/>
          <w:numId w:val="13"/>
        </w:numPr>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При возникновении разногласий в период действия договора и невозможности их решения путем переговоров, стороны могут обратиться в Арбитражный суд Свердловской области.</w:t>
      </w:r>
    </w:p>
    <w:p w:rsidR="000C351B" w:rsidRPr="000C351B" w:rsidRDefault="000C351B" w:rsidP="000C351B">
      <w:pPr>
        <w:widowControl w:val="0"/>
        <w:numPr>
          <w:ilvl w:val="1"/>
          <w:numId w:val="13"/>
        </w:numPr>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t>В случае издания правомочными органами нормативных актов, изменяющих условия транспортного обслуживания, размеры плат и сборов, порядок их оплаты и т.п., стороны руководствуются названными нормативными  актами без внесения  дополнений и изменений в текст договора.</w:t>
      </w:r>
    </w:p>
    <w:p w:rsidR="000C351B" w:rsidRPr="000C351B" w:rsidRDefault="000C351B" w:rsidP="000C351B">
      <w:pPr>
        <w:widowControl w:val="0"/>
        <w:tabs>
          <w:tab w:val="num"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7.8.</w:t>
      </w:r>
      <w:r w:rsidRPr="000C351B">
        <w:rPr>
          <w:rFonts w:ascii="Times New Roman" w:eastAsia="Times New Roman" w:hAnsi="Times New Roman"/>
          <w:b/>
          <w:sz w:val="27"/>
          <w:szCs w:val="27"/>
          <w:lang w:eastAsia="ru-RU"/>
        </w:rPr>
        <w:tab/>
      </w:r>
      <w:r w:rsidRPr="000C351B">
        <w:rPr>
          <w:rFonts w:ascii="Times New Roman" w:eastAsia="Times New Roman" w:hAnsi="Times New Roman"/>
          <w:sz w:val="27"/>
          <w:szCs w:val="27"/>
          <w:lang w:eastAsia="ru-RU"/>
        </w:rPr>
        <w:t>Стороны обязуются информировать друг друга в письменной форме об изменении существенных фактов деятельности организации: изменение адресов, платежных реквизитов, реорганизации, возбуждении процедуры банкротства и т. п. в течение 10 дней.</w:t>
      </w:r>
    </w:p>
    <w:p w:rsidR="000C351B" w:rsidRPr="000C351B" w:rsidRDefault="000C351B" w:rsidP="000C351B">
      <w:pPr>
        <w:widowControl w:val="0"/>
        <w:tabs>
          <w:tab w:val="num"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7.9.</w:t>
      </w:r>
      <w:r w:rsidRPr="000C351B">
        <w:rPr>
          <w:rFonts w:ascii="Times New Roman" w:eastAsia="Times New Roman" w:hAnsi="Times New Roman"/>
          <w:b/>
          <w:sz w:val="27"/>
          <w:szCs w:val="27"/>
          <w:lang w:eastAsia="ru-RU"/>
        </w:rPr>
        <w:tab/>
      </w:r>
      <w:r w:rsidRPr="000C351B">
        <w:rPr>
          <w:rFonts w:ascii="Times New Roman" w:eastAsia="Times New Roman" w:hAnsi="Times New Roman"/>
          <w:sz w:val="27"/>
          <w:szCs w:val="27"/>
          <w:lang w:eastAsia="ru-RU"/>
        </w:rPr>
        <w:t>Настоящий Договор составлен в двух экземплярах, имеющих одинаковую юридическую силу: один экземпляр для «Предприятия», один экземпляр для «Общества».</w:t>
      </w:r>
    </w:p>
    <w:p w:rsidR="000C351B" w:rsidRPr="000C351B" w:rsidRDefault="000C351B" w:rsidP="000C351B">
      <w:pPr>
        <w:widowControl w:val="0"/>
        <w:shd w:val="clear" w:color="auto" w:fill="FFFFFF"/>
        <w:tabs>
          <w:tab w:val="left" w:pos="142"/>
          <w:tab w:val="num" w:pos="709"/>
        </w:tabs>
        <w:autoSpaceDE w:val="0"/>
        <w:autoSpaceDN w:val="0"/>
        <w:adjustRightInd w:val="0"/>
        <w:spacing w:after="120" w:line="240" w:lineRule="auto"/>
        <w:ind w:left="709" w:hanging="709"/>
        <w:jc w:val="both"/>
        <w:rPr>
          <w:rFonts w:ascii="Times New Roman" w:eastAsia="Times New Roman" w:hAnsi="Times New Roman"/>
          <w:sz w:val="27"/>
          <w:szCs w:val="27"/>
          <w:lang w:eastAsia="ru-RU"/>
        </w:rPr>
      </w:pPr>
      <w:r w:rsidRPr="000C351B">
        <w:rPr>
          <w:rFonts w:ascii="Times New Roman" w:eastAsia="Times New Roman" w:hAnsi="Times New Roman"/>
          <w:b/>
          <w:sz w:val="27"/>
          <w:szCs w:val="27"/>
          <w:lang w:eastAsia="ru-RU"/>
        </w:rPr>
        <w:t>7.10.</w:t>
      </w:r>
      <w:r w:rsidRPr="000C351B">
        <w:rPr>
          <w:rFonts w:ascii="Times New Roman" w:eastAsia="Times New Roman" w:hAnsi="Times New Roman"/>
          <w:b/>
          <w:sz w:val="27"/>
          <w:szCs w:val="27"/>
          <w:lang w:eastAsia="ru-RU"/>
        </w:rPr>
        <w:tab/>
      </w:r>
      <w:r w:rsidRPr="000C351B">
        <w:rPr>
          <w:rFonts w:ascii="Times New Roman" w:eastAsia="Times New Roman" w:hAnsi="Times New Roman"/>
          <w:sz w:val="27"/>
          <w:szCs w:val="27"/>
          <w:lang w:eastAsia="ru-RU"/>
        </w:rPr>
        <w:t>Настоящий Договор действует с «01» января 2019 года по «31» декабря 2019 года включительно, в части оплаты – до полного исполнения обязательств.</w:t>
      </w:r>
    </w:p>
    <w:p w:rsidR="000C351B" w:rsidRPr="000C351B" w:rsidRDefault="000C351B" w:rsidP="000C351B">
      <w:pPr>
        <w:widowControl w:val="0"/>
        <w:adjustRightInd w:val="0"/>
        <w:spacing w:before="120" w:after="120" w:line="240" w:lineRule="auto"/>
        <w:ind w:left="709"/>
        <w:jc w:val="both"/>
        <w:rPr>
          <w:rFonts w:ascii="Times New Roman" w:eastAsia="Times New Roman" w:hAnsi="Times New Roman"/>
          <w:b/>
          <w:sz w:val="24"/>
          <w:szCs w:val="24"/>
          <w:lang w:eastAsia="ru-RU"/>
        </w:rPr>
      </w:pPr>
    </w:p>
    <w:p w:rsidR="000C351B" w:rsidRPr="000C351B" w:rsidRDefault="000C351B" w:rsidP="000C351B">
      <w:pPr>
        <w:widowControl w:val="0"/>
        <w:adjustRightInd w:val="0"/>
        <w:spacing w:before="120" w:after="120" w:line="240" w:lineRule="auto"/>
        <w:ind w:left="709"/>
        <w:jc w:val="center"/>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8. Адреса и реквизиты сторон</w:t>
      </w:r>
    </w:p>
    <w:p w:rsidR="000C351B" w:rsidRPr="000C351B" w:rsidRDefault="000C351B" w:rsidP="000C351B">
      <w:pPr>
        <w:keepNext/>
        <w:keepLines/>
        <w:adjustRightInd w:val="0"/>
        <w:spacing w:before="120" w:after="120" w:line="25" w:lineRule="atLeast"/>
        <w:ind w:left="720" w:hanging="720"/>
        <w:jc w:val="both"/>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8.1.</w:t>
      </w:r>
      <w:r w:rsidRPr="000C351B">
        <w:rPr>
          <w:rFonts w:ascii="Times New Roman" w:eastAsia="Times New Roman" w:hAnsi="Times New Roman"/>
          <w:b/>
          <w:sz w:val="27"/>
          <w:szCs w:val="27"/>
          <w:lang w:eastAsia="ru-RU"/>
        </w:rPr>
        <w:tab/>
      </w:r>
      <w:r w:rsidRPr="000C351B">
        <w:rPr>
          <w:rFonts w:ascii="Times New Roman" w:eastAsia="Times New Roman" w:hAnsi="Times New Roman"/>
          <w:b/>
          <w:bCs/>
          <w:color w:val="000000"/>
          <w:spacing w:val="-7"/>
          <w:sz w:val="27"/>
          <w:szCs w:val="27"/>
          <w:lang w:eastAsia="ru-RU"/>
        </w:rPr>
        <w:t>«Общество»</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Юридический адрес:</w:t>
      </w:r>
      <w:r w:rsidRPr="000C351B">
        <w:rPr>
          <w:rFonts w:ascii="Times New Roman" w:eastAsia="Times New Roman" w:hAnsi="Times New Roman"/>
          <w:sz w:val="24"/>
          <w:szCs w:val="24"/>
          <w:lang w:eastAsia="ru-RU"/>
        </w:rPr>
        <w:t xml:space="preserve"> _________________________________</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тел. ____________, факс __________, </w:t>
      </w:r>
      <w:r w:rsidRPr="000C351B">
        <w:rPr>
          <w:rFonts w:ascii="Times New Roman" w:eastAsia="Times New Roman" w:hAnsi="Times New Roman"/>
          <w:sz w:val="24"/>
          <w:szCs w:val="24"/>
          <w:lang w:val="en-US" w:eastAsia="ru-RU"/>
        </w:rPr>
        <w:t>e</w:t>
      </w:r>
      <w:r w:rsidRPr="000C351B">
        <w:rPr>
          <w:rFonts w:ascii="Times New Roman" w:eastAsia="Times New Roman" w:hAnsi="Times New Roman"/>
          <w:sz w:val="24"/>
          <w:szCs w:val="24"/>
          <w:lang w:eastAsia="ru-RU"/>
        </w:rPr>
        <w:t>-</w:t>
      </w:r>
      <w:r w:rsidRPr="000C351B">
        <w:rPr>
          <w:rFonts w:ascii="Times New Roman" w:eastAsia="Times New Roman" w:hAnsi="Times New Roman"/>
          <w:sz w:val="24"/>
          <w:szCs w:val="24"/>
          <w:lang w:val="en-US" w:eastAsia="ru-RU"/>
        </w:rPr>
        <w:t>mail</w:t>
      </w:r>
      <w:r w:rsidRPr="000C351B">
        <w:rPr>
          <w:rFonts w:ascii="Times New Roman" w:eastAsia="Times New Roman" w:hAnsi="Times New Roman"/>
          <w:sz w:val="24"/>
          <w:szCs w:val="24"/>
          <w:lang w:eastAsia="ru-RU"/>
        </w:rPr>
        <w:t>:</w:t>
      </w:r>
      <w:hyperlink r:id="rId8" w:history="1">
        <w:r w:rsidRPr="000C351B">
          <w:rPr>
            <w:rFonts w:ascii="Times New Roman" w:eastAsia="Times New Roman" w:hAnsi="Times New Roman"/>
            <w:color w:val="0000FF"/>
            <w:sz w:val="24"/>
            <w:szCs w:val="24"/>
            <w:u w:val="single"/>
            <w:lang w:eastAsia="ru-RU"/>
          </w:rPr>
          <w:t>______________</w:t>
        </w:r>
      </w:hyperlink>
      <w:r w:rsidRPr="000C351B">
        <w:rPr>
          <w:rFonts w:ascii="Times New Roman" w:eastAsia="Times New Roman" w:hAnsi="Times New Roman"/>
          <w:sz w:val="24"/>
          <w:szCs w:val="24"/>
          <w:lang w:eastAsia="ru-RU"/>
        </w:rPr>
        <w:t xml:space="preserve"> </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 xml:space="preserve">ОГРН </w:t>
      </w:r>
      <w:r w:rsidRPr="000C351B">
        <w:rPr>
          <w:rFonts w:ascii="Times New Roman" w:eastAsia="Times New Roman" w:hAnsi="Times New Roman"/>
          <w:sz w:val="24"/>
          <w:szCs w:val="24"/>
          <w:lang w:eastAsia="ru-RU"/>
        </w:rPr>
        <w:t>________________</w:t>
      </w:r>
      <w:r w:rsidRPr="000C351B">
        <w:rPr>
          <w:rFonts w:ascii="Times New Roman" w:eastAsia="Times New Roman" w:hAnsi="Times New Roman"/>
          <w:b/>
          <w:sz w:val="24"/>
          <w:szCs w:val="24"/>
          <w:lang w:eastAsia="ru-RU"/>
        </w:rPr>
        <w:t xml:space="preserve"> ОКВЭД</w:t>
      </w:r>
      <w:r w:rsidRPr="000C351B">
        <w:rPr>
          <w:rFonts w:ascii="Times New Roman" w:eastAsia="Times New Roman" w:hAnsi="Times New Roman"/>
          <w:sz w:val="24"/>
          <w:szCs w:val="24"/>
          <w:lang w:eastAsia="ru-RU"/>
        </w:rPr>
        <w:t xml:space="preserve"> _______ </w:t>
      </w:r>
      <w:r w:rsidRPr="000C351B">
        <w:rPr>
          <w:rFonts w:ascii="Times New Roman" w:eastAsia="Times New Roman" w:hAnsi="Times New Roman"/>
          <w:b/>
          <w:sz w:val="24"/>
          <w:szCs w:val="24"/>
          <w:lang w:eastAsia="ru-RU"/>
        </w:rPr>
        <w:t>ОКПО</w:t>
      </w:r>
      <w:r w:rsidRPr="000C351B">
        <w:rPr>
          <w:rFonts w:ascii="Times New Roman" w:eastAsia="Times New Roman" w:hAnsi="Times New Roman"/>
          <w:sz w:val="24"/>
          <w:szCs w:val="24"/>
          <w:lang w:eastAsia="ru-RU"/>
        </w:rPr>
        <w:t xml:space="preserve"> ________</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ОКАТО</w:t>
      </w:r>
      <w:r w:rsidRPr="000C351B">
        <w:rPr>
          <w:rFonts w:ascii="Times New Roman" w:eastAsia="Times New Roman" w:hAnsi="Times New Roman"/>
          <w:sz w:val="24"/>
          <w:szCs w:val="24"/>
          <w:lang w:eastAsia="ru-RU"/>
        </w:rPr>
        <w:t xml:space="preserve"> _____________ </w:t>
      </w:r>
      <w:r w:rsidRPr="000C351B">
        <w:rPr>
          <w:rFonts w:ascii="Times New Roman" w:eastAsia="Times New Roman" w:hAnsi="Times New Roman"/>
          <w:b/>
          <w:sz w:val="24"/>
          <w:szCs w:val="24"/>
          <w:lang w:eastAsia="ru-RU"/>
        </w:rPr>
        <w:t>ОКФС</w:t>
      </w:r>
      <w:r w:rsidRPr="000C351B">
        <w:rPr>
          <w:rFonts w:ascii="Times New Roman" w:eastAsia="Times New Roman" w:hAnsi="Times New Roman"/>
          <w:sz w:val="24"/>
          <w:szCs w:val="24"/>
          <w:lang w:eastAsia="ru-RU"/>
        </w:rPr>
        <w:t xml:space="preserve"> ____</w:t>
      </w:r>
      <w:r w:rsidRPr="000C351B">
        <w:rPr>
          <w:rFonts w:ascii="Times New Roman" w:eastAsia="Times New Roman" w:hAnsi="Times New Roman"/>
          <w:b/>
          <w:sz w:val="24"/>
          <w:szCs w:val="24"/>
          <w:lang w:eastAsia="ru-RU"/>
        </w:rPr>
        <w:t>ОКОПФ</w:t>
      </w:r>
      <w:r w:rsidRPr="000C351B">
        <w:rPr>
          <w:rFonts w:ascii="Times New Roman" w:eastAsia="Times New Roman" w:hAnsi="Times New Roman"/>
          <w:sz w:val="24"/>
          <w:szCs w:val="24"/>
          <w:lang w:eastAsia="ru-RU"/>
        </w:rPr>
        <w:t>______</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ИНН</w:t>
      </w:r>
      <w:r w:rsidRPr="000C351B">
        <w:rPr>
          <w:rFonts w:ascii="Times New Roman" w:eastAsia="Times New Roman" w:hAnsi="Times New Roman"/>
          <w:sz w:val="24"/>
          <w:szCs w:val="24"/>
          <w:lang w:eastAsia="ru-RU"/>
        </w:rPr>
        <w:t xml:space="preserve"> ______________ </w:t>
      </w:r>
      <w:r w:rsidRPr="000C351B">
        <w:rPr>
          <w:rFonts w:ascii="Times New Roman" w:eastAsia="Times New Roman" w:hAnsi="Times New Roman"/>
          <w:b/>
          <w:sz w:val="24"/>
          <w:szCs w:val="24"/>
          <w:lang w:eastAsia="ru-RU"/>
        </w:rPr>
        <w:t>КПП</w:t>
      </w:r>
      <w:r w:rsidRPr="000C351B">
        <w:rPr>
          <w:rFonts w:ascii="Times New Roman" w:eastAsia="Times New Roman" w:hAnsi="Times New Roman"/>
          <w:sz w:val="24"/>
          <w:szCs w:val="24"/>
          <w:lang w:eastAsia="ru-RU"/>
        </w:rPr>
        <w:t xml:space="preserve"> _______________</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к/с</w:t>
      </w:r>
      <w:r w:rsidRPr="000C351B">
        <w:rPr>
          <w:rFonts w:ascii="Times New Roman" w:eastAsia="Times New Roman" w:hAnsi="Times New Roman"/>
          <w:sz w:val="24"/>
          <w:szCs w:val="24"/>
          <w:lang w:eastAsia="ru-RU"/>
        </w:rPr>
        <w:t xml:space="preserve"> 30101810500000000674  </w:t>
      </w:r>
      <w:r w:rsidRPr="000C351B">
        <w:rPr>
          <w:rFonts w:ascii="Times New Roman" w:eastAsia="Times New Roman" w:hAnsi="Times New Roman"/>
          <w:b/>
          <w:sz w:val="24"/>
          <w:szCs w:val="24"/>
          <w:lang w:eastAsia="ru-RU"/>
        </w:rPr>
        <w:t>р/с</w:t>
      </w:r>
      <w:r w:rsidRPr="000C351B">
        <w:rPr>
          <w:rFonts w:ascii="Times New Roman" w:eastAsia="Times New Roman" w:hAnsi="Times New Roman"/>
          <w:sz w:val="24"/>
          <w:szCs w:val="24"/>
          <w:lang w:eastAsia="ru-RU"/>
        </w:rPr>
        <w:t xml:space="preserve"> 40702810216000038232</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БИК</w:t>
      </w:r>
      <w:r w:rsidRPr="000C351B">
        <w:rPr>
          <w:rFonts w:ascii="Times New Roman" w:eastAsia="Times New Roman" w:hAnsi="Times New Roman"/>
          <w:sz w:val="24"/>
          <w:szCs w:val="24"/>
          <w:lang w:eastAsia="ru-RU"/>
        </w:rPr>
        <w:t xml:space="preserve"> ___________________________________ </w:t>
      </w:r>
    </w:p>
    <w:p w:rsidR="000C351B" w:rsidRPr="000C351B" w:rsidRDefault="000C351B" w:rsidP="000C351B">
      <w:pPr>
        <w:widowControl w:val="0"/>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
          <w:sz w:val="24"/>
          <w:szCs w:val="24"/>
          <w:lang w:eastAsia="ru-RU"/>
        </w:rPr>
        <w:t>Место нахождения __________________________________________________</w:t>
      </w:r>
    </w:p>
    <w:p w:rsidR="000C351B" w:rsidRPr="000C351B" w:rsidRDefault="000C351B" w:rsidP="000C351B">
      <w:pPr>
        <w:adjustRightInd w:val="0"/>
        <w:spacing w:after="0" w:line="240" w:lineRule="auto"/>
        <w:jc w:val="both"/>
        <w:rPr>
          <w:rFonts w:ascii="Times New Roman" w:eastAsia="Times New Roman" w:hAnsi="Times New Roman"/>
          <w:color w:val="000000"/>
          <w:sz w:val="16"/>
          <w:szCs w:val="16"/>
          <w:lang w:eastAsia="ru-RU"/>
        </w:rPr>
      </w:pPr>
      <w:r w:rsidRPr="000C351B">
        <w:rPr>
          <w:rFonts w:ascii="Times New Roman" w:eastAsia="Times New Roman" w:hAnsi="Times New Roman"/>
          <w:bCs/>
          <w:sz w:val="24"/>
          <w:szCs w:val="24"/>
          <w:lang w:eastAsia="ru-RU"/>
        </w:rPr>
        <w:t>тел./факс ______________, е-</w:t>
      </w:r>
      <w:r w:rsidRPr="000C351B">
        <w:rPr>
          <w:rFonts w:ascii="Times New Roman" w:eastAsia="Times New Roman" w:hAnsi="Times New Roman"/>
          <w:bCs/>
          <w:sz w:val="24"/>
          <w:szCs w:val="24"/>
          <w:lang w:val="en-US" w:eastAsia="ru-RU"/>
        </w:rPr>
        <w:t>mail</w:t>
      </w:r>
      <w:r w:rsidRPr="000C351B">
        <w:rPr>
          <w:rFonts w:ascii="Times New Roman" w:eastAsia="Times New Roman" w:hAnsi="Times New Roman"/>
          <w:bCs/>
          <w:sz w:val="24"/>
          <w:szCs w:val="24"/>
          <w:lang w:eastAsia="ru-RU"/>
        </w:rPr>
        <w:t xml:space="preserve">: </w:t>
      </w:r>
      <w:r w:rsidRPr="000C351B">
        <w:rPr>
          <w:rFonts w:ascii="Times New Roman" w:eastAsia="Times New Roman" w:hAnsi="Times New Roman"/>
          <w:color w:val="0000FF"/>
          <w:sz w:val="24"/>
          <w:szCs w:val="24"/>
          <w:lang w:eastAsia="ru-RU"/>
        </w:rPr>
        <w:t>________________</w:t>
      </w:r>
    </w:p>
    <w:p w:rsidR="000C351B" w:rsidRPr="000C351B" w:rsidRDefault="000C351B" w:rsidP="000C351B">
      <w:pPr>
        <w:widowControl w:val="0"/>
        <w:autoSpaceDE w:val="0"/>
        <w:autoSpaceDN w:val="0"/>
        <w:adjustRightInd w:val="0"/>
        <w:spacing w:after="0" w:line="240" w:lineRule="auto"/>
        <w:rPr>
          <w:rFonts w:ascii="Times New Roman" w:eastAsia="Times New Roman" w:hAnsi="Times New Roman"/>
          <w:sz w:val="16"/>
          <w:szCs w:val="16"/>
          <w:lang w:eastAsia="ru-RU"/>
        </w:rPr>
      </w:pPr>
    </w:p>
    <w:p w:rsidR="000C351B" w:rsidRPr="000C351B" w:rsidRDefault="000C351B" w:rsidP="000C351B">
      <w:pPr>
        <w:keepLines/>
        <w:tabs>
          <w:tab w:val="left" w:pos="720"/>
        </w:tabs>
        <w:adjustRightInd w:val="0"/>
        <w:spacing w:before="120" w:after="120" w:line="25" w:lineRule="atLeast"/>
        <w:ind w:left="720" w:hanging="720"/>
        <w:jc w:val="both"/>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8.2.</w:t>
      </w:r>
      <w:r w:rsidRPr="000C351B">
        <w:rPr>
          <w:rFonts w:ascii="Times New Roman" w:eastAsia="Times New Roman" w:hAnsi="Times New Roman"/>
          <w:b/>
          <w:sz w:val="27"/>
          <w:szCs w:val="27"/>
          <w:lang w:eastAsia="ru-RU"/>
        </w:rPr>
        <w:tab/>
      </w:r>
      <w:r w:rsidRPr="000C351B">
        <w:rPr>
          <w:rFonts w:ascii="Times New Roman" w:eastAsia="Times New Roman" w:hAnsi="Times New Roman"/>
          <w:b/>
          <w:bCs/>
          <w:color w:val="000000"/>
          <w:spacing w:val="-5"/>
          <w:sz w:val="27"/>
          <w:szCs w:val="27"/>
          <w:lang w:eastAsia="ru-RU"/>
        </w:rPr>
        <w:t>«Предприятие»</w:t>
      </w:r>
    </w:p>
    <w:p w:rsidR="000C351B" w:rsidRPr="000C351B" w:rsidRDefault="000C351B" w:rsidP="000C351B">
      <w:pPr>
        <w:widowControl w:val="0"/>
        <w:adjustRightInd w:val="0"/>
        <w:spacing w:after="0" w:line="240" w:lineRule="auto"/>
        <w:ind w:left="540" w:hanging="540"/>
        <w:jc w:val="both"/>
        <w:rPr>
          <w:rFonts w:ascii="Times New Roman" w:eastAsia="Times New Roman" w:hAnsi="Times New Roman"/>
          <w:bCs/>
          <w:sz w:val="24"/>
          <w:szCs w:val="24"/>
          <w:lang w:eastAsia="ru-RU"/>
        </w:rPr>
      </w:pPr>
      <w:r w:rsidRPr="000C351B">
        <w:rPr>
          <w:rFonts w:ascii="Times New Roman" w:eastAsia="Times New Roman" w:hAnsi="Times New Roman"/>
          <w:bCs/>
          <w:sz w:val="24"/>
          <w:szCs w:val="24"/>
          <w:lang w:eastAsia="ru-RU"/>
        </w:rPr>
        <w:lastRenderedPageBreak/>
        <w:t xml:space="preserve">623530, Свердловская область, Богдановичский район,  г. Богданович, ул. Степана Разина, 64 </w:t>
      </w:r>
    </w:p>
    <w:p w:rsidR="000C351B" w:rsidRPr="000C351B" w:rsidRDefault="000C351B" w:rsidP="000C351B">
      <w:pPr>
        <w:widowControl w:val="0"/>
        <w:adjustRightInd w:val="0"/>
        <w:spacing w:after="0" w:line="240" w:lineRule="auto"/>
        <w:ind w:left="540" w:hanging="540"/>
        <w:jc w:val="both"/>
        <w:rPr>
          <w:rFonts w:ascii="Times New Roman" w:eastAsia="Times New Roman" w:hAnsi="Times New Roman"/>
          <w:bCs/>
          <w:sz w:val="24"/>
          <w:szCs w:val="24"/>
          <w:lang w:eastAsia="ru-RU"/>
        </w:rPr>
      </w:pPr>
      <w:r w:rsidRPr="000C351B">
        <w:rPr>
          <w:rFonts w:ascii="Times New Roman" w:eastAsia="Times New Roman" w:hAnsi="Times New Roman"/>
          <w:bCs/>
          <w:sz w:val="24"/>
          <w:szCs w:val="24"/>
          <w:lang w:eastAsia="ru-RU"/>
        </w:rPr>
        <w:t>Екатеринбургский филиал ПАО АКБ «СВЯЗЬ-БАНК», БИК 046577959</w:t>
      </w:r>
    </w:p>
    <w:p w:rsidR="000C351B" w:rsidRPr="000C351B" w:rsidRDefault="000C351B" w:rsidP="000C351B">
      <w:pPr>
        <w:widowControl w:val="0"/>
        <w:adjustRightInd w:val="0"/>
        <w:spacing w:after="0" w:line="240" w:lineRule="auto"/>
        <w:ind w:left="540" w:hanging="540"/>
        <w:jc w:val="both"/>
        <w:rPr>
          <w:rFonts w:ascii="Times New Roman" w:eastAsia="Times New Roman" w:hAnsi="Times New Roman"/>
          <w:sz w:val="24"/>
          <w:szCs w:val="24"/>
          <w:lang w:eastAsia="ru-RU"/>
        </w:rPr>
      </w:pPr>
      <w:r w:rsidRPr="000C351B">
        <w:rPr>
          <w:rFonts w:ascii="Times New Roman" w:eastAsia="Times New Roman" w:hAnsi="Times New Roman"/>
          <w:b/>
          <w:bCs/>
          <w:sz w:val="24"/>
          <w:szCs w:val="24"/>
          <w:lang w:eastAsia="ru-RU"/>
        </w:rPr>
        <w:t>р/с</w:t>
      </w:r>
      <w:r w:rsidRPr="000C351B">
        <w:rPr>
          <w:rFonts w:ascii="Times New Roman" w:eastAsia="Times New Roman" w:hAnsi="Times New Roman"/>
          <w:sz w:val="24"/>
          <w:szCs w:val="24"/>
          <w:lang w:eastAsia="ru-RU"/>
        </w:rPr>
        <w:t xml:space="preserve"> 40702810600020000713  </w:t>
      </w:r>
      <w:r w:rsidRPr="000C351B">
        <w:rPr>
          <w:rFonts w:ascii="Times New Roman" w:eastAsia="Times New Roman" w:hAnsi="Times New Roman"/>
          <w:b/>
          <w:bCs/>
          <w:sz w:val="24"/>
          <w:szCs w:val="24"/>
          <w:lang w:eastAsia="ru-RU"/>
        </w:rPr>
        <w:t xml:space="preserve">к/с </w:t>
      </w:r>
      <w:r w:rsidRPr="000C351B">
        <w:rPr>
          <w:rFonts w:ascii="Times New Roman" w:eastAsia="Times New Roman" w:hAnsi="Times New Roman"/>
          <w:bCs/>
          <w:sz w:val="24"/>
          <w:szCs w:val="24"/>
          <w:lang w:eastAsia="ru-RU"/>
        </w:rPr>
        <w:t>30101810500000000959</w:t>
      </w:r>
    </w:p>
    <w:p w:rsidR="000C351B" w:rsidRPr="000C351B" w:rsidRDefault="000C351B" w:rsidP="000C351B">
      <w:pPr>
        <w:widowControl w:val="0"/>
        <w:adjustRightInd w:val="0"/>
        <w:spacing w:after="0" w:line="240" w:lineRule="auto"/>
        <w:ind w:left="540" w:hanging="540"/>
        <w:jc w:val="both"/>
        <w:rPr>
          <w:rFonts w:ascii="Times New Roman" w:eastAsia="Times New Roman" w:hAnsi="Times New Roman"/>
          <w:bCs/>
          <w:sz w:val="24"/>
          <w:szCs w:val="24"/>
          <w:lang w:eastAsia="ru-RU"/>
        </w:rPr>
      </w:pPr>
      <w:r w:rsidRPr="000C351B">
        <w:rPr>
          <w:rFonts w:ascii="Times New Roman" w:eastAsia="Times New Roman" w:hAnsi="Times New Roman"/>
          <w:b/>
          <w:bCs/>
          <w:sz w:val="24"/>
          <w:szCs w:val="24"/>
          <w:lang w:eastAsia="ru-RU"/>
        </w:rPr>
        <w:t>ИНН</w:t>
      </w:r>
      <w:r w:rsidRPr="000C351B">
        <w:rPr>
          <w:rFonts w:ascii="Times New Roman" w:eastAsia="Times New Roman" w:hAnsi="Times New Roman"/>
          <w:sz w:val="24"/>
          <w:szCs w:val="24"/>
          <w:lang w:eastAsia="ru-RU"/>
        </w:rPr>
        <w:t xml:space="preserve"> 6605002100  </w:t>
      </w:r>
      <w:r w:rsidRPr="000C351B">
        <w:rPr>
          <w:rFonts w:ascii="Times New Roman" w:eastAsia="Times New Roman" w:hAnsi="Times New Roman"/>
          <w:b/>
          <w:sz w:val="24"/>
          <w:szCs w:val="24"/>
          <w:lang w:eastAsia="ru-RU"/>
        </w:rPr>
        <w:t>КПП</w:t>
      </w:r>
      <w:r w:rsidRPr="000C351B">
        <w:rPr>
          <w:rFonts w:ascii="Times New Roman" w:eastAsia="Times New Roman" w:hAnsi="Times New Roman"/>
          <w:sz w:val="24"/>
          <w:szCs w:val="24"/>
          <w:lang w:eastAsia="ru-RU"/>
        </w:rPr>
        <w:t xml:space="preserve">  660850001</w:t>
      </w:r>
      <w:r w:rsidRPr="000C351B">
        <w:rPr>
          <w:rFonts w:ascii="Times New Roman" w:eastAsia="Times New Roman" w:hAnsi="Times New Roman"/>
          <w:bCs/>
          <w:sz w:val="24"/>
          <w:szCs w:val="24"/>
          <w:lang w:eastAsia="ru-RU"/>
        </w:rPr>
        <w:t xml:space="preserve"> </w:t>
      </w:r>
      <w:r w:rsidRPr="000C351B">
        <w:rPr>
          <w:rFonts w:ascii="Times New Roman" w:eastAsia="Times New Roman" w:hAnsi="Times New Roman"/>
          <w:b/>
          <w:bCs/>
          <w:sz w:val="24"/>
          <w:szCs w:val="24"/>
          <w:lang w:eastAsia="ru-RU"/>
        </w:rPr>
        <w:t>ОГРН</w:t>
      </w:r>
      <w:r w:rsidRPr="000C351B">
        <w:rPr>
          <w:rFonts w:ascii="Times New Roman" w:eastAsia="Times New Roman" w:hAnsi="Times New Roman"/>
          <w:bCs/>
          <w:sz w:val="24"/>
          <w:szCs w:val="24"/>
          <w:lang w:eastAsia="ru-RU"/>
        </w:rPr>
        <w:t xml:space="preserve"> 1026600705790</w:t>
      </w:r>
    </w:p>
    <w:p w:rsidR="000C351B" w:rsidRPr="000C351B" w:rsidRDefault="000C351B" w:rsidP="000C351B">
      <w:pPr>
        <w:widowControl w:val="0"/>
        <w:adjustRightInd w:val="0"/>
        <w:spacing w:after="0" w:line="240" w:lineRule="auto"/>
        <w:ind w:left="540" w:hanging="540"/>
        <w:jc w:val="both"/>
        <w:rPr>
          <w:rFonts w:ascii="Times New Roman" w:eastAsia="Times New Roman" w:hAnsi="Times New Roman"/>
          <w:b/>
          <w:sz w:val="24"/>
          <w:szCs w:val="24"/>
          <w:lang w:eastAsia="ru-RU"/>
        </w:rPr>
      </w:pPr>
      <w:r w:rsidRPr="000C351B">
        <w:rPr>
          <w:rFonts w:ascii="Times New Roman" w:eastAsia="Times New Roman" w:hAnsi="Times New Roman"/>
          <w:b/>
          <w:bCs/>
          <w:sz w:val="24"/>
          <w:szCs w:val="24"/>
          <w:lang w:eastAsia="ru-RU"/>
        </w:rPr>
        <w:t>Тел/факс</w:t>
      </w:r>
      <w:r w:rsidRPr="000C351B">
        <w:rPr>
          <w:rFonts w:ascii="Times New Roman" w:eastAsia="Times New Roman" w:hAnsi="Times New Roman"/>
          <w:bCs/>
          <w:sz w:val="24"/>
          <w:szCs w:val="24"/>
          <w:lang w:eastAsia="ru-RU"/>
        </w:rPr>
        <w:t xml:space="preserve"> 5-56-78/5-56-77, е-</w:t>
      </w:r>
      <w:r w:rsidRPr="000C351B">
        <w:rPr>
          <w:rFonts w:ascii="Times New Roman" w:eastAsia="Times New Roman" w:hAnsi="Times New Roman"/>
          <w:bCs/>
          <w:sz w:val="24"/>
          <w:szCs w:val="24"/>
          <w:lang w:val="en-US" w:eastAsia="ru-RU"/>
        </w:rPr>
        <w:t>mail</w:t>
      </w:r>
      <w:r w:rsidRPr="000C351B">
        <w:rPr>
          <w:rFonts w:ascii="Times New Roman" w:eastAsia="Times New Roman" w:hAnsi="Times New Roman"/>
          <w:bCs/>
          <w:sz w:val="24"/>
          <w:szCs w:val="24"/>
          <w:lang w:eastAsia="ru-RU"/>
        </w:rPr>
        <w:t xml:space="preserve">: </w:t>
      </w:r>
      <w:r w:rsidRPr="000C351B">
        <w:rPr>
          <w:rFonts w:ascii="Times New Roman" w:eastAsia="Times New Roman" w:hAnsi="Times New Roman"/>
          <w:bCs/>
          <w:color w:val="0000FF"/>
          <w:sz w:val="24"/>
          <w:szCs w:val="24"/>
          <w:lang w:val="en-US" w:eastAsia="ru-RU"/>
        </w:rPr>
        <w:t>com</w:t>
      </w:r>
      <w:r w:rsidRPr="000C351B">
        <w:rPr>
          <w:rFonts w:ascii="Times New Roman" w:eastAsia="Times New Roman" w:hAnsi="Times New Roman"/>
          <w:bCs/>
          <w:color w:val="0000FF"/>
          <w:sz w:val="24"/>
          <w:szCs w:val="24"/>
          <w:lang w:eastAsia="ru-RU"/>
        </w:rPr>
        <w:t>@</w:t>
      </w:r>
      <w:r w:rsidRPr="000C351B">
        <w:rPr>
          <w:rFonts w:ascii="Times New Roman" w:eastAsia="Times New Roman" w:hAnsi="Times New Roman"/>
          <w:bCs/>
          <w:color w:val="0000FF"/>
          <w:sz w:val="24"/>
          <w:szCs w:val="24"/>
          <w:lang w:val="en-US" w:eastAsia="ru-RU"/>
        </w:rPr>
        <w:t>combikorm</w:t>
      </w:r>
      <w:r w:rsidRPr="000C351B">
        <w:rPr>
          <w:rFonts w:ascii="Times New Roman" w:eastAsia="Times New Roman" w:hAnsi="Times New Roman"/>
          <w:bCs/>
          <w:color w:val="0000FF"/>
          <w:sz w:val="24"/>
          <w:szCs w:val="24"/>
          <w:lang w:eastAsia="ru-RU"/>
        </w:rPr>
        <w:t>.</w:t>
      </w:r>
      <w:r w:rsidRPr="000C351B">
        <w:rPr>
          <w:rFonts w:ascii="Times New Roman" w:eastAsia="Times New Roman" w:hAnsi="Times New Roman"/>
          <w:bCs/>
          <w:color w:val="0000FF"/>
          <w:sz w:val="24"/>
          <w:szCs w:val="24"/>
          <w:lang w:val="en-US" w:eastAsia="ru-RU"/>
        </w:rPr>
        <w:t>ru</w:t>
      </w:r>
      <w:r w:rsidRPr="000C351B">
        <w:rPr>
          <w:rFonts w:ascii="Times New Roman" w:eastAsia="Times New Roman" w:hAnsi="Times New Roman"/>
          <w:bCs/>
          <w:color w:val="3366FF"/>
          <w:sz w:val="24"/>
          <w:szCs w:val="24"/>
          <w:lang w:eastAsia="ru-RU"/>
        </w:rPr>
        <w:t>.</w:t>
      </w:r>
    </w:p>
    <w:p w:rsidR="000C351B" w:rsidRPr="000C351B" w:rsidRDefault="000C351B"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0C351B" w:rsidRPr="000C351B" w:rsidRDefault="000C351B"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0C351B" w:rsidRPr="000C351B" w:rsidRDefault="000C351B"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0C351B" w:rsidRPr="000C351B" w:rsidRDefault="000C351B"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r w:rsidRPr="000C351B">
        <w:rPr>
          <w:rFonts w:ascii="Times New Roman" w:eastAsia="Times New Roman" w:hAnsi="Times New Roman"/>
          <w:b/>
          <w:sz w:val="27"/>
          <w:szCs w:val="27"/>
          <w:lang w:eastAsia="ru-RU"/>
        </w:rPr>
        <w:t>«Общество»</w:t>
      </w:r>
      <w:r w:rsidRPr="000C351B">
        <w:rPr>
          <w:rFonts w:ascii="Times New Roman" w:eastAsia="Times New Roman" w:hAnsi="Times New Roman"/>
          <w:b/>
          <w:sz w:val="27"/>
          <w:szCs w:val="27"/>
          <w:lang w:eastAsia="ru-RU"/>
        </w:rPr>
        <w:tab/>
        <w:t>«Предприятие»</w:t>
      </w:r>
    </w:p>
    <w:p w:rsidR="000C351B" w:rsidRDefault="000C351B"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p w:rsidR="0036293D" w:rsidRPr="000C351B" w:rsidRDefault="0036293D" w:rsidP="000C351B">
      <w:pPr>
        <w:widowControl w:val="0"/>
        <w:tabs>
          <w:tab w:val="right" w:pos="9072"/>
        </w:tabs>
        <w:adjustRightInd w:val="0"/>
        <w:spacing w:after="0" w:line="240" w:lineRule="auto"/>
        <w:ind w:left="1276"/>
        <w:jc w:val="both"/>
        <w:rPr>
          <w:rFonts w:ascii="Times New Roman" w:eastAsia="Times New Roman" w:hAnsi="Times New Roman"/>
          <w:b/>
          <w:sz w:val="27"/>
          <w:szCs w:val="27"/>
          <w:lang w:eastAsia="ru-RU"/>
        </w:rPr>
      </w:pPr>
    </w:p>
    <w:tbl>
      <w:tblPr>
        <w:tblW w:w="0" w:type="dxa"/>
        <w:tblLayout w:type="fixed"/>
        <w:tblLook w:val="04A0" w:firstRow="1" w:lastRow="0" w:firstColumn="1" w:lastColumn="0" w:noHBand="0" w:noVBand="1"/>
      </w:tblPr>
      <w:tblGrid>
        <w:gridCol w:w="4644"/>
        <w:gridCol w:w="256"/>
        <w:gridCol w:w="5288"/>
      </w:tblGrid>
      <w:tr w:rsidR="000C351B" w:rsidRPr="000C351B" w:rsidTr="000C351B">
        <w:tc>
          <w:tcPr>
            <w:tcW w:w="4644" w:type="dxa"/>
          </w:tcPr>
          <w:p w:rsidR="000C351B" w:rsidRPr="000C351B" w:rsidRDefault="000C351B" w:rsidP="000C351B">
            <w:pPr>
              <w:keepNext/>
              <w:keepLines/>
              <w:widowControl w:val="0"/>
              <w:tabs>
                <w:tab w:val="right" w:pos="9072"/>
              </w:tabs>
              <w:adjustRightInd w:val="0"/>
              <w:spacing w:after="0" w:line="240" w:lineRule="auto"/>
              <w:ind w:left="284" w:hanging="284"/>
              <w:jc w:val="right"/>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ind w:left="284" w:hanging="284"/>
              <w:jc w:val="right"/>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ind w:left="284" w:hanging="284"/>
              <w:jc w:val="right"/>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jc w:val="center"/>
              <w:rPr>
                <w:rFonts w:ascii="Times New Roman" w:eastAsia="Times New Roman" w:hAnsi="Times New Roman"/>
                <w:bCs/>
                <w:sz w:val="24"/>
                <w:szCs w:val="24"/>
                <w:lang w:eastAsia="ru-RU"/>
              </w:rPr>
            </w:pPr>
            <w:r w:rsidRPr="000C351B">
              <w:rPr>
                <w:rFonts w:ascii="Times New Roman" w:eastAsia="Times New Roman" w:hAnsi="Times New Roman"/>
                <w:bCs/>
                <w:sz w:val="24"/>
                <w:szCs w:val="24"/>
                <w:lang w:eastAsia="ru-RU"/>
              </w:rPr>
              <w:t xml:space="preserve">________________ </w:t>
            </w:r>
          </w:p>
          <w:p w:rsidR="000C351B" w:rsidRPr="000C351B" w:rsidRDefault="000C351B" w:rsidP="000C351B">
            <w:pPr>
              <w:keepNext/>
              <w:keepLines/>
              <w:widowControl w:val="0"/>
              <w:tabs>
                <w:tab w:val="right" w:pos="9072"/>
              </w:tabs>
              <w:adjustRightInd w:val="0"/>
              <w:spacing w:after="0" w:line="240" w:lineRule="auto"/>
              <w:rPr>
                <w:rFonts w:ascii="Times New Roman" w:eastAsia="Times New Roman" w:hAnsi="Times New Roman"/>
                <w:sz w:val="16"/>
                <w:szCs w:val="16"/>
                <w:lang w:eastAsia="ru-RU"/>
              </w:rPr>
            </w:pPr>
            <w:r w:rsidRPr="000C351B">
              <w:rPr>
                <w:rFonts w:ascii="Times New Roman" w:eastAsia="Times New Roman" w:hAnsi="Times New Roman"/>
                <w:sz w:val="16"/>
                <w:szCs w:val="16"/>
                <w:lang w:eastAsia="ru-RU"/>
              </w:rPr>
              <w:t xml:space="preserve">                                       м.п.</w:t>
            </w:r>
          </w:p>
          <w:p w:rsidR="000C351B" w:rsidRPr="000C351B" w:rsidRDefault="000C351B" w:rsidP="000C351B">
            <w:pPr>
              <w:keepNext/>
              <w:keepLines/>
              <w:widowControl w:val="0"/>
              <w:tabs>
                <w:tab w:val="right" w:pos="9072"/>
              </w:tabs>
              <w:adjustRightInd w:val="0"/>
              <w:spacing w:after="0" w:line="240" w:lineRule="auto"/>
              <w:jc w:val="right"/>
              <w:rPr>
                <w:rFonts w:ascii="Times New Roman" w:eastAsia="Times New Roman" w:hAnsi="Times New Roman"/>
                <w:sz w:val="24"/>
                <w:szCs w:val="24"/>
                <w:lang w:eastAsia="ru-RU"/>
              </w:rPr>
            </w:pPr>
          </w:p>
        </w:tc>
        <w:tc>
          <w:tcPr>
            <w:tcW w:w="256" w:type="dxa"/>
          </w:tcPr>
          <w:p w:rsidR="000C351B" w:rsidRPr="000C351B" w:rsidRDefault="000C351B" w:rsidP="000C351B">
            <w:pPr>
              <w:keepNext/>
              <w:keepLines/>
              <w:widowControl w:val="0"/>
              <w:tabs>
                <w:tab w:val="right" w:pos="9072"/>
              </w:tabs>
              <w:adjustRightInd w:val="0"/>
              <w:spacing w:after="0" w:line="240" w:lineRule="auto"/>
              <w:jc w:val="both"/>
              <w:rPr>
                <w:rFonts w:ascii="Times New Roman" w:eastAsia="Times New Roman" w:hAnsi="Times New Roman"/>
                <w:sz w:val="24"/>
                <w:szCs w:val="24"/>
                <w:lang w:eastAsia="ru-RU"/>
              </w:rPr>
            </w:pPr>
          </w:p>
        </w:tc>
        <w:tc>
          <w:tcPr>
            <w:tcW w:w="5288" w:type="dxa"/>
          </w:tcPr>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Генеральный директор </w:t>
            </w:r>
          </w:p>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ОАО «Богдановичский комбикормовый завод»</w:t>
            </w:r>
          </w:p>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p>
          <w:p w:rsidR="000C351B" w:rsidRPr="000C351B" w:rsidRDefault="000C351B" w:rsidP="000C351B">
            <w:pPr>
              <w:keepNext/>
              <w:keepLines/>
              <w:widowControl w:val="0"/>
              <w:tabs>
                <w:tab w:val="right" w:pos="9072"/>
              </w:tabs>
              <w:adjustRightInd w:val="0"/>
              <w:spacing w:after="0" w:line="240" w:lineRule="auto"/>
              <w:ind w:right="72"/>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_________________ В.В. Буксман</w:t>
            </w:r>
          </w:p>
          <w:p w:rsidR="000C351B" w:rsidRPr="000C351B" w:rsidRDefault="000C351B" w:rsidP="000C351B">
            <w:pPr>
              <w:keepNext/>
              <w:keepLines/>
              <w:widowControl w:val="0"/>
              <w:tabs>
                <w:tab w:val="right" w:pos="9072"/>
              </w:tabs>
              <w:adjustRightInd w:val="0"/>
              <w:spacing w:after="0" w:line="240" w:lineRule="auto"/>
              <w:ind w:right="72"/>
              <w:rPr>
                <w:rFonts w:ascii="Times New Roman" w:eastAsia="Times New Roman" w:hAnsi="Times New Roman"/>
                <w:sz w:val="16"/>
                <w:szCs w:val="16"/>
                <w:lang w:eastAsia="ru-RU"/>
              </w:rPr>
            </w:pPr>
            <w:r w:rsidRPr="000C351B">
              <w:rPr>
                <w:rFonts w:ascii="Times New Roman" w:eastAsia="Times New Roman" w:hAnsi="Times New Roman"/>
                <w:sz w:val="16"/>
                <w:szCs w:val="16"/>
                <w:lang w:eastAsia="ru-RU"/>
              </w:rPr>
              <w:t xml:space="preserve">                                                             м.п.</w:t>
            </w:r>
          </w:p>
        </w:tc>
      </w:tr>
    </w:tbl>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36293D"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36293D"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36293D"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36293D"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36293D"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36293D" w:rsidRPr="000C351B" w:rsidRDefault="0036293D"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0C351B" w:rsidRPr="000C351B" w:rsidRDefault="000C351B" w:rsidP="000C351B">
      <w:pPr>
        <w:widowControl w:val="0"/>
        <w:adjustRightInd w:val="0"/>
        <w:spacing w:after="0" w:line="25" w:lineRule="atLeast"/>
        <w:ind w:left="5664" w:firstLine="708"/>
        <w:jc w:val="right"/>
        <w:rPr>
          <w:rFonts w:ascii="Times New Roman" w:eastAsia="Times New Roman" w:hAnsi="Times New Roman"/>
          <w:sz w:val="27"/>
          <w:szCs w:val="27"/>
          <w:lang w:eastAsia="ru-RU"/>
        </w:rPr>
      </w:pPr>
      <w:r w:rsidRPr="000C351B">
        <w:rPr>
          <w:rFonts w:ascii="Times New Roman" w:eastAsia="Times New Roman" w:hAnsi="Times New Roman"/>
          <w:sz w:val="27"/>
          <w:szCs w:val="27"/>
          <w:lang w:eastAsia="ru-RU"/>
        </w:rPr>
        <w:lastRenderedPageBreak/>
        <w:t>Приложение № 1</w:t>
      </w:r>
    </w:p>
    <w:p w:rsidR="000C351B" w:rsidRPr="000C351B" w:rsidRDefault="000C351B" w:rsidP="000C351B">
      <w:pPr>
        <w:widowControl w:val="0"/>
        <w:adjustRightInd w:val="0"/>
        <w:spacing w:after="0" w:line="25" w:lineRule="atLeast"/>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 к договору № _________</w:t>
      </w:r>
    </w:p>
    <w:p w:rsidR="000C351B" w:rsidRPr="000C351B" w:rsidRDefault="000C351B" w:rsidP="000C351B">
      <w:pPr>
        <w:widowControl w:val="0"/>
        <w:adjustRightInd w:val="0"/>
        <w:spacing w:after="0" w:line="25" w:lineRule="atLeast"/>
        <w:ind w:left="5664" w:firstLine="708"/>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 от _____________ г.</w:t>
      </w:r>
    </w:p>
    <w:p w:rsidR="000C351B" w:rsidRPr="000C351B" w:rsidRDefault="000C351B" w:rsidP="000C351B">
      <w:pPr>
        <w:widowControl w:val="0"/>
        <w:adjustRightInd w:val="0"/>
        <w:spacing w:after="0" w:line="25" w:lineRule="atLeast"/>
        <w:ind w:left="1068" w:firstLine="348"/>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на подачу и уборку вагонов.</w:t>
      </w:r>
    </w:p>
    <w:p w:rsidR="000C351B" w:rsidRPr="000C351B" w:rsidRDefault="000C351B" w:rsidP="000C351B">
      <w:pPr>
        <w:widowControl w:val="0"/>
        <w:adjustRightInd w:val="0"/>
        <w:spacing w:before="240" w:after="60" w:line="25" w:lineRule="atLeast"/>
        <w:jc w:val="center"/>
        <w:rPr>
          <w:rFonts w:ascii="Times New Roman" w:eastAsia="Times New Roman" w:hAnsi="Times New Roman"/>
          <w:b/>
          <w:kern w:val="28"/>
          <w:sz w:val="24"/>
          <w:szCs w:val="24"/>
          <w:lang w:eastAsia="ru-RU"/>
        </w:rPr>
      </w:pPr>
      <w:r w:rsidRPr="000C351B">
        <w:rPr>
          <w:rFonts w:ascii="Times New Roman" w:eastAsia="Times New Roman" w:hAnsi="Times New Roman"/>
          <w:b/>
          <w:kern w:val="28"/>
          <w:sz w:val="24"/>
          <w:szCs w:val="24"/>
          <w:lang w:eastAsia="ru-RU"/>
        </w:rPr>
        <w:t>Протокол</w:t>
      </w:r>
    </w:p>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r w:rsidRPr="000C351B">
        <w:rPr>
          <w:rFonts w:ascii="Times New Roman" w:eastAsia="Times New Roman" w:hAnsi="Times New Roman"/>
          <w:b/>
          <w:bCs/>
          <w:sz w:val="24"/>
          <w:szCs w:val="24"/>
          <w:lang w:eastAsia="ru-RU"/>
        </w:rPr>
        <w:t>согласования договорных тарифов на оказание услуг __________________________</w:t>
      </w:r>
    </w:p>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r w:rsidRPr="000C351B">
        <w:rPr>
          <w:rFonts w:ascii="Times New Roman" w:eastAsia="Times New Roman" w:hAnsi="Times New Roman"/>
          <w:b/>
          <w:bCs/>
          <w:sz w:val="24"/>
          <w:szCs w:val="24"/>
          <w:lang w:eastAsia="ru-RU"/>
        </w:rPr>
        <w:t xml:space="preserve"> для Открытого акционерного общества </w:t>
      </w:r>
      <w:r w:rsidRPr="000C351B">
        <w:rPr>
          <w:rFonts w:ascii="Times New Roman" w:eastAsia="Times New Roman" w:hAnsi="Times New Roman"/>
          <w:b/>
          <w:sz w:val="24"/>
          <w:szCs w:val="24"/>
          <w:lang w:eastAsia="ru-RU"/>
        </w:rPr>
        <w:t>«Богдановичский комбикормовый</w:t>
      </w:r>
      <w:r w:rsidRPr="000C351B">
        <w:rPr>
          <w:rFonts w:ascii="Times New Roman" w:eastAsia="Times New Roman" w:hAnsi="Times New Roman"/>
          <w:sz w:val="27"/>
          <w:szCs w:val="27"/>
          <w:lang w:eastAsia="ru-RU"/>
        </w:rPr>
        <w:t xml:space="preserve"> </w:t>
      </w:r>
      <w:r w:rsidRPr="000C351B">
        <w:rPr>
          <w:rFonts w:ascii="Times New Roman" w:eastAsia="Times New Roman" w:hAnsi="Times New Roman"/>
          <w:b/>
          <w:sz w:val="24"/>
          <w:szCs w:val="24"/>
          <w:lang w:eastAsia="ru-RU"/>
        </w:rPr>
        <w:t>завод»</w:t>
      </w:r>
    </w:p>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p>
    <w:tbl>
      <w:tblPr>
        <w:tblpPr w:leftFromText="180" w:rightFromText="180" w:vertAnchor="text" w:horzAnchor="margin" w:tblpX="108"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110"/>
        <w:gridCol w:w="2393"/>
        <w:gridCol w:w="2497"/>
      </w:tblGrid>
      <w:tr w:rsidR="000C351B" w:rsidRPr="000C351B" w:rsidTr="000C351B">
        <w:trPr>
          <w:trHeight w:val="1036"/>
        </w:trPr>
        <w:tc>
          <w:tcPr>
            <w:tcW w:w="1008"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ind w:hanging="28"/>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w:t>
            </w: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п/п</w:t>
            </w:r>
          </w:p>
        </w:tc>
        <w:tc>
          <w:tcPr>
            <w:tcW w:w="4110"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Наименование услуг</w:t>
            </w:r>
          </w:p>
        </w:tc>
        <w:tc>
          <w:tcPr>
            <w:tcW w:w="2393"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Единица измерения</w:t>
            </w:r>
          </w:p>
        </w:tc>
        <w:tc>
          <w:tcPr>
            <w:tcW w:w="2497"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Тариф,</w:t>
            </w: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рублей</w:t>
            </w:r>
          </w:p>
        </w:tc>
      </w:tr>
      <w:tr w:rsidR="000C351B" w:rsidRPr="000C351B" w:rsidTr="000C351B">
        <w:trPr>
          <w:trHeight w:val="70"/>
        </w:trPr>
        <w:tc>
          <w:tcPr>
            <w:tcW w:w="1008"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1.</w:t>
            </w: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2.</w:t>
            </w: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val="en-US" w:eastAsia="ru-RU"/>
              </w:rPr>
            </w:pPr>
            <w:r w:rsidRPr="000C351B">
              <w:rPr>
                <w:rFonts w:ascii="Times New Roman" w:eastAsia="Times New Roman" w:hAnsi="Times New Roman"/>
                <w:sz w:val="24"/>
                <w:szCs w:val="24"/>
                <w:lang w:val="en-US" w:eastAsia="ru-RU"/>
              </w:rPr>
              <w:t>3.</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val="en-US" w:eastAsia="ru-RU"/>
              </w:rPr>
            </w:pPr>
          </w:p>
        </w:tc>
        <w:tc>
          <w:tcPr>
            <w:tcW w:w="4110"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Дополнительная маневровая работа</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Работа крана на железнодорожном</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ходу КДЭ-163</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Плата за отстой вагонов на путях   АО «Уралпромжелдортранс»</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За 1 час</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За 1 час</w:t>
            </w: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За 1 вагон в сутки</w:t>
            </w:r>
          </w:p>
        </w:tc>
        <w:tc>
          <w:tcPr>
            <w:tcW w:w="2497" w:type="dxa"/>
            <w:tcBorders>
              <w:top w:val="single" w:sz="4" w:space="0" w:color="auto"/>
              <w:left w:val="single" w:sz="4" w:space="0" w:color="auto"/>
              <w:bottom w:val="single" w:sz="4" w:space="0" w:color="auto"/>
              <w:right w:val="single" w:sz="4" w:space="0" w:color="auto"/>
            </w:tcBorders>
          </w:tcPr>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sz w:val="24"/>
                <w:szCs w:val="24"/>
                <w:lang w:eastAsia="ru-RU"/>
              </w:rPr>
            </w:pPr>
          </w:p>
        </w:tc>
      </w:tr>
    </w:tbl>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p>
    <w:p w:rsidR="000C351B" w:rsidRPr="000C351B" w:rsidRDefault="000C351B" w:rsidP="000C351B">
      <w:pPr>
        <w:widowControl w:val="0"/>
        <w:adjustRightInd w:val="0"/>
        <w:spacing w:after="0" w:line="25" w:lineRule="atLeast"/>
        <w:jc w:val="center"/>
        <w:rPr>
          <w:rFonts w:ascii="Times New Roman" w:eastAsia="Times New Roman" w:hAnsi="Times New Roman"/>
          <w:b/>
          <w:bCs/>
          <w:sz w:val="24"/>
          <w:szCs w:val="24"/>
          <w:lang w:eastAsia="ru-RU"/>
        </w:rPr>
      </w:pPr>
    </w:p>
    <w:p w:rsidR="000C351B" w:rsidRPr="000C351B" w:rsidRDefault="000C351B" w:rsidP="000C351B">
      <w:pPr>
        <w:widowControl w:val="0"/>
        <w:adjustRightInd w:val="0"/>
        <w:spacing w:after="0" w:line="25" w:lineRule="atLeast"/>
        <w:jc w:val="both"/>
        <w:rPr>
          <w:rFonts w:ascii="Times New Roman" w:eastAsia="Times New Roman" w:hAnsi="Times New Roman"/>
          <w:b/>
          <w:bCs/>
          <w:sz w:val="24"/>
          <w:szCs w:val="24"/>
          <w:lang w:eastAsia="ru-RU"/>
        </w:rPr>
      </w:pPr>
      <w:r w:rsidRPr="000C351B">
        <w:rPr>
          <w:rFonts w:ascii="Times New Roman" w:eastAsia="Times New Roman" w:hAnsi="Times New Roman"/>
          <w:b/>
          <w:bCs/>
          <w:sz w:val="24"/>
          <w:szCs w:val="24"/>
          <w:lang w:val="en-US" w:eastAsia="ru-RU"/>
        </w:rPr>
        <w:t>Примечания:</w:t>
      </w:r>
    </w:p>
    <w:p w:rsidR="000C351B" w:rsidRPr="000C351B" w:rsidRDefault="000C351B" w:rsidP="000C351B">
      <w:pPr>
        <w:widowControl w:val="0"/>
        <w:adjustRightInd w:val="0"/>
        <w:spacing w:after="0" w:line="25" w:lineRule="atLeast"/>
        <w:jc w:val="both"/>
        <w:rPr>
          <w:rFonts w:ascii="Times New Roman" w:eastAsia="Times New Roman" w:hAnsi="Times New Roman"/>
          <w:b/>
          <w:bCs/>
          <w:sz w:val="24"/>
          <w:szCs w:val="24"/>
          <w:lang w:eastAsia="ru-RU"/>
        </w:rPr>
      </w:pPr>
    </w:p>
    <w:p w:rsidR="000C351B" w:rsidRPr="000C351B" w:rsidRDefault="000C351B" w:rsidP="000C351B">
      <w:pPr>
        <w:widowControl w:val="0"/>
        <w:numPr>
          <w:ilvl w:val="0"/>
          <w:numId w:val="14"/>
        </w:numPr>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Срок действия договорных тарифов  с </w:t>
      </w:r>
      <w:r w:rsidRPr="000C351B">
        <w:rPr>
          <w:rFonts w:ascii="Times New Roman" w:eastAsia="Times New Roman" w:hAnsi="Times New Roman"/>
          <w:sz w:val="24"/>
          <w:szCs w:val="24"/>
          <w:u w:val="single"/>
          <w:lang w:eastAsia="ru-RU"/>
        </w:rPr>
        <w:t xml:space="preserve"> 01 января 2019 года.</w:t>
      </w:r>
    </w:p>
    <w:p w:rsidR="000C351B" w:rsidRPr="000C351B" w:rsidRDefault="000C351B" w:rsidP="000C351B">
      <w:pPr>
        <w:widowControl w:val="0"/>
        <w:numPr>
          <w:ilvl w:val="0"/>
          <w:numId w:val="14"/>
        </w:numPr>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Стоимость услуг приведена без учёта НДС.</w:t>
      </w:r>
    </w:p>
    <w:p w:rsidR="000C351B" w:rsidRPr="000C351B" w:rsidRDefault="000C351B" w:rsidP="000C351B">
      <w:pPr>
        <w:widowControl w:val="0"/>
        <w:numPr>
          <w:ilvl w:val="0"/>
          <w:numId w:val="14"/>
        </w:numPr>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Плата за дополнительную маневровую работу, работу крана на железнодорожном ходу КДЭ-163 берётся за каждые полчаса работы, считая неполные полчаса за полные.</w:t>
      </w:r>
    </w:p>
    <w:p w:rsidR="000C351B" w:rsidRPr="000C351B" w:rsidRDefault="000C351B" w:rsidP="000C351B">
      <w:pPr>
        <w:widowControl w:val="0"/>
        <w:numPr>
          <w:ilvl w:val="0"/>
          <w:numId w:val="14"/>
        </w:numPr>
        <w:adjustRightInd w:val="0"/>
        <w:spacing w:after="0" w:line="25" w:lineRule="atLeast"/>
        <w:jc w:val="both"/>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Настоящий протокол является неотъемлемой частью договора № __________                        от ____________ г. на подачу и уборку вагонов. </w:t>
      </w:r>
    </w:p>
    <w:p w:rsidR="000C351B" w:rsidRPr="000C351B" w:rsidRDefault="000C351B" w:rsidP="000C351B">
      <w:pPr>
        <w:widowControl w:val="0"/>
        <w:adjustRightInd w:val="0"/>
        <w:spacing w:after="0" w:line="25" w:lineRule="atLeast"/>
        <w:jc w:val="both"/>
        <w:rPr>
          <w:rFonts w:ascii="Times New Roman" w:eastAsia="Times New Roman" w:hAnsi="Times New Roman"/>
          <w:sz w:val="24"/>
          <w:szCs w:val="24"/>
          <w:lang w:eastAsia="ru-RU"/>
        </w:rPr>
      </w:pPr>
    </w:p>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tbl>
      <w:tblPr>
        <w:tblW w:w="0" w:type="dxa"/>
        <w:tblLayout w:type="fixed"/>
        <w:tblLook w:val="04A0" w:firstRow="1" w:lastRow="0" w:firstColumn="1" w:lastColumn="0" w:noHBand="0" w:noVBand="1"/>
      </w:tblPr>
      <w:tblGrid>
        <w:gridCol w:w="4608"/>
        <w:gridCol w:w="292"/>
        <w:gridCol w:w="5288"/>
      </w:tblGrid>
      <w:tr w:rsidR="000C351B" w:rsidRPr="000C351B" w:rsidTr="000C351B">
        <w:trPr>
          <w:trHeight w:val="1704"/>
        </w:trPr>
        <w:tc>
          <w:tcPr>
            <w:tcW w:w="4608" w:type="dxa"/>
          </w:tcPr>
          <w:p w:rsidR="000C351B" w:rsidRPr="000C351B" w:rsidRDefault="000C351B" w:rsidP="000C351B">
            <w:pPr>
              <w:keepNext/>
              <w:keepLines/>
              <w:widowControl w:val="0"/>
              <w:tabs>
                <w:tab w:val="right" w:pos="9072"/>
              </w:tabs>
              <w:adjustRightInd w:val="0"/>
              <w:spacing w:after="0" w:line="240" w:lineRule="auto"/>
              <w:ind w:left="284" w:hanging="284"/>
              <w:jc w:val="right"/>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ind w:left="284" w:hanging="284"/>
              <w:jc w:val="right"/>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jc w:val="both"/>
              <w:rPr>
                <w:rFonts w:ascii="Times New Roman" w:eastAsia="Times New Roman" w:hAnsi="Times New Roman"/>
                <w:bCs/>
                <w:sz w:val="24"/>
                <w:szCs w:val="24"/>
                <w:lang w:eastAsia="ru-RU"/>
              </w:rPr>
            </w:pPr>
          </w:p>
          <w:p w:rsidR="000C351B" w:rsidRPr="000C351B" w:rsidRDefault="000C351B" w:rsidP="000C351B">
            <w:pPr>
              <w:keepNext/>
              <w:keepLines/>
              <w:widowControl w:val="0"/>
              <w:tabs>
                <w:tab w:val="right" w:pos="9072"/>
              </w:tabs>
              <w:adjustRightInd w:val="0"/>
              <w:spacing w:after="0" w:line="240" w:lineRule="auto"/>
              <w:jc w:val="both"/>
              <w:rPr>
                <w:rFonts w:ascii="Times New Roman" w:eastAsia="Times New Roman" w:hAnsi="Times New Roman"/>
                <w:sz w:val="24"/>
                <w:szCs w:val="24"/>
                <w:lang w:eastAsia="ru-RU"/>
              </w:rPr>
            </w:pPr>
            <w:r w:rsidRPr="000C351B">
              <w:rPr>
                <w:rFonts w:ascii="Times New Roman" w:eastAsia="Times New Roman" w:hAnsi="Times New Roman"/>
                <w:bCs/>
                <w:sz w:val="24"/>
                <w:szCs w:val="24"/>
                <w:lang w:eastAsia="ru-RU"/>
              </w:rPr>
              <w:t xml:space="preserve">            ________________ </w:t>
            </w:r>
          </w:p>
          <w:p w:rsidR="000C351B" w:rsidRPr="000C351B" w:rsidRDefault="000C351B" w:rsidP="000C351B">
            <w:pPr>
              <w:keepNext/>
              <w:keepLines/>
              <w:widowControl w:val="0"/>
              <w:tabs>
                <w:tab w:val="right" w:pos="9072"/>
              </w:tabs>
              <w:adjustRightInd w:val="0"/>
              <w:spacing w:after="0" w:line="240" w:lineRule="auto"/>
              <w:rPr>
                <w:rFonts w:ascii="Times New Roman" w:eastAsia="Times New Roman" w:hAnsi="Times New Roman"/>
                <w:sz w:val="16"/>
                <w:szCs w:val="16"/>
                <w:lang w:eastAsia="ru-RU"/>
              </w:rPr>
            </w:pPr>
            <w:r w:rsidRPr="000C351B">
              <w:rPr>
                <w:rFonts w:ascii="Times New Roman" w:eastAsia="Times New Roman" w:hAnsi="Times New Roman"/>
                <w:sz w:val="16"/>
                <w:szCs w:val="16"/>
                <w:lang w:eastAsia="ru-RU"/>
              </w:rPr>
              <w:t xml:space="preserve">                                        м.п.</w:t>
            </w:r>
          </w:p>
        </w:tc>
        <w:tc>
          <w:tcPr>
            <w:tcW w:w="292" w:type="dxa"/>
          </w:tcPr>
          <w:p w:rsidR="000C351B" w:rsidRPr="000C351B" w:rsidRDefault="000C351B" w:rsidP="000C351B">
            <w:pPr>
              <w:keepNext/>
              <w:keepLines/>
              <w:widowControl w:val="0"/>
              <w:tabs>
                <w:tab w:val="right" w:pos="9072"/>
              </w:tabs>
              <w:adjustRightInd w:val="0"/>
              <w:spacing w:after="0" w:line="240" w:lineRule="auto"/>
              <w:jc w:val="both"/>
              <w:rPr>
                <w:rFonts w:ascii="Times New Roman" w:eastAsia="Times New Roman" w:hAnsi="Times New Roman"/>
                <w:sz w:val="24"/>
                <w:szCs w:val="24"/>
                <w:lang w:eastAsia="ru-RU"/>
              </w:rPr>
            </w:pPr>
          </w:p>
        </w:tc>
        <w:tc>
          <w:tcPr>
            <w:tcW w:w="5288" w:type="dxa"/>
          </w:tcPr>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 xml:space="preserve">Генеральный директор </w:t>
            </w:r>
          </w:p>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ОАО «Богдановичский комбикормовый завод»</w:t>
            </w:r>
          </w:p>
          <w:p w:rsidR="000C351B" w:rsidRPr="000C351B" w:rsidRDefault="000C351B" w:rsidP="000C351B">
            <w:pPr>
              <w:widowControl w:val="0"/>
              <w:tabs>
                <w:tab w:val="right" w:pos="9072"/>
              </w:tabs>
              <w:adjustRightInd w:val="0"/>
              <w:spacing w:after="0" w:line="240" w:lineRule="auto"/>
              <w:jc w:val="right"/>
              <w:rPr>
                <w:rFonts w:ascii="Times New Roman" w:eastAsia="Times New Roman" w:hAnsi="Times New Roman"/>
                <w:sz w:val="24"/>
                <w:szCs w:val="24"/>
                <w:lang w:eastAsia="ru-RU"/>
              </w:rPr>
            </w:pPr>
          </w:p>
          <w:p w:rsidR="000C351B" w:rsidRPr="000C351B" w:rsidRDefault="000C351B" w:rsidP="000C351B">
            <w:pPr>
              <w:keepNext/>
              <w:keepLines/>
              <w:widowControl w:val="0"/>
              <w:tabs>
                <w:tab w:val="right" w:pos="9072"/>
              </w:tabs>
              <w:adjustRightInd w:val="0"/>
              <w:spacing w:after="0" w:line="240" w:lineRule="auto"/>
              <w:ind w:right="72"/>
              <w:jc w:val="right"/>
              <w:rPr>
                <w:rFonts w:ascii="Times New Roman" w:eastAsia="Times New Roman" w:hAnsi="Times New Roman"/>
                <w:sz w:val="24"/>
                <w:szCs w:val="24"/>
                <w:lang w:eastAsia="ru-RU"/>
              </w:rPr>
            </w:pPr>
            <w:r w:rsidRPr="000C351B">
              <w:rPr>
                <w:rFonts w:ascii="Times New Roman" w:eastAsia="Times New Roman" w:hAnsi="Times New Roman"/>
                <w:sz w:val="24"/>
                <w:szCs w:val="24"/>
                <w:lang w:eastAsia="ru-RU"/>
              </w:rPr>
              <w:t>_________________ В.В. Буксман</w:t>
            </w:r>
          </w:p>
          <w:p w:rsidR="000C351B" w:rsidRPr="000C351B" w:rsidRDefault="000C351B" w:rsidP="000C351B">
            <w:pPr>
              <w:keepNext/>
              <w:keepLines/>
              <w:widowControl w:val="0"/>
              <w:tabs>
                <w:tab w:val="right" w:pos="9072"/>
              </w:tabs>
              <w:adjustRightInd w:val="0"/>
              <w:spacing w:after="0" w:line="240" w:lineRule="auto"/>
              <w:ind w:right="72"/>
              <w:rPr>
                <w:rFonts w:ascii="Times New Roman" w:eastAsia="Times New Roman" w:hAnsi="Times New Roman"/>
                <w:sz w:val="16"/>
                <w:szCs w:val="16"/>
                <w:lang w:eastAsia="ru-RU"/>
              </w:rPr>
            </w:pPr>
            <w:r w:rsidRPr="000C351B">
              <w:rPr>
                <w:rFonts w:ascii="Times New Roman" w:eastAsia="Times New Roman" w:hAnsi="Times New Roman"/>
                <w:sz w:val="16"/>
                <w:szCs w:val="16"/>
                <w:lang w:eastAsia="ru-RU"/>
              </w:rPr>
              <w:t xml:space="preserve">                                                               м.п.</w:t>
            </w:r>
          </w:p>
        </w:tc>
      </w:tr>
    </w:tbl>
    <w:p w:rsidR="000C351B" w:rsidRPr="000C351B" w:rsidRDefault="000C351B" w:rsidP="000C351B">
      <w:pPr>
        <w:widowControl w:val="0"/>
        <w:adjustRightInd w:val="0"/>
        <w:spacing w:after="0" w:line="240" w:lineRule="auto"/>
        <w:jc w:val="both"/>
        <w:rPr>
          <w:rFonts w:ascii="Times New Roman" w:eastAsia="Times New Roman" w:hAnsi="Times New Roman"/>
          <w:sz w:val="20"/>
          <w:szCs w:val="20"/>
          <w:lang w:eastAsia="ru-RU"/>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97" w:rsidRDefault="00816597" w:rsidP="00D72456">
      <w:pPr>
        <w:spacing w:after="0" w:line="240" w:lineRule="auto"/>
      </w:pPr>
      <w:r>
        <w:separator/>
      </w:r>
    </w:p>
  </w:endnote>
  <w:endnote w:type="continuationSeparator" w:id="0">
    <w:p w:rsidR="00816597" w:rsidRDefault="0081659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97" w:rsidRDefault="00816597" w:rsidP="00D72456">
      <w:pPr>
        <w:spacing w:after="0" w:line="240" w:lineRule="auto"/>
      </w:pPr>
      <w:r>
        <w:separator/>
      </w:r>
    </w:p>
  </w:footnote>
  <w:footnote w:type="continuationSeparator" w:id="0">
    <w:p w:rsidR="00816597" w:rsidRDefault="0081659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4C68"/>
    <w:multiLevelType w:val="hybridMultilevel"/>
    <w:tmpl w:val="720CA2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2770F31"/>
    <w:multiLevelType w:val="multilevel"/>
    <w:tmpl w:val="092AEAF8"/>
    <w:lvl w:ilvl="0">
      <w:start w:val="4"/>
      <w:numFmt w:val="decimal"/>
      <w:lvlText w:val="%1."/>
      <w:lvlJc w:val="left"/>
      <w:pPr>
        <w:tabs>
          <w:tab w:val="num" w:pos="1050"/>
        </w:tabs>
        <w:ind w:left="1050" w:hanging="1050"/>
      </w:pPr>
    </w:lvl>
    <w:lvl w:ilvl="1">
      <w:start w:val="17"/>
      <w:numFmt w:val="decimal"/>
      <w:lvlText w:val="%1.%2."/>
      <w:lvlJc w:val="left"/>
      <w:pPr>
        <w:tabs>
          <w:tab w:val="num" w:pos="1590"/>
        </w:tabs>
        <w:ind w:left="1590" w:hanging="1050"/>
      </w:pPr>
    </w:lvl>
    <w:lvl w:ilvl="2">
      <w:start w:val="1"/>
      <w:numFmt w:val="decimal"/>
      <w:lvlText w:val="%1.%2.%3."/>
      <w:lvlJc w:val="left"/>
      <w:pPr>
        <w:tabs>
          <w:tab w:val="num" w:pos="1770"/>
        </w:tabs>
        <w:ind w:left="1770" w:hanging="105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23942C3C"/>
    <w:multiLevelType w:val="multilevel"/>
    <w:tmpl w:val="323EEFFA"/>
    <w:lvl w:ilvl="0">
      <w:start w:val="6"/>
      <w:numFmt w:val="decimal"/>
      <w:lvlText w:val="%1."/>
      <w:lvlJc w:val="left"/>
      <w:pPr>
        <w:tabs>
          <w:tab w:val="num" w:pos="360"/>
        </w:tabs>
        <w:ind w:left="360" w:hanging="360"/>
      </w:pPr>
      <w:rPr>
        <w:b/>
        <w:sz w:val="28"/>
        <w:szCs w:val="28"/>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5654017"/>
    <w:multiLevelType w:val="hybridMultilevel"/>
    <w:tmpl w:val="D69824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411BB"/>
    <w:multiLevelType w:val="hybridMultilevel"/>
    <w:tmpl w:val="DEE0E600"/>
    <w:lvl w:ilvl="0" w:tplc="4328E7AE">
      <w:start w:val="1"/>
      <w:numFmt w:val="decimal"/>
      <w:lvlText w:val="5.%1."/>
      <w:lvlJc w:val="left"/>
      <w:pPr>
        <w:tabs>
          <w:tab w:val="num" w:pos="1560"/>
        </w:tabs>
        <w:ind w:left="1560" w:hanging="851"/>
      </w:pPr>
      <w:rPr>
        <w:rFonts w:ascii="Times New Roman" w:hAnsi="Times New Roman" w:cs="Arial" w:hint="default"/>
        <w:b w:val="0"/>
        <w:i w:val="0"/>
        <w:sz w:val="27"/>
        <w:szCs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6E304E"/>
    <w:multiLevelType w:val="hybridMultilevel"/>
    <w:tmpl w:val="4D7275D6"/>
    <w:lvl w:ilvl="0" w:tplc="1278E1E8">
      <w:start w:val="1"/>
      <w:numFmt w:val="bullet"/>
      <w:lvlText w:val=""/>
      <w:lvlJc w:val="left"/>
      <w:pPr>
        <w:tabs>
          <w:tab w:val="num" w:pos="644"/>
        </w:tabs>
        <w:ind w:left="644" w:hanging="360"/>
      </w:pPr>
      <w:rPr>
        <w:rFonts w:ascii="Symbol" w:hAnsi="Symbol" w:hint="default"/>
        <w:color w:val="auto"/>
        <w:sz w:val="24"/>
        <w:szCs w:val="24"/>
      </w:rPr>
    </w:lvl>
    <w:lvl w:ilvl="1" w:tplc="4CF4BB44">
      <w:start w:val="1"/>
      <w:numFmt w:val="bullet"/>
      <w:lvlText w:val="o"/>
      <w:lvlJc w:val="left"/>
      <w:pPr>
        <w:tabs>
          <w:tab w:val="num" w:pos="786"/>
        </w:tabs>
        <w:ind w:left="786" w:hanging="360"/>
      </w:pPr>
      <w:rPr>
        <w:rFonts w:ascii="Symbol" w:hAnsi="Symbol"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6C4A79"/>
    <w:multiLevelType w:val="hybridMultilevel"/>
    <w:tmpl w:val="E9B41CDC"/>
    <w:lvl w:ilvl="0" w:tplc="8BAE2FFC">
      <w:start w:val="1"/>
      <w:numFmt w:val="decimal"/>
      <w:lvlText w:val="2.%1."/>
      <w:lvlJc w:val="left"/>
      <w:pPr>
        <w:tabs>
          <w:tab w:val="num" w:pos="851"/>
        </w:tabs>
        <w:ind w:left="851" w:hanging="851"/>
      </w:pPr>
      <w:rPr>
        <w:rFonts w:ascii="Times New Roman" w:hAnsi="Times New Roman" w:cs="Arial" w:hint="default"/>
        <w:b w:val="0"/>
        <w:i w:val="0"/>
        <w:sz w:val="27"/>
        <w:szCs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5539A5"/>
    <w:multiLevelType w:val="hybridMultilevel"/>
    <w:tmpl w:val="4D26FF92"/>
    <w:lvl w:ilvl="0" w:tplc="DCCC14EC">
      <w:start w:val="2"/>
      <w:numFmt w:val="decimal"/>
      <w:lvlText w:val="4.%1."/>
      <w:lvlJc w:val="left"/>
      <w:pPr>
        <w:tabs>
          <w:tab w:val="num" w:pos="1560"/>
        </w:tabs>
        <w:ind w:left="1560" w:hanging="851"/>
      </w:pPr>
      <w:rPr>
        <w:rFonts w:ascii="Times New Roman" w:hAnsi="Times New Roman" w:cs="Arial" w:hint="default"/>
        <w:b w:val="0"/>
        <w:i w:val="0"/>
        <w:sz w:val="28"/>
        <w:szCs w:val="28"/>
      </w:rPr>
    </w:lvl>
    <w:lvl w:ilvl="1" w:tplc="04190001">
      <w:start w:val="1"/>
      <w:numFmt w:val="bullet"/>
      <w:lvlText w:val=""/>
      <w:lvlJc w:val="left"/>
      <w:pPr>
        <w:tabs>
          <w:tab w:val="num" w:pos="1440"/>
        </w:tabs>
        <w:ind w:left="1440" w:hanging="36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110F94"/>
    <w:multiLevelType w:val="hybridMultilevel"/>
    <w:tmpl w:val="A56CA78E"/>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9"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B77E0"/>
    <w:multiLevelType w:val="multilevel"/>
    <w:tmpl w:val="F86E1652"/>
    <w:lvl w:ilvl="0">
      <w:start w:val="4"/>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Times New Roman" w:hAnsi="Times New Roman" w:cs="Times New Roman"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15:restartNumberingAfterBreak="0">
    <w:nsid w:val="67F43B52"/>
    <w:multiLevelType w:val="singleLevel"/>
    <w:tmpl w:val="1F62680E"/>
    <w:lvl w:ilvl="0">
      <w:start w:val="1"/>
      <w:numFmt w:val="decimal"/>
      <w:lvlText w:val="1.%1."/>
      <w:legacy w:legacy="1" w:legacySpace="0" w:legacyIndent="826"/>
      <w:lvlJc w:val="left"/>
      <w:pPr>
        <w:ind w:left="0" w:firstLine="0"/>
      </w:pPr>
      <w:rPr>
        <w:rFonts w:ascii="Times New Roman" w:hAnsi="Times New Roman" w:cs="Times New Roman" w:hint="default"/>
        <w:b/>
      </w:rPr>
    </w:lvl>
  </w:abstractNum>
  <w:abstractNum w:abstractNumId="12" w15:restartNumberingAfterBreak="0">
    <w:nsid w:val="7C6A4C24"/>
    <w:multiLevelType w:val="multilevel"/>
    <w:tmpl w:val="93FC9BA4"/>
    <w:lvl w:ilvl="0">
      <w:start w:val="7"/>
      <w:numFmt w:val="decimal"/>
      <w:lvlText w:val="%1."/>
      <w:lvlJc w:val="left"/>
      <w:pPr>
        <w:tabs>
          <w:tab w:val="num" w:pos="420"/>
        </w:tabs>
        <w:ind w:left="420" w:hanging="420"/>
      </w:pPr>
    </w:lvl>
    <w:lvl w:ilvl="1">
      <w:start w:val="4"/>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7D2F4F7C"/>
    <w:multiLevelType w:val="hybridMultilevel"/>
    <w:tmpl w:val="8EE2EF22"/>
    <w:lvl w:ilvl="0" w:tplc="7F5C4C3C">
      <w:start w:val="1"/>
      <w:numFmt w:val="decimal"/>
      <w:lvlText w:val="3.%1."/>
      <w:lvlJc w:val="left"/>
      <w:pPr>
        <w:tabs>
          <w:tab w:val="num" w:pos="1560"/>
        </w:tabs>
        <w:ind w:left="1560" w:hanging="851"/>
      </w:pPr>
      <w:rPr>
        <w:rFonts w:ascii="Times New Roman" w:hAnsi="Times New Roman" w:cs="Arial" w:hint="default"/>
        <w:b w:val="0"/>
        <w:i w:val="0"/>
        <w:sz w:val="27"/>
        <w:szCs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1"/>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351B"/>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93D"/>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5788"/>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87330"/>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4EB5A-A8A0-4D41-A0F5-8A757A91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Body Text Indent"/>
    <w:basedOn w:val="a"/>
    <w:link w:val="ac"/>
    <w:uiPriority w:val="99"/>
    <w:semiHidden/>
    <w:unhideWhenUsed/>
    <w:rsid w:val="000C351B"/>
    <w:pPr>
      <w:spacing w:after="120"/>
      <w:ind w:left="283"/>
    </w:pPr>
  </w:style>
  <w:style w:type="character" w:customStyle="1" w:styleId="ac">
    <w:name w:val="Основной текст с отступом Знак"/>
    <w:basedOn w:val="a0"/>
    <w:link w:val="ab"/>
    <w:uiPriority w:val="99"/>
    <w:semiHidden/>
    <w:rsid w:val="000C35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842626123">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9D07-3DC5-4779-9DE5-11CB8153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31192</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4</cp:revision>
  <cp:lastPrinted>2018-12-17T11:56:00Z</cp:lastPrinted>
  <dcterms:created xsi:type="dcterms:W3CDTF">2018-12-17T11:32:00Z</dcterms:created>
  <dcterms:modified xsi:type="dcterms:W3CDTF">2018-12-17T11:56:00Z</dcterms:modified>
</cp:coreProperties>
</file>