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397AF5" w:rsidRDefault="00F30659" w:rsidP="00397AF5">
      <w:pPr>
        <w:jc w:val="center"/>
        <w:rPr>
          <w:b/>
          <w:bCs/>
          <w:smallCaps/>
          <w:kern w:val="36"/>
          <w:sz w:val="28"/>
          <w:szCs w:val="48"/>
        </w:rPr>
      </w:pPr>
      <w:r w:rsidRPr="0055654F">
        <w:rPr>
          <w:b/>
          <w:bCs/>
          <w:smallCaps/>
          <w:kern w:val="36"/>
          <w:sz w:val="28"/>
          <w:szCs w:val="48"/>
        </w:rPr>
        <w:t xml:space="preserve">о проведении </w:t>
      </w:r>
      <w:r w:rsidR="00397AF5">
        <w:rPr>
          <w:b/>
          <w:bCs/>
          <w:smallCaps/>
          <w:kern w:val="36"/>
          <w:sz w:val="28"/>
          <w:szCs w:val="48"/>
        </w:rPr>
        <w:t>о</w:t>
      </w:r>
      <w:r w:rsidR="00397AF5" w:rsidRPr="00397AF5">
        <w:rPr>
          <w:b/>
          <w:bCs/>
          <w:smallCaps/>
          <w:kern w:val="36"/>
          <w:sz w:val="28"/>
          <w:szCs w:val="48"/>
        </w:rPr>
        <w:t>ткрыт</w:t>
      </w:r>
      <w:r w:rsidR="00397AF5">
        <w:rPr>
          <w:b/>
          <w:bCs/>
          <w:smallCaps/>
          <w:kern w:val="36"/>
          <w:sz w:val="28"/>
          <w:szCs w:val="48"/>
        </w:rPr>
        <w:t>ого</w:t>
      </w:r>
      <w:r w:rsidR="00397AF5" w:rsidRPr="00397AF5">
        <w:rPr>
          <w:b/>
          <w:bCs/>
          <w:smallCaps/>
          <w:kern w:val="36"/>
          <w:sz w:val="28"/>
          <w:szCs w:val="48"/>
        </w:rPr>
        <w:t xml:space="preserve"> запрос котировок </w:t>
      </w:r>
      <w:r w:rsidR="00397AF5" w:rsidRPr="006A5726">
        <w:rPr>
          <w:b/>
          <w:bCs/>
          <w:smallCaps/>
          <w:kern w:val="36"/>
          <w:sz w:val="28"/>
          <w:szCs w:val="48"/>
        </w:rPr>
        <w:t>в электронной форме</w:t>
      </w:r>
    </w:p>
    <w:p w:rsidR="0030217E" w:rsidRPr="00397AF5" w:rsidRDefault="0030217E" w:rsidP="00397AF5">
      <w:pPr>
        <w:jc w:val="center"/>
        <w:rPr>
          <w:b/>
          <w:bCs/>
          <w:smallCaps/>
          <w:kern w:val="36"/>
          <w:sz w:val="28"/>
          <w:szCs w:val="48"/>
          <w:lang w:val="en-US"/>
        </w:rPr>
      </w:pPr>
      <w:r w:rsidRPr="00397AF5">
        <w:rPr>
          <w:b/>
          <w:bCs/>
          <w:smallCaps/>
          <w:kern w:val="36"/>
          <w:sz w:val="28"/>
          <w:szCs w:val="48"/>
          <w:lang w:val="en-US"/>
        </w:rPr>
        <w:t xml:space="preserve">№ </w:t>
      </w:r>
      <w:r w:rsidR="001922A2">
        <w:rPr>
          <w:b/>
          <w:bCs/>
          <w:smallCaps/>
          <w:kern w:val="36"/>
          <w:sz w:val="28"/>
          <w:szCs w:val="48"/>
          <w:lang w:val="en-US"/>
        </w:rPr>
        <w:t>5560</w:t>
      </w:r>
      <w:r w:rsidRPr="00397AF5">
        <w:rPr>
          <w:b/>
          <w:bCs/>
          <w:smallCaps/>
          <w:kern w:val="36"/>
          <w:sz w:val="28"/>
          <w:szCs w:val="48"/>
          <w:lang w:val="en-US"/>
        </w:rPr>
        <w:t xml:space="preserve"> </w:t>
      </w:r>
      <w:r w:rsidRPr="0055654F">
        <w:rPr>
          <w:b/>
          <w:bCs/>
          <w:smallCaps/>
          <w:kern w:val="36"/>
          <w:sz w:val="28"/>
          <w:szCs w:val="48"/>
        </w:rPr>
        <w:t>от</w:t>
      </w:r>
      <w:r w:rsidRPr="00397AF5">
        <w:rPr>
          <w:b/>
          <w:bCs/>
          <w:smallCaps/>
          <w:kern w:val="36"/>
          <w:sz w:val="28"/>
          <w:szCs w:val="48"/>
          <w:lang w:val="en-US"/>
        </w:rPr>
        <w:t xml:space="preserve"> </w:t>
      </w:r>
      <w:r w:rsidR="001922A2">
        <w:rPr>
          <w:b/>
          <w:bCs/>
          <w:smallCaps/>
          <w:kern w:val="36"/>
          <w:sz w:val="28"/>
          <w:szCs w:val="48"/>
          <w:lang w:val="en-US"/>
        </w:rPr>
        <w:t>30.07.2019</w:t>
      </w:r>
      <w:r w:rsidRPr="00397AF5">
        <w:rPr>
          <w:b/>
          <w:bCs/>
          <w:smallCaps/>
          <w:kern w:val="36"/>
          <w:sz w:val="28"/>
          <w:szCs w:val="48"/>
          <w:lang w:val="en-US"/>
        </w:rPr>
        <w:t xml:space="preserve"> </w:t>
      </w:r>
      <w:r w:rsidRPr="0055654F">
        <w:rPr>
          <w:b/>
          <w:bCs/>
          <w:smallCaps/>
          <w:kern w:val="36"/>
          <w:sz w:val="28"/>
          <w:szCs w:val="48"/>
        </w:rPr>
        <w:t>г</w:t>
      </w:r>
      <w:r w:rsidRPr="00397AF5">
        <w:rPr>
          <w:b/>
          <w:bCs/>
          <w:smallCaps/>
          <w:kern w:val="36"/>
          <w:sz w:val="28"/>
          <w:szCs w:val="48"/>
          <w:lang w:val="en-US"/>
        </w:rPr>
        <w:t>.</w:t>
      </w:r>
    </w:p>
    <w:p w:rsidR="004864CF" w:rsidRPr="00397AF5" w:rsidRDefault="004864CF" w:rsidP="004864CF">
      <w:pPr>
        <w:jc w:val="both"/>
        <w:rPr>
          <w:b/>
          <w:bCs/>
          <w:kern w:val="36"/>
          <w:sz w:val="28"/>
          <w:szCs w:val="4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6564"/>
      </w:tblGrid>
      <w:tr w:rsidR="004864CF" w:rsidRPr="0060273D" w:rsidTr="00810E62">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796E72" w:rsidRPr="0060273D" w:rsidTr="00810E62">
        <w:trPr>
          <w:jc w:val="center"/>
        </w:trPr>
        <w:tc>
          <w:tcPr>
            <w:tcW w:w="3064" w:type="dxa"/>
            <w:shd w:val="clear" w:color="auto" w:fill="auto"/>
          </w:tcPr>
          <w:p w:rsidR="00796E72" w:rsidRPr="0060273D" w:rsidRDefault="00796E72" w:rsidP="00796E72">
            <w:pPr>
              <w:jc w:val="both"/>
              <w:rPr>
                <w:sz w:val="24"/>
              </w:rPr>
            </w:pPr>
            <w:r>
              <w:rPr>
                <w:sz w:val="24"/>
              </w:rPr>
              <w:t>Наименование Заказчика</w:t>
            </w:r>
          </w:p>
        </w:tc>
        <w:tc>
          <w:tcPr>
            <w:tcW w:w="6564" w:type="dxa"/>
            <w:shd w:val="clear" w:color="auto" w:fill="auto"/>
          </w:tcPr>
          <w:p w:rsidR="00796E72" w:rsidRDefault="00796E72" w:rsidP="00796E72">
            <w:pPr>
              <w:jc w:val="both"/>
              <w:rPr>
                <w:b/>
                <w:sz w:val="24"/>
              </w:rPr>
            </w:pPr>
            <w:r w:rsidRPr="0060273D">
              <w:rPr>
                <w:b/>
                <w:sz w:val="24"/>
              </w:rPr>
              <w:t>О</w:t>
            </w:r>
            <w:r>
              <w:rPr>
                <w:b/>
                <w:sz w:val="24"/>
              </w:rPr>
              <w:t>ткрытое акционерное общество</w:t>
            </w:r>
          </w:p>
          <w:p w:rsidR="00796E72" w:rsidRPr="0060273D" w:rsidRDefault="00796E72" w:rsidP="00796E72">
            <w:pPr>
              <w:jc w:val="both"/>
              <w:rPr>
                <w:b/>
                <w:sz w:val="24"/>
              </w:rPr>
            </w:pPr>
            <w:r w:rsidRPr="0060273D">
              <w:rPr>
                <w:b/>
                <w:sz w:val="24"/>
              </w:rPr>
              <w:t>«Богдановичский комбикормовый завод»</w:t>
            </w:r>
          </w:p>
        </w:tc>
      </w:tr>
      <w:tr w:rsidR="00810E62" w:rsidRPr="0060273D" w:rsidTr="004C509C">
        <w:trPr>
          <w:trHeight w:val="1104"/>
          <w:jc w:val="center"/>
        </w:trPr>
        <w:tc>
          <w:tcPr>
            <w:tcW w:w="3064" w:type="dxa"/>
            <w:shd w:val="clear" w:color="auto" w:fill="auto"/>
          </w:tcPr>
          <w:p w:rsidR="00810E62" w:rsidRPr="0060273D" w:rsidRDefault="00810E62" w:rsidP="00796E72">
            <w:pPr>
              <w:jc w:val="both"/>
              <w:rPr>
                <w:sz w:val="24"/>
              </w:rPr>
            </w:pPr>
            <w:r w:rsidRPr="00810E62">
              <w:rPr>
                <w:sz w:val="24"/>
              </w:rPr>
              <w:t>Адрес (место нахождения) юридического лица в с</w:t>
            </w:r>
            <w:r>
              <w:rPr>
                <w:sz w:val="24"/>
              </w:rPr>
              <w:t>оответствии с выпиской из ЕГРЮЛ</w:t>
            </w:r>
          </w:p>
        </w:tc>
        <w:tc>
          <w:tcPr>
            <w:tcW w:w="6564" w:type="dxa"/>
            <w:shd w:val="clear" w:color="auto" w:fill="auto"/>
          </w:tcPr>
          <w:p w:rsidR="00810E62" w:rsidRPr="0060273D" w:rsidRDefault="00810E6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6D3BA3" w:rsidRPr="0060273D" w:rsidTr="00810E62">
        <w:trPr>
          <w:jc w:val="center"/>
        </w:trPr>
        <w:tc>
          <w:tcPr>
            <w:tcW w:w="3064" w:type="dxa"/>
            <w:shd w:val="clear" w:color="auto" w:fill="auto"/>
          </w:tcPr>
          <w:p w:rsidR="006D3BA3" w:rsidRPr="0060273D" w:rsidRDefault="006D3BA3" w:rsidP="006D3BA3">
            <w:pPr>
              <w:jc w:val="both"/>
              <w:rPr>
                <w:sz w:val="24"/>
              </w:rPr>
            </w:pPr>
            <w:r>
              <w:rPr>
                <w:sz w:val="24"/>
              </w:rPr>
              <w:t>Адрес электронной почты</w:t>
            </w:r>
          </w:p>
        </w:tc>
        <w:tc>
          <w:tcPr>
            <w:tcW w:w="6564" w:type="dxa"/>
            <w:shd w:val="clear" w:color="auto" w:fill="auto"/>
          </w:tcPr>
          <w:p w:rsidR="006D3BA3" w:rsidRPr="00572557" w:rsidRDefault="001922A2" w:rsidP="006D3BA3">
            <w:pPr>
              <w:jc w:val="both"/>
              <w:rPr>
                <w:sz w:val="24"/>
                <w:lang w:val="en-US"/>
              </w:rPr>
            </w:pPr>
            <w:r>
              <w:rPr>
                <w:sz w:val="24"/>
                <w:lang w:val="en-US"/>
              </w:rPr>
              <w:t xml:space="preserve">zakupki@combikorm.ru </w:t>
            </w:r>
          </w:p>
        </w:tc>
      </w:tr>
      <w:tr w:rsidR="006D3BA3" w:rsidRPr="0060273D" w:rsidTr="00810E62">
        <w:trPr>
          <w:jc w:val="center"/>
        </w:trPr>
        <w:tc>
          <w:tcPr>
            <w:tcW w:w="3064" w:type="dxa"/>
            <w:shd w:val="clear" w:color="auto" w:fill="auto"/>
          </w:tcPr>
          <w:p w:rsidR="006D3BA3" w:rsidRDefault="006D3BA3" w:rsidP="006D3BA3">
            <w:pPr>
              <w:jc w:val="both"/>
              <w:rPr>
                <w:sz w:val="24"/>
              </w:rPr>
            </w:pPr>
            <w:r>
              <w:rPr>
                <w:sz w:val="24"/>
              </w:rPr>
              <w:t>Ответственный</w:t>
            </w:r>
          </w:p>
        </w:tc>
        <w:tc>
          <w:tcPr>
            <w:tcW w:w="6564" w:type="dxa"/>
            <w:shd w:val="clear" w:color="auto" w:fill="auto"/>
          </w:tcPr>
          <w:p w:rsidR="006D3BA3" w:rsidRPr="00D66C02" w:rsidRDefault="001922A2" w:rsidP="006D3BA3">
            <w:pPr>
              <w:jc w:val="both"/>
              <w:rPr>
                <w:sz w:val="24"/>
                <w:szCs w:val="24"/>
                <w:lang w:val="en-US"/>
              </w:rPr>
            </w:pPr>
            <w:r>
              <w:rPr>
                <w:sz w:val="24"/>
                <w:szCs w:val="24"/>
                <w:lang w:val="en-US"/>
              </w:rPr>
              <w:t>Кунавина Н.Н.</w:t>
            </w:r>
          </w:p>
        </w:tc>
      </w:tr>
      <w:tr w:rsidR="006D3BA3" w:rsidRPr="0060273D" w:rsidTr="00810E62">
        <w:trPr>
          <w:jc w:val="center"/>
        </w:trPr>
        <w:tc>
          <w:tcPr>
            <w:tcW w:w="3064" w:type="dxa"/>
            <w:shd w:val="clear" w:color="auto" w:fill="auto"/>
          </w:tcPr>
          <w:p w:rsidR="006D3BA3" w:rsidRPr="0060273D" w:rsidRDefault="006D3BA3" w:rsidP="006D3BA3">
            <w:pPr>
              <w:jc w:val="both"/>
              <w:rPr>
                <w:sz w:val="24"/>
              </w:rPr>
            </w:pPr>
            <w:r>
              <w:rPr>
                <w:sz w:val="24"/>
              </w:rPr>
              <w:t>Контактный телефон/факс</w:t>
            </w:r>
          </w:p>
        </w:tc>
        <w:tc>
          <w:tcPr>
            <w:tcW w:w="6564" w:type="dxa"/>
            <w:shd w:val="clear" w:color="auto" w:fill="auto"/>
          </w:tcPr>
          <w:p w:rsidR="006D3BA3" w:rsidRPr="0060273D" w:rsidRDefault="007342FD" w:rsidP="006D3BA3">
            <w:pPr>
              <w:jc w:val="both"/>
              <w:rPr>
                <w:sz w:val="24"/>
              </w:rPr>
            </w:pPr>
            <w:r>
              <w:rPr>
                <w:rFonts w:ascii="Times New Roman CYR" w:eastAsiaTheme="minorHAnsi" w:hAnsi="Times New Roman CYR" w:cs="Times New Roman CYR"/>
                <w:sz w:val="24"/>
                <w:szCs w:val="24"/>
                <w:lang w:eastAsia="en-US"/>
              </w:rPr>
              <w:t>+7(34376)5-56-68</w:t>
            </w:r>
          </w:p>
        </w:tc>
      </w:tr>
      <w:tr w:rsidR="004864CF" w:rsidRPr="0060273D" w:rsidTr="00810E62">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810E62">
        <w:trPr>
          <w:trHeight w:val="2532"/>
          <w:jc w:val="center"/>
        </w:trPr>
        <w:tc>
          <w:tcPr>
            <w:tcW w:w="3064"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564" w:type="dxa"/>
            <w:shd w:val="clear" w:color="auto" w:fill="auto"/>
          </w:tcPr>
          <w:p w:rsidR="006D3BA3" w:rsidRPr="00572557" w:rsidRDefault="001922A2" w:rsidP="006D3BA3">
            <w:pPr>
              <w:jc w:val="both"/>
              <w:rPr>
                <w:b/>
                <w:sz w:val="24"/>
                <w:szCs w:val="24"/>
                <w:u w:val="single"/>
              </w:rPr>
            </w:pPr>
            <w:r>
              <w:rPr>
                <w:b/>
                <w:sz w:val="24"/>
                <w:szCs w:val="24"/>
                <w:u w:val="single"/>
              </w:rPr>
              <w:t>Лабораторная мебель, включая монтаж</w:t>
            </w:r>
            <w:r w:rsidR="00C61CB5">
              <w:rPr>
                <w:b/>
                <w:sz w:val="24"/>
                <w:szCs w:val="24"/>
                <w:u w:val="single"/>
              </w:rPr>
              <w:t>*</w:t>
            </w:r>
          </w:p>
          <w:p w:rsidR="006D3BA3" w:rsidRPr="00F939CF" w:rsidRDefault="006D3BA3" w:rsidP="006D3BA3">
            <w:pPr>
              <w:jc w:val="both"/>
              <w:rPr>
                <w:sz w:val="24"/>
                <w:szCs w:val="24"/>
              </w:rPr>
            </w:pPr>
          </w:p>
          <w:tbl>
            <w:tblPr>
              <w:tblW w:w="6223" w:type="dxa"/>
              <w:tblInd w:w="93" w:type="dxa"/>
              <w:tblLook w:val="04A0" w:firstRow="1" w:lastRow="0" w:firstColumn="1" w:lastColumn="0" w:noHBand="0" w:noVBand="1"/>
            </w:tblPr>
            <w:tblGrid>
              <w:gridCol w:w="436"/>
              <w:gridCol w:w="1109"/>
              <w:gridCol w:w="3685"/>
              <w:gridCol w:w="993"/>
            </w:tblGrid>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vAlign w:val="bottom"/>
                  <w:hideMark/>
                </w:tcPr>
                <w:p w:rsidR="00C61CB5" w:rsidRDefault="00C61CB5" w:rsidP="00C61CB5">
                  <w:pPr>
                    <w:spacing w:before="20"/>
                    <w:jc w:val="center"/>
                    <w:rPr>
                      <w:sz w:val="18"/>
                      <w:szCs w:val="16"/>
                    </w:rPr>
                  </w:pPr>
                  <w:r>
                    <w:rPr>
                      <w:sz w:val="22"/>
                      <w:szCs w:val="22"/>
                    </w:rPr>
                    <w:t>№</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4"/>
                      <w:szCs w:val="24"/>
                    </w:rPr>
                  </w:pPr>
                  <w:r>
                    <w:t>Код*</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C61CB5" w:rsidRDefault="00C61CB5" w:rsidP="00C61CB5">
                  <w:pPr>
                    <w:spacing w:before="20"/>
                    <w:jc w:val="center"/>
                    <w:rPr>
                      <w:sz w:val="18"/>
                      <w:szCs w:val="16"/>
                    </w:rPr>
                  </w:pPr>
                  <w:r>
                    <w:rPr>
                      <w:sz w:val="22"/>
                      <w:szCs w:val="22"/>
                    </w:rPr>
                    <w:t>Наименование и краткое описание</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C61CB5" w:rsidRDefault="00C61CB5" w:rsidP="00C61CB5">
                  <w:pPr>
                    <w:spacing w:before="20"/>
                    <w:jc w:val="center"/>
                    <w:rPr>
                      <w:sz w:val="18"/>
                      <w:szCs w:val="16"/>
                    </w:rPr>
                  </w:pPr>
                  <w:r>
                    <w:rPr>
                      <w:sz w:val="22"/>
                      <w:szCs w:val="22"/>
                    </w:rPr>
                    <w:t>Кол-во</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spacing w:before="20"/>
                    <w:jc w:val="center"/>
                    <w:rPr>
                      <w:sz w:val="18"/>
                      <w:szCs w:val="16"/>
                    </w:rPr>
                  </w:pPr>
                  <w:r>
                    <w:rPr>
                      <w:sz w:val="22"/>
                      <w:szCs w:val="22"/>
                    </w:rPr>
                    <w:t>1</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22-01.815</w:t>
                  </w:r>
                </w:p>
              </w:tc>
              <w:tc>
                <w:tcPr>
                  <w:tcW w:w="3685"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spacing w:before="20"/>
                    <w:rPr>
                      <w:sz w:val="18"/>
                      <w:szCs w:val="16"/>
                    </w:rPr>
                  </w:pPr>
                  <w:r>
                    <w:rPr>
                      <w:sz w:val="22"/>
                      <w:szCs w:val="22"/>
                    </w:rPr>
                    <w:t>Шкаф для реактивов, 600х600х1920(1940) мм, ЦМ, раб. зона - метал., верх и низ - стекло, ящик внизу (или эквивалент).</w:t>
                  </w:r>
                </w:p>
              </w:tc>
              <w:tc>
                <w:tcPr>
                  <w:tcW w:w="993"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spacing w:before="20"/>
                    <w:rPr>
                      <w:sz w:val="18"/>
                      <w:szCs w:val="16"/>
                    </w:rPr>
                  </w:pPr>
                  <w:r>
                    <w:rPr>
                      <w:sz w:val="22"/>
                      <w:szCs w:val="22"/>
                    </w:rPr>
                    <w:t>1,00</w:t>
                  </w:r>
                </w:p>
              </w:tc>
            </w:tr>
            <w:tr w:rsidR="00C61CB5" w:rsidTr="00C61CB5">
              <w:trPr>
                <w:trHeight w:val="450"/>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2</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21-01.412</w:t>
                  </w:r>
                </w:p>
              </w:tc>
              <w:tc>
                <w:tcPr>
                  <w:tcW w:w="3685"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rPr>
                      <w:sz w:val="22"/>
                      <w:szCs w:val="22"/>
                    </w:rPr>
                  </w:pPr>
                  <w:r>
                    <w:rPr>
                      <w:sz w:val="22"/>
                      <w:szCs w:val="22"/>
                    </w:rPr>
                    <w:t>Стол лабораторный, 1200х750х900 мм, Durcon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2,00</w:t>
                  </w:r>
                </w:p>
              </w:tc>
            </w:tr>
            <w:tr w:rsidR="00C61CB5" w:rsidTr="00C61CB5">
              <w:trPr>
                <w:trHeight w:val="450"/>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3</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21-04.511</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Надстройка сервисная, 1200х330х1000 мм, исп.3, пристен., 2 полки, электрика, метал. экран, 4 эл/роз (2 - справа, 2 - слева)</w:t>
                  </w:r>
                  <w:r>
                    <w:t xml:space="preserve"> </w:t>
                  </w:r>
                  <w:r>
                    <w:rPr>
                      <w:sz w:val="22"/>
                      <w:szCs w:val="22"/>
                    </w:rPr>
                    <w:t>(или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2,00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4</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21-22.000</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Тумба подвесная лабораторная, 400х520х670 мм, ЦМ, под системный блок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5</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21-22.724</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Тумба подвесная лабораторная, 500х520х670 мм, ЦМ, 4 ящика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6</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21-15.811</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Стол лабораторный островной, 1200х1500х900 мм, Keraplan с бортиком, открытый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7</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21-05.512</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Надстройка титровальная, 1200х600х1000 мм, островная, профиль, 5 штативов, электрика справа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8</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21-15.811</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Стол лабораторный островной, 1200х1500х900 мм, Keraplan с бортиком, открытый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9</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21-04.512</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Надстройка сервисная, 1200х600х1000 мм, островная, 2 полки, электрика, с каждой стороны 4 эл/роз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67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10</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21-22.000</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Тумба подвесная лабораторная, 500х520х670 мм, ЦМ, 2 ящика усиленных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4,00</w:t>
                  </w:r>
                </w:p>
              </w:tc>
            </w:tr>
            <w:tr w:rsidR="00C61CB5" w:rsidTr="00C61CB5">
              <w:trPr>
                <w:trHeight w:val="450"/>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lastRenderedPageBreak/>
                    <w:t>11</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21-15.811</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Стол лабораторный островной, 1200х1500х900 мм, Keraplan с бортиком, открытый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12</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21-22.771</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Тумба подвесная лабораторная, 1200х520х670 мм, ЦМ, 2 двери, полка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2,00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13</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21-12.827</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Шкаф-стол приставной, 1500х750х900 мм, Keraplan с бортиком, тумба ЦМ 3 двери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14</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21-14.000</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Стол лабораторный усиленный, 1800х850х900 мм, Durcon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15</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21-22.724</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Тумба подвесная лабораторная, 500х520х670 мм, ЦМ, 4 ящика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2,00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16</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21-01.000</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Стол лабораторный, 1500х850х900 мм, Durcon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17</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21-22.000</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Тумба подвесная лабораторная, 400х520х670 мм, ЦМ, под системный блок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450"/>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18</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03-03.211</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Выдвижная полка под клавиатуру для лабораторного стола, 540х410х120 мм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19</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21-22.724</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Тумба подвесная лабораторная, 500х520х670 мм, ЦМ, 4 ящика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450"/>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20</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21-15.811</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Стол лабораторный островной, 1200х1500х900 мм, Keraplan с бортиком, открытый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21</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21-04.512</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Надстройка сервисная, 1200х600х1000 мм, островная, 2 полки, электрика, с каждой стороны 4 эл/роз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22</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21-22.000</w:t>
                  </w:r>
                </w:p>
              </w:tc>
              <w:tc>
                <w:tcPr>
                  <w:tcW w:w="3685"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rPr>
                      <w:sz w:val="22"/>
                      <w:szCs w:val="22"/>
                    </w:rPr>
                  </w:pPr>
                  <w:r>
                    <w:rPr>
                      <w:sz w:val="22"/>
                      <w:szCs w:val="22"/>
                    </w:rPr>
                    <w:t>Тумба подвесная лабораторная, 400х520х670 мм, ЦМ, под системный блок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2,00</w:t>
                  </w:r>
                </w:p>
              </w:tc>
            </w:tr>
            <w:tr w:rsidR="00C61CB5" w:rsidTr="00C61CB5">
              <w:trPr>
                <w:trHeight w:val="450"/>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23</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21-15.811</w:t>
                  </w:r>
                </w:p>
              </w:tc>
              <w:tc>
                <w:tcPr>
                  <w:tcW w:w="3685"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rPr>
                      <w:sz w:val="22"/>
                      <w:szCs w:val="22"/>
                    </w:rPr>
                  </w:pPr>
                  <w:r>
                    <w:rPr>
                      <w:sz w:val="22"/>
                      <w:szCs w:val="22"/>
                    </w:rPr>
                    <w:t>Стол лабораторный островной, 1200х1500х900 мм, Keraplan с бортиком, открытый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24</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21-22.724</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Тумба подвесная лабораторная, 500х520х670 мм, ЦМ, 4 ящика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2,00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25</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21-12.827</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Шкаф-стол приставной, 1500х750х900 мм, Keraplan с бортиком, тумба ЦМ 3 двери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26</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22-02.722</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Шкаф для посуды, 900х400х1920 мм, ЦМ, 4 двери, верх - стекло в металл. рамке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27</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22-06.424</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Шкаф лабораторный вытяжной, 1500х750(850)х2400 мм, Durcon, СП, вода, тумба СП, МВП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2,00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lastRenderedPageBreak/>
                    <w:t>28</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21-20.000</w:t>
                  </w:r>
                </w:p>
              </w:tc>
              <w:tc>
                <w:tcPr>
                  <w:tcW w:w="3685"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rPr>
                      <w:sz w:val="22"/>
                      <w:szCs w:val="22"/>
                    </w:rPr>
                  </w:pPr>
                  <w:r>
                    <w:rPr>
                      <w:sz w:val="22"/>
                      <w:szCs w:val="22"/>
                    </w:rPr>
                    <w:t>Стол передвижной, 900х600х900 мм, Durcon, метал. полка (или эквивалент).</w:t>
                  </w:r>
                </w:p>
              </w:tc>
              <w:tc>
                <w:tcPr>
                  <w:tcW w:w="993"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29</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21-01.802</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Стол лабораторный, 900х750х900 мм,  Keraplan с бортиком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30</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21-09.821</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Стол-мойка одинарная, 900х750х900 мм, ЦМ, Keraplan с бортиком, раковина Keraplan по центру, смеситель с локтевым управлением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2,00</w:t>
                  </w:r>
                </w:p>
              </w:tc>
            </w:tr>
            <w:tr w:rsidR="00C61CB5" w:rsidTr="00C61CB5">
              <w:trPr>
                <w:trHeight w:val="450"/>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31</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21-11.103</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Сушка для лабораторной посуды, 600х180х550 мм, стеклопластик, 26 опор, настенная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3,00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32</w:t>
                  </w:r>
                </w:p>
              </w:tc>
              <w:tc>
                <w:tcPr>
                  <w:tcW w:w="1109"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4"/>
                      <w:szCs w:val="24"/>
                    </w:rPr>
                  </w:pPr>
                  <w:r>
                    <w:t>22-01.815</w:t>
                  </w: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Шкаф для реактивов, 600х600х1920(1940) мм, ЦМ, раб. зона - метал., верх и низ - стекло, ящик внизу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1,00</w:t>
                  </w:r>
                </w:p>
              </w:tc>
            </w:tr>
            <w:tr w:rsidR="00C61CB5" w:rsidTr="00C61CB5">
              <w:trPr>
                <w:trHeight w:val="255"/>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33</w:t>
                  </w:r>
                </w:p>
              </w:tc>
              <w:tc>
                <w:tcPr>
                  <w:tcW w:w="1109" w:type="dxa"/>
                  <w:tcBorders>
                    <w:top w:val="single" w:sz="4" w:space="0" w:color="auto"/>
                    <w:left w:val="single" w:sz="4" w:space="0" w:color="auto"/>
                    <w:bottom w:val="single" w:sz="4" w:space="0" w:color="auto"/>
                    <w:right w:val="single" w:sz="4" w:space="0" w:color="auto"/>
                  </w:tcBorders>
                </w:tcPr>
                <w:p w:rsidR="00C61CB5" w:rsidRDefault="00C61CB5" w:rsidP="00C61CB5">
                  <w:pPr>
                    <w:rPr>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Стул лабораторный, материал сиденья и спинки - полиуретан, шарниры, кольцевая подставка для ног, газпатрон для регулировки высоты сиденья, для работы за столами высотой 900мм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6,00</w:t>
                  </w:r>
                </w:p>
              </w:tc>
            </w:tr>
            <w:tr w:rsidR="00C61CB5" w:rsidTr="00C61CB5">
              <w:trPr>
                <w:trHeight w:val="450"/>
              </w:trPr>
              <w:tc>
                <w:tcPr>
                  <w:tcW w:w="436" w:type="dxa"/>
                  <w:tcBorders>
                    <w:top w:val="single" w:sz="4" w:space="0" w:color="auto"/>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22"/>
                      <w:szCs w:val="22"/>
                    </w:rPr>
                    <w:t>34</w:t>
                  </w:r>
                </w:p>
              </w:tc>
              <w:tc>
                <w:tcPr>
                  <w:tcW w:w="1109" w:type="dxa"/>
                  <w:tcBorders>
                    <w:top w:val="single" w:sz="4" w:space="0" w:color="auto"/>
                    <w:left w:val="single" w:sz="4" w:space="0" w:color="auto"/>
                    <w:bottom w:val="single" w:sz="4" w:space="0" w:color="auto"/>
                    <w:right w:val="single" w:sz="4" w:space="0" w:color="auto"/>
                  </w:tcBorders>
                </w:tcPr>
                <w:p w:rsidR="00C61CB5" w:rsidRDefault="00C61CB5" w:rsidP="00C61CB5">
                  <w:pPr>
                    <w:rPr>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C61CB5" w:rsidRDefault="00C61CB5" w:rsidP="00C61CB5">
                  <w:pPr>
                    <w:rPr>
                      <w:sz w:val="22"/>
                      <w:szCs w:val="22"/>
                    </w:rPr>
                  </w:pPr>
                  <w:r>
                    <w:rPr>
                      <w:sz w:val="22"/>
                      <w:szCs w:val="22"/>
                    </w:rPr>
                    <w:t>Стул лабораторный, материал сиденья и спинки - полиуретан, шарниры, газпатрон для регулировки высоты сиденья, для работы за столами высотой 750мм (или эквивалент).</w:t>
                  </w:r>
                </w:p>
              </w:tc>
              <w:tc>
                <w:tcPr>
                  <w:tcW w:w="993" w:type="dxa"/>
                  <w:tcBorders>
                    <w:top w:val="single" w:sz="4" w:space="0" w:color="auto"/>
                    <w:left w:val="single" w:sz="4" w:space="0" w:color="auto"/>
                    <w:bottom w:val="single" w:sz="4" w:space="0" w:color="auto"/>
                    <w:right w:val="single" w:sz="4" w:space="0" w:color="auto"/>
                  </w:tcBorders>
                  <w:hideMark/>
                </w:tcPr>
                <w:p w:rsidR="00C61CB5" w:rsidRDefault="00C61CB5" w:rsidP="00C61CB5">
                  <w:pPr>
                    <w:jc w:val="center"/>
                    <w:rPr>
                      <w:sz w:val="22"/>
                      <w:szCs w:val="22"/>
                    </w:rPr>
                  </w:pPr>
                  <w:r>
                    <w:rPr>
                      <w:sz w:val="22"/>
                      <w:szCs w:val="22"/>
                    </w:rPr>
                    <w:t>4,00</w:t>
                  </w:r>
                </w:p>
              </w:tc>
            </w:tr>
            <w:tr w:rsidR="00C61CB5" w:rsidTr="00C61CB5">
              <w:trPr>
                <w:trHeight w:val="323"/>
              </w:trPr>
              <w:tc>
                <w:tcPr>
                  <w:tcW w:w="436" w:type="dxa"/>
                  <w:tcBorders>
                    <w:top w:val="single" w:sz="4" w:space="0" w:color="auto"/>
                    <w:left w:val="single" w:sz="4" w:space="0" w:color="auto"/>
                    <w:bottom w:val="nil"/>
                    <w:right w:val="single" w:sz="4" w:space="0" w:color="auto"/>
                  </w:tcBorders>
                  <w:noWrap/>
                  <w:hideMark/>
                </w:tcPr>
                <w:p w:rsidR="00C61CB5" w:rsidRDefault="00C61CB5" w:rsidP="00C61CB5">
                  <w:pPr>
                    <w:jc w:val="center"/>
                    <w:rPr>
                      <w:sz w:val="22"/>
                      <w:szCs w:val="22"/>
                    </w:rPr>
                  </w:pPr>
                  <w:r>
                    <w:rPr>
                      <w:sz w:val="18"/>
                      <w:szCs w:val="16"/>
                    </w:rPr>
                    <w:t> </w:t>
                  </w:r>
                </w:p>
              </w:tc>
              <w:tc>
                <w:tcPr>
                  <w:tcW w:w="5787" w:type="dxa"/>
                  <w:gridSpan w:val="3"/>
                  <w:vMerge w:val="restart"/>
                  <w:tcBorders>
                    <w:top w:val="single" w:sz="4" w:space="0" w:color="auto"/>
                    <w:left w:val="single" w:sz="4" w:space="0" w:color="auto"/>
                    <w:right w:val="nil"/>
                  </w:tcBorders>
                  <w:hideMark/>
                </w:tcPr>
                <w:p w:rsidR="00C61CB5" w:rsidRDefault="00C61CB5" w:rsidP="00C61CB5">
                  <w:pPr>
                    <w:rPr>
                      <w:sz w:val="24"/>
                      <w:szCs w:val="24"/>
                    </w:rPr>
                  </w:pPr>
                  <w:r>
                    <w:t xml:space="preserve">*Производитель: </w:t>
                  </w:r>
                  <w:r>
                    <w:rPr>
                      <w:sz w:val="18"/>
                      <w:szCs w:val="18"/>
                    </w:rPr>
                    <w:t>ООО «ЗАВОД ЛАБОРАТОРНОЙ МЕБЕЛИ ЭКСПЕРТ»</w:t>
                  </w:r>
                  <w:r w:rsidR="00093DBA">
                    <w:rPr>
                      <w:sz w:val="18"/>
                      <w:szCs w:val="18"/>
                    </w:rPr>
                    <w:t xml:space="preserve"> </w:t>
                  </w:r>
                  <w:r w:rsidR="00093DBA">
                    <w:t>Возможна поставка эквивалентов при условии полной совместимости, подтверждённой документально.</w:t>
                  </w:r>
                </w:p>
              </w:tc>
            </w:tr>
            <w:tr w:rsidR="00C61CB5" w:rsidTr="00C61CB5">
              <w:trPr>
                <w:trHeight w:val="271"/>
              </w:trPr>
              <w:tc>
                <w:tcPr>
                  <w:tcW w:w="436" w:type="dxa"/>
                  <w:tcBorders>
                    <w:top w:val="nil"/>
                    <w:left w:val="single" w:sz="4" w:space="0" w:color="auto"/>
                    <w:bottom w:val="single" w:sz="4" w:space="0" w:color="auto"/>
                    <w:right w:val="single" w:sz="4" w:space="0" w:color="auto"/>
                  </w:tcBorders>
                  <w:noWrap/>
                  <w:hideMark/>
                </w:tcPr>
                <w:p w:rsidR="00C61CB5" w:rsidRDefault="00C61CB5" w:rsidP="00C61CB5">
                  <w:pPr>
                    <w:jc w:val="center"/>
                    <w:rPr>
                      <w:sz w:val="22"/>
                      <w:szCs w:val="22"/>
                    </w:rPr>
                  </w:pPr>
                  <w:r>
                    <w:rPr>
                      <w:sz w:val="18"/>
                      <w:szCs w:val="16"/>
                    </w:rPr>
                    <w:t> </w:t>
                  </w:r>
                </w:p>
              </w:tc>
              <w:tc>
                <w:tcPr>
                  <w:tcW w:w="5787" w:type="dxa"/>
                  <w:gridSpan w:val="3"/>
                  <w:vMerge/>
                  <w:tcBorders>
                    <w:left w:val="single" w:sz="4" w:space="0" w:color="auto"/>
                    <w:bottom w:val="single" w:sz="4" w:space="0" w:color="auto"/>
                    <w:right w:val="nil"/>
                  </w:tcBorders>
                  <w:hideMark/>
                </w:tcPr>
                <w:p w:rsidR="00C61CB5" w:rsidRDefault="00C61CB5" w:rsidP="00C61CB5">
                  <w:pPr>
                    <w:rPr>
                      <w:sz w:val="24"/>
                      <w:szCs w:val="24"/>
                    </w:rPr>
                  </w:pPr>
                </w:p>
              </w:tc>
            </w:tr>
          </w:tbl>
          <w:p w:rsidR="006D3BA3" w:rsidRPr="006546BA" w:rsidRDefault="006D3BA3" w:rsidP="006D3BA3">
            <w:pPr>
              <w:jc w:val="both"/>
              <w:rPr>
                <w:sz w:val="24"/>
                <w:szCs w:val="24"/>
              </w:rPr>
            </w:pPr>
            <w:r w:rsidRPr="006546BA">
              <w:rPr>
                <w:sz w:val="24"/>
                <w:szCs w:val="24"/>
              </w:rPr>
              <w:t>Происхождение:</w:t>
            </w:r>
            <w:r w:rsidR="00C61CB5">
              <w:rPr>
                <w:sz w:val="24"/>
                <w:szCs w:val="24"/>
              </w:rPr>
              <w:t xml:space="preserve"> </w:t>
            </w:r>
            <w:r w:rsidR="001922A2">
              <w:rPr>
                <w:sz w:val="24"/>
                <w:szCs w:val="24"/>
              </w:rPr>
              <w:t>Россия</w:t>
            </w:r>
            <w:r w:rsidR="006546BA" w:rsidRPr="006546BA">
              <w:rPr>
                <w:color w:val="000000"/>
                <w:sz w:val="24"/>
                <w:szCs w:val="24"/>
              </w:rPr>
              <w:t>.</w:t>
            </w:r>
          </w:p>
          <w:p w:rsidR="001922A2" w:rsidRDefault="006D3BA3" w:rsidP="006D3BA3">
            <w:pPr>
              <w:jc w:val="both"/>
              <w:rPr>
                <w:sz w:val="24"/>
                <w:szCs w:val="24"/>
              </w:rPr>
            </w:pPr>
            <w:r w:rsidRPr="006546BA">
              <w:rPr>
                <w:sz w:val="24"/>
                <w:szCs w:val="24"/>
              </w:rPr>
              <w:t xml:space="preserve">Качество: </w:t>
            </w:r>
            <w:r w:rsidR="001922A2">
              <w:rPr>
                <w:sz w:val="24"/>
                <w:szCs w:val="24"/>
              </w:rPr>
              <w:t>Номенклатура, комплектность, количество, срок и место поставки, описание и цена ТОВАРА определены в Спецификации (Приложение 1 к настоящему Договору) и техническом задании (Приложение №2 к  Договору).</w:t>
            </w:r>
          </w:p>
          <w:p w:rsidR="001922A2" w:rsidRDefault="001922A2" w:rsidP="006D3BA3">
            <w:pPr>
              <w:jc w:val="both"/>
              <w:rPr>
                <w:sz w:val="24"/>
                <w:szCs w:val="24"/>
              </w:rPr>
            </w:pPr>
            <w:r>
              <w:rPr>
                <w:sz w:val="24"/>
                <w:szCs w:val="24"/>
              </w:rPr>
              <w:t>ТОВАР поставляется Заказчику со всеми необходимыми для эксплуатации сопроводительными документами (паспорт, инструкция по эксплуатации, сертификат соответствия, документы, подтверждающие гарантийные обязательства и др.). Без указанных документов  ТОВАР на склад приниматься не будет.</w:t>
            </w:r>
          </w:p>
          <w:p w:rsidR="001922A2" w:rsidRDefault="001922A2" w:rsidP="006D3BA3">
            <w:pPr>
              <w:jc w:val="both"/>
              <w:rPr>
                <w:sz w:val="24"/>
                <w:szCs w:val="24"/>
              </w:rPr>
            </w:pPr>
            <w:r>
              <w:rPr>
                <w:sz w:val="24"/>
                <w:szCs w:val="24"/>
              </w:rPr>
              <w:t>ТОВАР должен быть новым (не бывшим в эксплуатации), год выпуска 2019.</w:t>
            </w:r>
          </w:p>
          <w:p w:rsidR="001922A2" w:rsidRDefault="001922A2" w:rsidP="006D3BA3">
            <w:pPr>
              <w:jc w:val="both"/>
              <w:rPr>
                <w:sz w:val="24"/>
                <w:szCs w:val="24"/>
              </w:rPr>
            </w:pPr>
            <w:r>
              <w:rPr>
                <w:sz w:val="24"/>
                <w:szCs w:val="24"/>
              </w:rPr>
              <w:t>Гарантийный срок на поставляемый ТОВАР составляет не менее 12 месяцев с момента подписания товарной накладной, если больший срок не установлен заводом изготовителем.</w:t>
            </w:r>
          </w:p>
          <w:p w:rsidR="001922A2" w:rsidRDefault="001922A2" w:rsidP="006D3BA3">
            <w:pPr>
              <w:jc w:val="both"/>
              <w:rPr>
                <w:sz w:val="24"/>
                <w:szCs w:val="24"/>
              </w:rPr>
            </w:pPr>
            <w:r>
              <w:rPr>
                <w:sz w:val="24"/>
                <w:szCs w:val="24"/>
              </w:rPr>
              <w:t>Такелажные работы по выгрузке из автотранспорта и подъему оборудования в помещения лаборатории, утилизация упаковочного материала, а также подключение к системе общей вытяжной вентиляции осуществляется силами и за счет Заказчика.</w:t>
            </w:r>
          </w:p>
          <w:p w:rsidR="001922A2" w:rsidRDefault="001922A2" w:rsidP="006D3BA3">
            <w:pPr>
              <w:jc w:val="both"/>
              <w:rPr>
                <w:sz w:val="24"/>
                <w:szCs w:val="24"/>
              </w:rPr>
            </w:pPr>
            <w:r>
              <w:rPr>
                <w:sz w:val="24"/>
                <w:szCs w:val="24"/>
              </w:rPr>
              <w:lastRenderedPageBreak/>
              <w:t>Монтаж оборудования и подключение к коммуникациям производятся не позднее 10 дней  после получения письменного уведомления о готовности помещений Заказчика к монтажу оборудования. Направление Покупателем данного Уведомления подтверждает соответствие помещений требованиям, изложенным в разделе «Условия монтажа» настоящей Спецификации.</w:t>
            </w:r>
          </w:p>
          <w:p w:rsidR="001922A2" w:rsidRDefault="001922A2" w:rsidP="006D3BA3">
            <w:pPr>
              <w:jc w:val="both"/>
              <w:rPr>
                <w:sz w:val="24"/>
                <w:szCs w:val="24"/>
              </w:rPr>
            </w:pPr>
            <w:r>
              <w:rPr>
                <w:sz w:val="24"/>
                <w:szCs w:val="24"/>
              </w:rPr>
              <w:t xml:space="preserve">Монтаж всего объема оборудования по настоящей Спецификации производится единовременно.  </w:t>
            </w:r>
          </w:p>
          <w:p w:rsidR="004864CF" w:rsidRPr="005D6E20" w:rsidRDefault="006546BA" w:rsidP="001922A2">
            <w:pPr>
              <w:jc w:val="both"/>
              <w:rPr>
                <w:sz w:val="24"/>
                <w:szCs w:val="24"/>
              </w:rPr>
            </w:pPr>
            <w:r w:rsidRPr="006546BA">
              <w:rPr>
                <w:sz w:val="24"/>
                <w:szCs w:val="24"/>
              </w:rPr>
              <w:t>Вид транспорта:</w:t>
            </w:r>
            <w:r w:rsidR="00C61CB5">
              <w:rPr>
                <w:sz w:val="24"/>
                <w:szCs w:val="24"/>
              </w:rPr>
              <w:t xml:space="preserve"> </w:t>
            </w:r>
            <w:r w:rsidR="001922A2">
              <w:rPr>
                <w:sz w:val="24"/>
                <w:szCs w:val="24"/>
              </w:rPr>
              <w:t>Автомобильный транспорт</w:t>
            </w:r>
            <w:r w:rsidR="002E236E">
              <w:rPr>
                <w:color w:val="000000"/>
                <w:sz w:val="24"/>
                <w:szCs w:val="24"/>
              </w:rPr>
              <w:t>.</w:t>
            </w:r>
          </w:p>
        </w:tc>
      </w:tr>
      <w:tr w:rsidR="004864CF" w:rsidRPr="0060273D" w:rsidTr="00810E62">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lastRenderedPageBreak/>
              <w:t>МЕСТО И СРОК ИСПОЛНЕНИЯ</w:t>
            </w:r>
          </w:p>
        </w:tc>
      </w:tr>
      <w:tr w:rsidR="004864CF" w:rsidRPr="0060273D" w:rsidTr="00810E62">
        <w:trPr>
          <w:jc w:val="center"/>
        </w:trPr>
        <w:tc>
          <w:tcPr>
            <w:tcW w:w="3064"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564" w:type="dxa"/>
            <w:shd w:val="clear" w:color="auto" w:fill="auto"/>
          </w:tcPr>
          <w:p w:rsidR="004864CF" w:rsidRPr="00D72958" w:rsidRDefault="001922A2" w:rsidP="005F1FBE">
            <w:pPr>
              <w:jc w:val="both"/>
              <w:rPr>
                <w:sz w:val="24"/>
                <w:szCs w:val="24"/>
              </w:rPr>
            </w:pPr>
            <w:r>
              <w:rPr>
                <w:sz w:val="24"/>
                <w:szCs w:val="24"/>
              </w:rPr>
              <w:t>Российская Федерация, 623530, Свердловская обл., Богдановичский район, г. Богданович, ул. Степана Разина, 64.</w:t>
            </w:r>
          </w:p>
        </w:tc>
      </w:tr>
      <w:tr w:rsidR="004864CF" w:rsidRPr="0060273D" w:rsidTr="00810E62">
        <w:trPr>
          <w:jc w:val="center"/>
        </w:trPr>
        <w:tc>
          <w:tcPr>
            <w:tcW w:w="3064"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564" w:type="dxa"/>
            <w:shd w:val="clear" w:color="auto" w:fill="auto"/>
          </w:tcPr>
          <w:p w:rsidR="004864CF" w:rsidRPr="0060273D" w:rsidRDefault="001922A2" w:rsidP="00C61CB5">
            <w:pPr>
              <w:jc w:val="both"/>
              <w:rPr>
                <w:sz w:val="24"/>
              </w:rPr>
            </w:pPr>
            <w:r>
              <w:rPr>
                <w:sz w:val="24"/>
              </w:rPr>
              <w:t xml:space="preserve">Срок поставки и монтажа на приведенный Товар составляет 70 (семьдесят) календарных дней с момента подписания Договора и Спецификации (Приложение 1). Возможна досрочная поставка по согласованию с </w:t>
            </w:r>
            <w:r w:rsidR="00CE6868">
              <w:rPr>
                <w:sz w:val="24"/>
              </w:rPr>
              <w:t>Зака</w:t>
            </w:r>
            <w:r w:rsidR="00C61CB5">
              <w:rPr>
                <w:sz w:val="24"/>
              </w:rPr>
              <w:t>з</w:t>
            </w:r>
            <w:r w:rsidR="00CE6868">
              <w:rPr>
                <w:sz w:val="24"/>
              </w:rPr>
              <w:t>ч</w:t>
            </w:r>
            <w:r w:rsidR="00C61CB5">
              <w:rPr>
                <w:sz w:val="24"/>
              </w:rPr>
              <w:t>иком</w:t>
            </w:r>
            <w:r>
              <w:rPr>
                <w:sz w:val="24"/>
              </w:rPr>
              <w:t>.</w:t>
            </w:r>
          </w:p>
        </w:tc>
      </w:tr>
      <w:tr w:rsidR="004864CF" w:rsidRPr="0060273D" w:rsidTr="00810E62">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810E62">
        <w:trPr>
          <w:jc w:val="center"/>
        </w:trPr>
        <w:tc>
          <w:tcPr>
            <w:tcW w:w="3064"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564" w:type="dxa"/>
            <w:shd w:val="clear" w:color="auto" w:fill="auto"/>
          </w:tcPr>
          <w:p w:rsidR="004864CF" w:rsidRPr="0060273D" w:rsidRDefault="001922A2" w:rsidP="001922A2">
            <w:pPr>
              <w:jc w:val="both"/>
              <w:rPr>
                <w:sz w:val="24"/>
              </w:rPr>
            </w:pPr>
            <w:r>
              <w:rPr>
                <w:sz w:val="24"/>
              </w:rPr>
              <w:t>3 959 055.00</w:t>
            </w:r>
            <w:r w:rsidR="006546BA">
              <w:rPr>
                <w:sz w:val="24"/>
              </w:rPr>
              <w:t xml:space="preserve">   </w:t>
            </w:r>
            <w:r w:rsidR="006546BA">
              <w:rPr>
                <w:sz w:val="24"/>
                <w:lang w:val="en-US"/>
              </w:rPr>
              <w:t xml:space="preserve"> </w:t>
            </w:r>
            <w:r>
              <w:rPr>
                <w:sz w:val="24"/>
                <w:lang w:val="en-US"/>
              </w:rPr>
              <w:t>рубль</w:t>
            </w:r>
          </w:p>
        </w:tc>
      </w:tr>
      <w:tr w:rsidR="004864CF" w:rsidRPr="0060273D" w:rsidTr="00810E62">
        <w:trPr>
          <w:jc w:val="center"/>
        </w:trPr>
        <w:tc>
          <w:tcPr>
            <w:tcW w:w="3064"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564" w:type="dxa"/>
            <w:shd w:val="clear" w:color="auto" w:fill="auto"/>
          </w:tcPr>
          <w:p w:rsidR="00D66C02" w:rsidRDefault="001922A2"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810E62">
        <w:trPr>
          <w:jc w:val="center"/>
        </w:trPr>
        <w:tc>
          <w:tcPr>
            <w:tcW w:w="3064"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564" w:type="dxa"/>
            <w:shd w:val="clear" w:color="auto" w:fill="auto"/>
          </w:tcPr>
          <w:p w:rsidR="001922A2" w:rsidRPr="001922A2" w:rsidRDefault="001922A2" w:rsidP="006D3BA3">
            <w:pPr>
              <w:jc w:val="both"/>
              <w:rPr>
                <w:sz w:val="24"/>
              </w:rPr>
            </w:pPr>
            <w:r w:rsidRPr="001922A2">
              <w:rPr>
                <w:sz w:val="24"/>
              </w:rPr>
              <w:t>Поэтапно:</w:t>
            </w:r>
          </w:p>
          <w:p w:rsidR="001922A2" w:rsidRPr="001922A2" w:rsidRDefault="001922A2" w:rsidP="006D3BA3">
            <w:pPr>
              <w:jc w:val="both"/>
              <w:rPr>
                <w:sz w:val="24"/>
              </w:rPr>
            </w:pPr>
            <w:r w:rsidRPr="001922A2">
              <w:rPr>
                <w:sz w:val="24"/>
              </w:rPr>
              <w:t>- 90% от общей стоимости Товара, указанной в настоящей Спецификации, Заказчик перечисляет платежным поручением на расчетный счет Исполнителя по выставленному им Счету в течение 10 (десяти) банковских дней с момента поставки Товара на склад Покупателя, на основании счета-фактуры и товарной накладной.</w:t>
            </w:r>
          </w:p>
          <w:p w:rsidR="001922A2" w:rsidRPr="001922A2" w:rsidRDefault="001922A2" w:rsidP="006D3BA3">
            <w:pPr>
              <w:jc w:val="both"/>
              <w:rPr>
                <w:sz w:val="24"/>
              </w:rPr>
            </w:pPr>
            <w:r w:rsidRPr="001922A2">
              <w:rPr>
                <w:sz w:val="24"/>
              </w:rPr>
              <w:t>- 10% от общей стоимости Товара и оплату 100% монтажа мебели, указанные в Спецификации к договору, Заказчик перечисляет платежным поручением на расчетный счет Исполнителя в течение 10 (десяти) банковских дней с момента оказания услуг по монтажу Товара, на основании счета-фактуры и акта выполненных работ.</w:t>
            </w:r>
          </w:p>
          <w:p w:rsidR="006D3BA3" w:rsidRPr="001922A2" w:rsidRDefault="006D3BA3" w:rsidP="006D3BA3">
            <w:pPr>
              <w:jc w:val="both"/>
              <w:rPr>
                <w:sz w:val="24"/>
              </w:rPr>
            </w:pPr>
          </w:p>
          <w:p w:rsidR="004864CF" w:rsidRPr="0060273D" w:rsidRDefault="004864CF" w:rsidP="003303B7">
            <w:pPr>
              <w:jc w:val="both"/>
              <w:rPr>
                <w:sz w:val="24"/>
              </w:rPr>
            </w:pPr>
            <w:r>
              <w:rPr>
                <w:sz w:val="24"/>
              </w:rPr>
              <w:t>Безналичный расчет.</w:t>
            </w:r>
          </w:p>
        </w:tc>
      </w:tr>
      <w:tr w:rsidR="004864CF" w:rsidRPr="0060273D" w:rsidTr="00810E62">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F30659" w:rsidTr="00810E62">
        <w:trPr>
          <w:jc w:val="center"/>
        </w:trPr>
        <w:tc>
          <w:tcPr>
            <w:tcW w:w="3064" w:type="dxa"/>
            <w:shd w:val="clear" w:color="auto" w:fill="auto"/>
          </w:tcPr>
          <w:p w:rsidR="004864CF" w:rsidRPr="00D15937" w:rsidRDefault="004864CF" w:rsidP="00524397">
            <w:pPr>
              <w:jc w:val="both"/>
              <w:rPr>
                <w:color w:val="000000"/>
                <w:sz w:val="24"/>
              </w:rPr>
            </w:pPr>
            <w:r w:rsidRPr="00D15937">
              <w:rPr>
                <w:color w:val="000000"/>
                <w:sz w:val="24"/>
              </w:rPr>
              <w:t xml:space="preserve">Место подачи </w:t>
            </w:r>
            <w:r>
              <w:rPr>
                <w:color w:val="000000"/>
                <w:sz w:val="24"/>
              </w:rPr>
              <w:t xml:space="preserve">закупочной документации </w:t>
            </w:r>
          </w:p>
        </w:tc>
        <w:tc>
          <w:tcPr>
            <w:tcW w:w="6564" w:type="dxa"/>
            <w:shd w:val="clear" w:color="auto" w:fill="auto"/>
          </w:tcPr>
          <w:p w:rsidR="004864CF" w:rsidRDefault="00397AF5" w:rsidP="00397AF5">
            <w:pPr>
              <w:ind w:firstLine="39"/>
              <w:rPr>
                <w:sz w:val="24"/>
                <w:szCs w:val="24"/>
              </w:rPr>
            </w:pPr>
            <w:r w:rsidRPr="00FF0F0B">
              <w:rPr>
                <w:sz w:val="24"/>
                <w:szCs w:val="24"/>
              </w:rPr>
              <w:t>Заявки подаются в форме электронных документов</w:t>
            </w:r>
            <w:r w:rsidR="00CE6868">
              <w:rPr>
                <w:sz w:val="24"/>
                <w:szCs w:val="24"/>
              </w:rPr>
              <w:t>.</w:t>
            </w:r>
          </w:p>
          <w:p w:rsidR="00CE6868" w:rsidRPr="00CE6868" w:rsidRDefault="00CE6868" w:rsidP="00CE6868">
            <w:pPr>
              <w:rPr>
                <w:sz w:val="24"/>
                <w:szCs w:val="24"/>
              </w:rPr>
            </w:pPr>
            <w:r w:rsidRPr="00CE6868">
              <w:rPr>
                <w:sz w:val="24"/>
                <w:szCs w:val="24"/>
              </w:rPr>
              <w:t>1)</w:t>
            </w:r>
            <w:r w:rsidRPr="00CE6868">
              <w:rPr>
                <w:sz w:val="24"/>
                <w:szCs w:val="24"/>
              </w:rPr>
              <w:tab/>
              <w:t>Российская Федерация, 623530, Свердловская область, Богдановичский район, г. Богданович, ул. Степана Разина, 64.</w:t>
            </w:r>
          </w:p>
          <w:p w:rsidR="00397AF5" w:rsidRPr="00397AF5" w:rsidRDefault="00CE6868" w:rsidP="00CE6868">
            <w:pPr>
              <w:rPr>
                <w:sz w:val="24"/>
                <w:szCs w:val="24"/>
              </w:rPr>
            </w:pPr>
            <w:r w:rsidRPr="00CE6868">
              <w:rPr>
                <w:sz w:val="24"/>
                <w:szCs w:val="24"/>
              </w:rPr>
              <w:t>2)</w:t>
            </w:r>
            <w:r w:rsidRPr="00CE6868">
              <w:rPr>
                <w:sz w:val="24"/>
                <w:szCs w:val="24"/>
              </w:rPr>
              <w:tab/>
              <w:t>E-mail:zakupki@combikorm.ru ; тел/факс (34376) 5-56-68</w:t>
            </w:r>
          </w:p>
        </w:tc>
      </w:tr>
      <w:tr w:rsidR="006D3BA3" w:rsidRPr="0060273D" w:rsidTr="00810E62">
        <w:trPr>
          <w:jc w:val="center"/>
        </w:trPr>
        <w:tc>
          <w:tcPr>
            <w:tcW w:w="3064" w:type="dxa"/>
            <w:shd w:val="clear" w:color="auto" w:fill="auto"/>
          </w:tcPr>
          <w:p w:rsidR="006D3BA3" w:rsidRPr="0060273D" w:rsidRDefault="006D3BA3" w:rsidP="00524397">
            <w:pPr>
              <w:jc w:val="both"/>
              <w:rPr>
                <w:color w:val="000000"/>
                <w:sz w:val="24"/>
                <w:szCs w:val="28"/>
              </w:rPr>
            </w:pPr>
            <w:r w:rsidRPr="0060273D">
              <w:rPr>
                <w:sz w:val="24"/>
                <w:szCs w:val="24"/>
              </w:rPr>
              <w:lastRenderedPageBreak/>
              <w:t xml:space="preserve">Дата и время начала подачи </w:t>
            </w:r>
            <w:r w:rsidR="00524397">
              <w:rPr>
                <w:sz w:val="24"/>
                <w:szCs w:val="24"/>
              </w:rPr>
              <w:t>закупочной документации</w:t>
            </w:r>
          </w:p>
        </w:tc>
        <w:tc>
          <w:tcPr>
            <w:tcW w:w="6564" w:type="dxa"/>
            <w:shd w:val="clear" w:color="auto" w:fill="auto"/>
          </w:tcPr>
          <w:p w:rsidR="006D3BA3" w:rsidRPr="0060273D" w:rsidRDefault="001922A2" w:rsidP="00CE6868">
            <w:pPr>
              <w:jc w:val="both"/>
              <w:rPr>
                <w:sz w:val="24"/>
              </w:rPr>
            </w:pPr>
            <w:r>
              <w:rPr>
                <w:sz w:val="24"/>
              </w:rPr>
              <w:t>0</w:t>
            </w:r>
            <w:r w:rsidR="00CE6868">
              <w:rPr>
                <w:sz w:val="24"/>
              </w:rPr>
              <w:t>7</w:t>
            </w:r>
            <w:r>
              <w:rPr>
                <w:sz w:val="24"/>
              </w:rPr>
              <w:t>.08.2019 10.00.00</w:t>
            </w:r>
            <w:r w:rsidR="00CE6868">
              <w:rPr>
                <w:sz w:val="24"/>
              </w:rPr>
              <w:t xml:space="preserve"> </w:t>
            </w:r>
            <w:r w:rsidR="006D3BA3">
              <w:rPr>
                <w:sz w:val="24"/>
              </w:rPr>
              <w:t>часов</w:t>
            </w:r>
            <w:r w:rsidR="00F30659">
              <w:rPr>
                <w:sz w:val="24"/>
              </w:rPr>
              <w:t xml:space="preserve"> (время м</w:t>
            </w:r>
            <w:r w:rsidR="00CE6868">
              <w:rPr>
                <w:sz w:val="24"/>
              </w:rPr>
              <w:t>естное</w:t>
            </w:r>
            <w:r w:rsidR="00F30659">
              <w:rPr>
                <w:sz w:val="24"/>
              </w:rPr>
              <w:t>)</w:t>
            </w:r>
          </w:p>
        </w:tc>
      </w:tr>
      <w:tr w:rsidR="006D3BA3" w:rsidRPr="0060273D" w:rsidTr="00810E62">
        <w:trPr>
          <w:jc w:val="center"/>
        </w:trPr>
        <w:tc>
          <w:tcPr>
            <w:tcW w:w="3064" w:type="dxa"/>
            <w:shd w:val="clear" w:color="auto" w:fill="auto"/>
            <w:vAlign w:val="center"/>
          </w:tcPr>
          <w:p w:rsidR="006D3BA3" w:rsidRPr="0060273D" w:rsidRDefault="006D3BA3" w:rsidP="00524397">
            <w:pPr>
              <w:rPr>
                <w:sz w:val="24"/>
                <w:szCs w:val="24"/>
              </w:rPr>
            </w:pPr>
            <w:r w:rsidRPr="0060273D">
              <w:rPr>
                <w:sz w:val="24"/>
                <w:szCs w:val="24"/>
              </w:rPr>
              <w:t xml:space="preserve">Дата и время окончания подачи </w:t>
            </w:r>
            <w:r w:rsidR="00524397">
              <w:rPr>
                <w:sz w:val="24"/>
                <w:szCs w:val="24"/>
              </w:rPr>
              <w:t>закупочной документации</w:t>
            </w:r>
          </w:p>
        </w:tc>
        <w:tc>
          <w:tcPr>
            <w:tcW w:w="6564" w:type="dxa"/>
            <w:shd w:val="clear" w:color="auto" w:fill="auto"/>
          </w:tcPr>
          <w:p w:rsidR="006D3BA3" w:rsidRPr="0060273D" w:rsidRDefault="001922A2" w:rsidP="00CE6868">
            <w:pPr>
              <w:jc w:val="both"/>
              <w:rPr>
                <w:sz w:val="24"/>
              </w:rPr>
            </w:pPr>
            <w:r>
              <w:rPr>
                <w:sz w:val="24"/>
              </w:rPr>
              <w:t>1</w:t>
            </w:r>
            <w:r w:rsidR="00CE6868">
              <w:rPr>
                <w:sz w:val="24"/>
              </w:rPr>
              <w:t>4</w:t>
            </w:r>
            <w:r>
              <w:rPr>
                <w:sz w:val="24"/>
              </w:rPr>
              <w:t>.08.2019 10.00.00</w:t>
            </w:r>
            <w:r w:rsidR="00CE6868">
              <w:rPr>
                <w:sz w:val="24"/>
              </w:rPr>
              <w:t xml:space="preserve"> </w:t>
            </w:r>
            <w:r w:rsidR="006D3BA3">
              <w:rPr>
                <w:sz w:val="24"/>
              </w:rPr>
              <w:t>часов</w:t>
            </w:r>
            <w:r w:rsidR="00F30659">
              <w:rPr>
                <w:sz w:val="24"/>
              </w:rPr>
              <w:t xml:space="preserve"> (время м</w:t>
            </w:r>
            <w:r w:rsidR="00CE6868">
              <w:rPr>
                <w:sz w:val="24"/>
              </w:rPr>
              <w:t>естное</w:t>
            </w:r>
            <w:r w:rsidR="00F30659">
              <w:rPr>
                <w:sz w:val="24"/>
              </w:rPr>
              <w:t>)</w:t>
            </w:r>
          </w:p>
        </w:tc>
      </w:tr>
      <w:tr w:rsidR="004864CF" w:rsidRPr="0060273D" w:rsidTr="00810E62">
        <w:trPr>
          <w:jc w:val="center"/>
        </w:trPr>
        <w:tc>
          <w:tcPr>
            <w:tcW w:w="3064"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564" w:type="dxa"/>
            <w:shd w:val="clear" w:color="auto" w:fill="auto"/>
          </w:tcPr>
          <w:p w:rsidR="004864CF" w:rsidRDefault="004864CF" w:rsidP="003303B7">
            <w:pPr>
              <w:jc w:val="both"/>
              <w:rPr>
                <w:sz w:val="24"/>
              </w:rPr>
            </w:pPr>
            <w:r>
              <w:rPr>
                <w:sz w:val="24"/>
              </w:rPr>
              <w:t>Приложение №1</w:t>
            </w:r>
          </w:p>
        </w:tc>
      </w:tr>
      <w:tr w:rsidR="004864CF" w:rsidRPr="0060273D" w:rsidTr="00810E62">
        <w:trPr>
          <w:jc w:val="center"/>
        </w:trPr>
        <w:tc>
          <w:tcPr>
            <w:tcW w:w="3064"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r w:rsidR="00397AF5">
              <w:rPr>
                <w:sz w:val="24"/>
                <w:szCs w:val="28"/>
              </w:rPr>
              <w:t xml:space="preserve"> (Приложение № 1)</w:t>
            </w:r>
          </w:p>
        </w:tc>
        <w:tc>
          <w:tcPr>
            <w:tcW w:w="6564" w:type="dxa"/>
            <w:shd w:val="clear" w:color="auto" w:fill="auto"/>
          </w:tcPr>
          <w:p w:rsidR="004864CF" w:rsidRDefault="004864CF" w:rsidP="003B1271">
            <w:pPr>
              <w:jc w:val="both"/>
              <w:rPr>
                <w:sz w:val="24"/>
              </w:rPr>
            </w:pPr>
            <w:r>
              <w:rPr>
                <w:sz w:val="24"/>
                <w:szCs w:val="28"/>
              </w:rPr>
              <w:t xml:space="preserve">Каждую страницу котировочной заявки подписывает руководитель, либо иное уполномоченное лицо (с приложением доверенности), заверяется </w:t>
            </w:r>
            <w:r w:rsidR="003B1271">
              <w:rPr>
                <w:sz w:val="24"/>
                <w:szCs w:val="28"/>
              </w:rPr>
              <w:t>ЭЦП</w:t>
            </w:r>
            <w:r>
              <w:rPr>
                <w:sz w:val="24"/>
                <w:szCs w:val="28"/>
              </w:rPr>
              <w:t xml:space="preserve"> участника</w:t>
            </w:r>
          </w:p>
        </w:tc>
      </w:tr>
      <w:tr w:rsidR="00F7262E" w:rsidRPr="0060273D" w:rsidTr="00810E62">
        <w:trPr>
          <w:jc w:val="center"/>
        </w:trPr>
        <w:tc>
          <w:tcPr>
            <w:tcW w:w="3064"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56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810E62">
        <w:trPr>
          <w:jc w:val="center"/>
        </w:trPr>
        <w:tc>
          <w:tcPr>
            <w:tcW w:w="3064"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56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810E62">
        <w:trPr>
          <w:jc w:val="center"/>
        </w:trPr>
        <w:tc>
          <w:tcPr>
            <w:tcW w:w="3064"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564" w:type="dxa"/>
            <w:shd w:val="clear" w:color="auto" w:fill="auto"/>
          </w:tcPr>
          <w:p w:rsidR="004864CF" w:rsidRPr="00386CFD" w:rsidRDefault="00CE6868" w:rsidP="004A3590">
            <w:pPr>
              <w:jc w:val="both"/>
              <w:rPr>
                <w:rFonts w:ascii="Times New Roman CYR" w:eastAsiaTheme="minorHAnsi" w:hAnsi="Times New Roman CYR" w:cs="Times New Roman CYR"/>
                <w:sz w:val="24"/>
                <w:szCs w:val="24"/>
                <w:lang w:eastAsia="en-US"/>
              </w:rPr>
            </w:pPr>
            <w:r w:rsidRPr="00CE6868">
              <w:rPr>
                <w:rFonts w:ascii="Times New Roman CYR" w:eastAsiaTheme="minorHAnsi" w:hAnsi="Times New Roman CYR" w:cs="Times New Roman CYR"/>
                <w:sz w:val="24"/>
                <w:szCs w:val="24"/>
                <w:lang w:eastAsia="en-US"/>
              </w:rPr>
              <w:t>+7 (34376) 5-56-68</w:t>
            </w:r>
          </w:p>
        </w:tc>
      </w:tr>
      <w:tr w:rsidR="004864CF" w:rsidRPr="0060273D" w:rsidTr="00810E62">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810E62">
        <w:trPr>
          <w:trHeight w:val="838"/>
          <w:jc w:val="center"/>
        </w:trPr>
        <w:tc>
          <w:tcPr>
            <w:tcW w:w="3064"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56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810E62">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810E62">
        <w:trPr>
          <w:jc w:val="center"/>
        </w:trPr>
        <w:tc>
          <w:tcPr>
            <w:tcW w:w="3064" w:type="dxa"/>
            <w:tcBorders>
              <w:top w:val="single" w:sz="4" w:space="0" w:color="auto"/>
              <w:left w:val="single" w:sz="4" w:space="0" w:color="auto"/>
              <w:bottom w:val="single" w:sz="4" w:space="0" w:color="auto"/>
              <w:right w:val="single" w:sz="4" w:space="0" w:color="auto"/>
            </w:tcBorders>
            <w:hideMark/>
          </w:tcPr>
          <w:p w:rsidR="004864CF" w:rsidRDefault="001C5B20" w:rsidP="00524397">
            <w:pPr>
              <w:jc w:val="both"/>
              <w:rPr>
                <w:sz w:val="24"/>
                <w:szCs w:val="28"/>
              </w:rPr>
            </w:pPr>
            <w:r w:rsidRPr="001C5B20">
              <w:rPr>
                <w:sz w:val="24"/>
                <w:szCs w:val="28"/>
              </w:rPr>
              <w:t xml:space="preserve">Перечень прилагаемых документов участником </w:t>
            </w:r>
            <w:r w:rsidR="00524397">
              <w:rPr>
                <w:sz w:val="24"/>
                <w:szCs w:val="28"/>
              </w:rPr>
              <w:t>открытого запроса котировок в электронной форме</w:t>
            </w:r>
          </w:p>
        </w:tc>
        <w:tc>
          <w:tcPr>
            <w:tcW w:w="6564" w:type="dxa"/>
            <w:tcBorders>
              <w:top w:val="single" w:sz="4" w:space="0" w:color="auto"/>
              <w:left w:val="single" w:sz="4" w:space="0" w:color="auto"/>
              <w:bottom w:val="single" w:sz="4" w:space="0" w:color="auto"/>
              <w:right w:val="single" w:sz="4" w:space="0" w:color="auto"/>
            </w:tcBorders>
            <w:hideMark/>
          </w:tcPr>
          <w:p w:rsidR="00F96D98" w:rsidRPr="00BE31A1" w:rsidRDefault="00F96D98" w:rsidP="00F96D98">
            <w:pPr>
              <w:jc w:val="both"/>
              <w:rPr>
                <w:i/>
                <w:sz w:val="22"/>
                <w:szCs w:val="22"/>
              </w:rPr>
            </w:pPr>
            <w:r w:rsidRPr="00BE31A1">
              <w:rPr>
                <w:i/>
                <w:sz w:val="22"/>
                <w:szCs w:val="22"/>
              </w:rPr>
              <w:t>Для юридических лиц и индивидуальных предпринимателей:</w:t>
            </w:r>
          </w:p>
          <w:p w:rsidR="00F96D98" w:rsidRPr="00BE31A1" w:rsidRDefault="00F96D98" w:rsidP="00F96D98">
            <w:pPr>
              <w:numPr>
                <w:ilvl w:val="0"/>
                <w:numId w:val="9"/>
              </w:numPr>
              <w:ind w:left="134" w:firstLine="0"/>
              <w:jc w:val="both"/>
              <w:rPr>
                <w:sz w:val="22"/>
                <w:szCs w:val="22"/>
              </w:rPr>
            </w:pPr>
            <w:r w:rsidRPr="00BE31A1">
              <w:rPr>
                <w:sz w:val="22"/>
                <w:szCs w:val="22"/>
              </w:rPr>
              <w:t>учредительные документы с учетом внесенных в них изменений (Устав и дополнения);</w:t>
            </w:r>
          </w:p>
          <w:p w:rsidR="00F96D98" w:rsidRPr="00BE31A1" w:rsidRDefault="00F96D98" w:rsidP="00F96D98">
            <w:pPr>
              <w:numPr>
                <w:ilvl w:val="0"/>
                <w:numId w:val="9"/>
              </w:numPr>
              <w:ind w:left="134" w:firstLine="0"/>
              <w:jc w:val="both"/>
              <w:rPr>
                <w:sz w:val="22"/>
                <w:szCs w:val="22"/>
              </w:rPr>
            </w:pPr>
            <w:r w:rsidRPr="00BE31A1">
              <w:rPr>
                <w:sz w:val="22"/>
                <w:szCs w:val="22"/>
              </w:rPr>
              <w:t xml:space="preserve">свидетельство о государственной регистрации; </w:t>
            </w:r>
          </w:p>
          <w:p w:rsidR="00F96D98" w:rsidRPr="00BE31A1" w:rsidRDefault="00F96D98" w:rsidP="00F96D98">
            <w:pPr>
              <w:numPr>
                <w:ilvl w:val="0"/>
                <w:numId w:val="9"/>
              </w:numPr>
              <w:ind w:left="134" w:firstLine="0"/>
              <w:jc w:val="both"/>
              <w:rPr>
                <w:sz w:val="22"/>
                <w:szCs w:val="22"/>
              </w:rPr>
            </w:pPr>
            <w:r w:rsidRPr="00BE31A1">
              <w:rPr>
                <w:sz w:val="22"/>
                <w:szCs w:val="22"/>
              </w:rPr>
              <w:t>свидетельство о постановке на учет в налоговом органе;</w:t>
            </w:r>
          </w:p>
          <w:p w:rsidR="00F96D98" w:rsidRPr="00BE31A1" w:rsidRDefault="00F96D98" w:rsidP="00F96D98">
            <w:pPr>
              <w:numPr>
                <w:ilvl w:val="0"/>
                <w:numId w:val="9"/>
              </w:numPr>
              <w:ind w:left="134" w:firstLine="0"/>
              <w:jc w:val="both"/>
              <w:rPr>
                <w:sz w:val="22"/>
                <w:szCs w:val="22"/>
              </w:rPr>
            </w:pPr>
            <w:r w:rsidRPr="00BE31A1">
              <w:rPr>
                <w:sz w:val="22"/>
                <w:szCs w:val="22"/>
              </w:rPr>
              <w:t xml:space="preserve">выписка из ЕГРЮЛ (ЕГРИП), выданная регистрирующим органом </w:t>
            </w:r>
            <w:r w:rsidRPr="00BE31A1">
              <w:rPr>
                <w:sz w:val="22"/>
                <w:szCs w:val="22"/>
                <w:u w:val="single"/>
              </w:rPr>
              <w:t>не ранее чем за три месяца до</w:t>
            </w:r>
            <w:r w:rsidRPr="00BE31A1">
              <w:rPr>
                <w:sz w:val="22"/>
                <w:szCs w:val="22"/>
              </w:rPr>
              <w:t xml:space="preserve"> момента направления заявки (выписка предоставляется в электронной форме с помощью сервиса ФНС  </w:t>
            </w:r>
            <w:hyperlink r:id="rId8" w:history="1">
              <w:r w:rsidRPr="00BE31A1">
                <w:rPr>
                  <w:rStyle w:val="aa"/>
                  <w:sz w:val="22"/>
                  <w:szCs w:val="22"/>
                </w:rPr>
                <w:t>https://service.nalog.ru/vyp/</w:t>
              </w:r>
            </w:hyperlink>
            <w:r w:rsidRPr="00BE31A1">
              <w:rPr>
                <w:sz w:val="22"/>
                <w:szCs w:val="22"/>
              </w:rPr>
              <w:t>);</w:t>
            </w:r>
          </w:p>
          <w:p w:rsidR="00F96D98" w:rsidRPr="00BE31A1" w:rsidRDefault="00F96D98" w:rsidP="00F96D98">
            <w:pPr>
              <w:numPr>
                <w:ilvl w:val="0"/>
                <w:numId w:val="9"/>
              </w:numPr>
              <w:ind w:left="134" w:firstLine="0"/>
              <w:jc w:val="both"/>
              <w:rPr>
                <w:sz w:val="22"/>
                <w:szCs w:val="22"/>
              </w:rPr>
            </w:pPr>
            <w:r w:rsidRPr="00BE31A1">
              <w:rPr>
                <w:sz w:val="22"/>
                <w:szCs w:val="22"/>
              </w:rPr>
              <w:t xml:space="preserve">выписка из Единого реестра субъектов малого и среднего предпринимательства  полученная с помощью сервиса </w:t>
            </w:r>
            <w:hyperlink r:id="rId9" w:history="1">
              <w:r w:rsidRPr="00BE31A1">
                <w:rPr>
                  <w:rStyle w:val="aa"/>
                  <w:sz w:val="22"/>
                  <w:szCs w:val="22"/>
                </w:rPr>
                <w:t>https://rmsp.nalog.ru/</w:t>
              </w:r>
            </w:hyperlink>
            <w:r w:rsidRPr="00BE31A1">
              <w:rPr>
                <w:sz w:val="22"/>
                <w:szCs w:val="22"/>
              </w:rPr>
              <w:t xml:space="preserve"> не ранее чем за 10 дней до момента направления заявки (выписка предо</w:t>
            </w:r>
            <w:r>
              <w:rPr>
                <w:sz w:val="22"/>
                <w:szCs w:val="22"/>
              </w:rPr>
              <w:t xml:space="preserve">ставляется в электронной форме), </w:t>
            </w:r>
            <w:r w:rsidRPr="00C465D1">
              <w:rPr>
                <w:sz w:val="22"/>
                <w:szCs w:val="22"/>
              </w:rPr>
              <w:t xml:space="preserve">либо заполненное  </w:t>
            </w:r>
            <w:r w:rsidRPr="006A5726">
              <w:rPr>
                <w:sz w:val="22"/>
                <w:szCs w:val="22"/>
              </w:rPr>
              <w:t>Приложение № 2</w:t>
            </w:r>
            <w:r w:rsidRPr="00C465D1">
              <w:rPr>
                <w:sz w:val="22"/>
                <w:szCs w:val="22"/>
              </w:rPr>
              <w:t>. «Декларация о соответствии участника закупки критериям отнесения к субъектам малого и среднего предпринимательства», при 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 Если участник закупки не является субъектом МСП, предоставление документов по данному пункту не требуется.</w:t>
            </w:r>
          </w:p>
          <w:p w:rsidR="00F96D98" w:rsidRPr="00BE31A1" w:rsidRDefault="00F96D98" w:rsidP="00F96D98">
            <w:pPr>
              <w:numPr>
                <w:ilvl w:val="0"/>
                <w:numId w:val="9"/>
              </w:numPr>
              <w:ind w:left="134" w:firstLine="0"/>
              <w:jc w:val="both"/>
              <w:rPr>
                <w:sz w:val="22"/>
                <w:szCs w:val="22"/>
              </w:rPr>
            </w:pPr>
            <w:r w:rsidRPr="00BE31A1">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w:t>
            </w:r>
          </w:p>
          <w:p w:rsidR="00F96D98" w:rsidRPr="00BE31A1" w:rsidRDefault="00F96D98" w:rsidP="00F96D98">
            <w:pPr>
              <w:numPr>
                <w:ilvl w:val="0"/>
                <w:numId w:val="9"/>
              </w:numPr>
              <w:ind w:left="134" w:firstLine="0"/>
              <w:jc w:val="both"/>
              <w:rPr>
                <w:sz w:val="22"/>
                <w:szCs w:val="22"/>
              </w:rPr>
            </w:pPr>
            <w:r w:rsidRPr="00BE31A1">
              <w:rPr>
                <w:sz w:val="22"/>
                <w:szCs w:val="22"/>
              </w:rPr>
              <w:t xml:space="preserve">доверенность на уполномоченное лицо с правом подписания закупочной документации, в случае подписания </w:t>
            </w:r>
            <w:r w:rsidRPr="00BE31A1">
              <w:rPr>
                <w:sz w:val="22"/>
                <w:szCs w:val="22"/>
              </w:rPr>
              <w:lastRenderedPageBreak/>
              <w:t>закупочной документации не единоличным исполнительным органом участника;</w:t>
            </w:r>
          </w:p>
          <w:p w:rsidR="00F96D98" w:rsidRPr="00BE31A1" w:rsidRDefault="00F96D98" w:rsidP="00F96D98">
            <w:pPr>
              <w:numPr>
                <w:ilvl w:val="0"/>
                <w:numId w:val="9"/>
              </w:numPr>
              <w:ind w:left="134" w:firstLine="0"/>
              <w:jc w:val="both"/>
              <w:rPr>
                <w:sz w:val="22"/>
                <w:szCs w:val="22"/>
              </w:rPr>
            </w:pPr>
            <w:r w:rsidRPr="00BE31A1">
              <w:rPr>
                <w:sz w:val="22"/>
                <w:szCs w:val="22"/>
              </w:rPr>
              <w:t>реквизиты предприятия;</w:t>
            </w:r>
          </w:p>
          <w:p w:rsidR="00F96D98" w:rsidRPr="00BE31A1" w:rsidRDefault="00F96D98" w:rsidP="00F96D98">
            <w:pPr>
              <w:numPr>
                <w:ilvl w:val="0"/>
                <w:numId w:val="9"/>
              </w:numPr>
              <w:ind w:left="134" w:firstLine="0"/>
              <w:jc w:val="both"/>
              <w:rPr>
                <w:sz w:val="22"/>
                <w:szCs w:val="22"/>
              </w:rPr>
            </w:pPr>
            <w:r w:rsidRPr="00BE31A1">
              <w:rPr>
                <w:sz w:val="22"/>
                <w:szCs w:val="22"/>
              </w:rPr>
              <w:t>письмо ФНС о переходе на упрощенную систему налогообложения (при условии, что участник не является плательщиком НДС);</w:t>
            </w:r>
          </w:p>
          <w:p w:rsidR="00F96D98" w:rsidRPr="00BE31A1" w:rsidRDefault="00F96D98" w:rsidP="00F96D98">
            <w:pPr>
              <w:numPr>
                <w:ilvl w:val="0"/>
                <w:numId w:val="9"/>
              </w:numPr>
              <w:ind w:left="134" w:firstLine="0"/>
              <w:jc w:val="both"/>
              <w:rPr>
                <w:sz w:val="22"/>
                <w:szCs w:val="22"/>
              </w:rPr>
            </w:pPr>
            <w:r w:rsidRPr="00BE31A1">
              <w:rPr>
                <w:sz w:val="22"/>
                <w:szCs w:val="22"/>
              </w:rPr>
              <w:t xml:space="preserve">справка о состоянии расчётов по налогам, сборам, страховым взносам, пеням,  процентам организаций и индивидуальных предпринимателей полученная не ранее 3 месяцев до даты подачи котировочной заявки (выдается в ФНС); либо </w:t>
            </w:r>
            <w:hyperlink r:id="rId10" w:history="1">
              <w:r w:rsidRPr="000E11C7">
                <w:rPr>
                  <w:rStyle w:val="aa"/>
                  <w:color w:val="auto"/>
                  <w:sz w:val="22"/>
                  <w:szCs w:val="22"/>
                  <w:u w:val="none"/>
                </w:rPr>
                <w:t>справка</w:t>
              </w:r>
            </w:hyperlink>
            <w:r w:rsidRPr="00BE31A1">
              <w:rPr>
                <w:sz w:val="22"/>
                <w:szCs w:val="22"/>
              </w:rPr>
              <w:t xml:space="preserve"> об отсутствии задолженности (об исполнении обязанности по уплате налогов, сборов, пеней, штрафов, процентов) полученная не ранее 3 месяцев до даты подачи котировочной заявки (выдается в ФНС), либо гарантийное письмо о предоставлении справки с указанием сроков предоставления. </w:t>
            </w:r>
          </w:p>
          <w:p w:rsidR="003303B7" w:rsidRPr="003F7705" w:rsidRDefault="00F96D98" w:rsidP="00F96D98">
            <w:pPr>
              <w:pStyle w:val="af1"/>
              <w:numPr>
                <w:ilvl w:val="0"/>
                <w:numId w:val="9"/>
              </w:numPr>
              <w:ind w:left="84" w:firstLine="65"/>
              <w:jc w:val="both"/>
              <w:rPr>
                <w:sz w:val="24"/>
              </w:rPr>
            </w:pPr>
            <w:r w:rsidRPr="00F96D98">
              <w:rPr>
                <w:sz w:val="22"/>
                <w:szCs w:val="22"/>
              </w:rPr>
              <w:t xml:space="preserve">Заполненное приложение №1 к извещению </w:t>
            </w:r>
            <w:r w:rsidR="001922A2">
              <w:rPr>
                <w:sz w:val="22"/>
                <w:szCs w:val="22"/>
              </w:rPr>
              <w:t>5560</w:t>
            </w:r>
            <w:r w:rsidRPr="00F96D98">
              <w:rPr>
                <w:bCs/>
                <w:smallCaps/>
                <w:kern w:val="36"/>
                <w:sz w:val="22"/>
                <w:szCs w:val="22"/>
              </w:rPr>
              <w:t xml:space="preserve"> от </w:t>
            </w:r>
            <w:r w:rsidR="001922A2">
              <w:rPr>
                <w:bCs/>
                <w:smallCaps/>
                <w:kern w:val="36"/>
                <w:sz w:val="22"/>
                <w:szCs w:val="22"/>
              </w:rPr>
              <w:t>30.07.2019</w:t>
            </w:r>
            <w:r w:rsidRPr="00F96D98">
              <w:rPr>
                <w:bCs/>
                <w:smallCaps/>
                <w:kern w:val="36"/>
                <w:sz w:val="22"/>
                <w:szCs w:val="22"/>
              </w:rPr>
              <w:t xml:space="preserve"> </w:t>
            </w:r>
            <w:r w:rsidRPr="00F96D98">
              <w:rPr>
                <w:smallCaps/>
                <w:sz w:val="22"/>
                <w:szCs w:val="22"/>
              </w:rPr>
              <w:t>г.</w:t>
            </w:r>
          </w:p>
          <w:p w:rsidR="003F7705" w:rsidRDefault="003F7705" w:rsidP="003F7705">
            <w:pPr>
              <w:jc w:val="both"/>
              <w:rPr>
                <w:i/>
                <w:sz w:val="22"/>
                <w:szCs w:val="22"/>
              </w:rPr>
            </w:pPr>
          </w:p>
          <w:p w:rsidR="003F7705" w:rsidRPr="003F7705" w:rsidRDefault="003F7705" w:rsidP="003F7705">
            <w:pPr>
              <w:jc w:val="both"/>
              <w:rPr>
                <w:i/>
                <w:sz w:val="22"/>
                <w:szCs w:val="22"/>
              </w:rPr>
            </w:pPr>
            <w:r w:rsidRPr="003F7705">
              <w:rPr>
                <w:i/>
                <w:sz w:val="22"/>
                <w:szCs w:val="22"/>
              </w:rPr>
              <w:t>Для физических лиц по договорам оказания услуг:</w:t>
            </w:r>
          </w:p>
          <w:p w:rsidR="003F7705" w:rsidRPr="003F7705" w:rsidRDefault="003F7705" w:rsidP="003F7705">
            <w:pPr>
              <w:jc w:val="both"/>
              <w:rPr>
                <w:sz w:val="22"/>
                <w:szCs w:val="22"/>
              </w:rPr>
            </w:pPr>
            <w:r w:rsidRPr="003F7705">
              <w:rPr>
                <w:sz w:val="22"/>
                <w:szCs w:val="22"/>
              </w:rPr>
              <w:t>Паспорт</w:t>
            </w:r>
          </w:p>
          <w:p w:rsidR="003F7705" w:rsidRPr="003F7705" w:rsidRDefault="003F7705" w:rsidP="003F7705">
            <w:pPr>
              <w:jc w:val="both"/>
              <w:rPr>
                <w:sz w:val="22"/>
                <w:szCs w:val="22"/>
              </w:rPr>
            </w:pPr>
            <w:r w:rsidRPr="003F7705">
              <w:rPr>
                <w:sz w:val="22"/>
                <w:szCs w:val="22"/>
              </w:rPr>
              <w:t>СНИЛС</w:t>
            </w:r>
          </w:p>
          <w:p w:rsidR="003F7705" w:rsidRPr="003F7705" w:rsidRDefault="003F7705" w:rsidP="003F7705">
            <w:pPr>
              <w:jc w:val="both"/>
              <w:rPr>
                <w:sz w:val="22"/>
                <w:szCs w:val="22"/>
              </w:rPr>
            </w:pPr>
            <w:r w:rsidRPr="003F7705">
              <w:rPr>
                <w:sz w:val="22"/>
                <w:szCs w:val="22"/>
              </w:rPr>
              <w:t>Свидетельство о постановке на налоговый учет</w:t>
            </w:r>
          </w:p>
          <w:p w:rsidR="003F7705" w:rsidRPr="003F7705" w:rsidRDefault="003F7705" w:rsidP="003F7705">
            <w:pPr>
              <w:jc w:val="both"/>
              <w:rPr>
                <w:sz w:val="22"/>
                <w:szCs w:val="22"/>
              </w:rPr>
            </w:pPr>
            <w:r w:rsidRPr="003F7705">
              <w:rPr>
                <w:sz w:val="22"/>
                <w:szCs w:val="22"/>
              </w:rPr>
              <w:t>Справка о факте получения физическим лицом товара в качестве натуральной оплаты за выполненные работы, услуги (оригинал)</w:t>
            </w:r>
          </w:p>
          <w:p w:rsidR="003F7705" w:rsidRPr="003F7705" w:rsidRDefault="003F7705" w:rsidP="003F7705">
            <w:pPr>
              <w:jc w:val="both"/>
              <w:rPr>
                <w:sz w:val="22"/>
                <w:szCs w:val="22"/>
              </w:rPr>
            </w:pPr>
            <w:r w:rsidRPr="003F7705">
              <w:rPr>
                <w:sz w:val="22"/>
                <w:szCs w:val="22"/>
              </w:rPr>
              <w:t>Согласие на обработку персональных данных.</w:t>
            </w:r>
          </w:p>
        </w:tc>
      </w:tr>
      <w:tr w:rsidR="004864CF" w:rsidTr="00810E62">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810E62">
        <w:trPr>
          <w:jc w:val="center"/>
        </w:trPr>
        <w:tc>
          <w:tcPr>
            <w:tcW w:w="3064"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56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810E62">
        <w:trPr>
          <w:jc w:val="center"/>
        </w:trPr>
        <w:tc>
          <w:tcPr>
            <w:tcW w:w="3064"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564" w:type="dxa"/>
            <w:tcBorders>
              <w:top w:val="single" w:sz="4" w:space="0" w:color="auto"/>
              <w:left w:val="single" w:sz="4" w:space="0" w:color="auto"/>
              <w:bottom w:val="single" w:sz="4" w:space="0" w:color="auto"/>
              <w:right w:val="single" w:sz="4" w:space="0" w:color="auto"/>
            </w:tcBorders>
          </w:tcPr>
          <w:p w:rsidR="007A2060" w:rsidRPr="00076B28" w:rsidRDefault="007A2060" w:rsidP="007A2060">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7A2060" w:rsidP="007A2060">
            <w:pPr>
              <w:jc w:val="both"/>
              <w:rPr>
                <w:sz w:val="24"/>
              </w:rPr>
            </w:pPr>
            <w:r w:rsidRPr="00076B28">
              <w:rPr>
                <w:sz w:val="24"/>
              </w:rPr>
              <w:t xml:space="preserve">Российская Федерация, </w:t>
            </w:r>
            <w:r w:rsidRPr="00FA6CD1">
              <w:rPr>
                <w:sz w:val="24"/>
              </w:rPr>
              <w:t>623530, Свердловская область, Богдановичский район, г. Богданович, ул. Степана Разина, 64</w:t>
            </w:r>
            <w:r>
              <w:rPr>
                <w:sz w:val="24"/>
              </w:rPr>
              <w:t>, каб.304</w:t>
            </w:r>
            <w:bookmarkStart w:id="0" w:name="_GoBack"/>
            <w:bookmarkEnd w:id="0"/>
          </w:p>
        </w:tc>
      </w:tr>
      <w:tr w:rsidR="004864CF" w:rsidRPr="00845C42" w:rsidTr="00810E62">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810E62">
        <w:trPr>
          <w:jc w:val="center"/>
        </w:trPr>
        <w:tc>
          <w:tcPr>
            <w:tcW w:w="306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r w:rsidR="00524397">
              <w:rPr>
                <w:sz w:val="24"/>
                <w:szCs w:val="28"/>
              </w:rPr>
              <w:t xml:space="preserve"> открытого запроса котировок в электронной форме</w:t>
            </w:r>
          </w:p>
        </w:tc>
        <w:tc>
          <w:tcPr>
            <w:tcW w:w="6564" w:type="dxa"/>
            <w:tcBorders>
              <w:top w:val="single" w:sz="4" w:space="0" w:color="auto"/>
              <w:left w:val="single" w:sz="4" w:space="0" w:color="auto"/>
              <w:bottom w:val="single" w:sz="4" w:space="0" w:color="auto"/>
              <w:right w:val="single" w:sz="4" w:space="0" w:color="auto"/>
            </w:tcBorders>
          </w:tcPr>
          <w:p w:rsidR="00386CFD" w:rsidRPr="00386CFD" w:rsidRDefault="00386CFD" w:rsidP="00386CFD">
            <w:pPr>
              <w:jc w:val="both"/>
              <w:rPr>
                <w:color w:val="000000"/>
                <w:sz w:val="24"/>
                <w:szCs w:val="24"/>
              </w:rPr>
            </w:pPr>
            <w:r w:rsidRPr="00386CFD">
              <w:rPr>
                <w:color w:val="000000"/>
                <w:sz w:val="24"/>
                <w:szCs w:val="24"/>
              </w:rPr>
              <w:t>Договор заключается с победителем закупки (участником закупки, с</w:t>
            </w:r>
            <w:r>
              <w:rPr>
                <w:color w:val="000000"/>
                <w:sz w:val="24"/>
                <w:szCs w:val="24"/>
              </w:rPr>
              <w:t xml:space="preserve"> </w:t>
            </w:r>
            <w:r w:rsidRPr="00386CFD">
              <w:rPr>
                <w:color w:val="000000"/>
                <w:sz w:val="24"/>
                <w:szCs w:val="24"/>
              </w:rPr>
              <w:t xml:space="preserve">которым заключается договор) в срок </w:t>
            </w:r>
            <w:r>
              <w:rPr>
                <w:color w:val="000000"/>
                <w:sz w:val="24"/>
                <w:szCs w:val="24"/>
              </w:rPr>
              <w:t xml:space="preserve">не ранее 10 дней и </w:t>
            </w:r>
            <w:r w:rsidRPr="00386CFD">
              <w:rPr>
                <w:color w:val="000000"/>
                <w:sz w:val="24"/>
                <w:szCs w:val="24"/>
              </w:rPr>
              <w:t xml:space="preserve">не позднее 20 (двадцати) дней </w:t>
            </w:r>
            <w:r>
              <w:rPr>
                <w:color w:val="000000"/>
                <w:sz w:val="24"/>
                <w:szCs w:val="24"/>
              </w:rPr>
              <w:t>со д</w:t>
            </w:r>
            <w:r w:rsidRPr="00386CFD">
              <w:rPr>
                <w:color w:val="000000"/>
                <w:sz w:val="24"/>
                <w:szCs w:val="24"/>
              </w:rPr>
              <w:t>ня</w:t>
            </w:r>
            <w:r>
              <w:rPr>
                <w:color w:val="000000"/>
                <w:sz w:val="24"/>
                <w:szCs w:val="24"/>
              </w:rPr>
              <w:t xml:space="preserve"> </w:t>
            </w:r>
            <w:r w:rsidRPr="00386CFD">
              <w:rPr>
                <w:color w:val="000000"/>
                <w:sz w:val="24"/>
                <w:szCs w:val="24"/>
              </w:rPr>
              <w:t>размещения на официальном сайте итогов закупки</w:t>
            </w:r>
            <w:r>
              <w:rPr>
                <w:color w:val="000000"/>
                <w:sz w:val="24"/>
                <w:szCs w:val="24"/>
              </w:rPr>
              <w:t>.</w:t>
            </w:r>
            <w:r w:rsidRPr="00386CFD">
              <w:rPr>
                <w:color w:val="000000"/>
                <w:sz w:val="24"/>
                <w:szCs w:val="24"/>
              </w:rPr>
              <w:t xml:space="preserve"> </w:t>
            </w:r>
          </w:p>
          <w:p w:rsidR="00386CFD" w:rsidRPr="00386CFD" w:rsidRDefault="00386CFD" w:rsidP="00386CFD">
            <w:pPr>
              <w:jc w:val="both"/>
              <w:rPr>
                <w:color w:val="000000"/>
                <w:sz w:val="24"/>
                <w:szCs w:val="24"/>
              </w:rPr>
            </w:pPr>
            <w:r>
              <w:rPr>
                <w:color w:val="000000"/>
                <w:sz w:val="24"/>
                <w:szCs w:val="24"/>
              </w:rPr>
              <w:t xml:space="preserve">Заключение договора </w:t>
            </w:r>
            <w:r w:rsidRPr="00386CFD">
              <w:rPr>
                <w:color w:val="000000"/>
                <w:sz w:val="24"/>
                <w:szCs w:val="24"/>
              </w:rPr>
              <w:t>является обязательным для победителя закупки (участника закупки, с которым</w:t>
            </w:r>
          </w:p>
          <w:p w:rsidR="00386CFD" w:rsidRDefault="00386CFD" w:rsidP="00386CFD">
            <w:pPr>
              <w:jc w:val="both"/>
              <w:rPr>
                <w:color w:val="000000"/>
                <w:sz w:val="24"/>
                <w:szCs w:val="24"/>
              </w:rPr>
            </w:pPr>
            <w:r w:rsidRPr="00386CFD">
              <w:rPr>
                <w:color w:val="000000"/>
                <w:sz w:val="24"/>
                <w:szCs w:val="24"/>
              </w:rPr>
              <w:t>заключается договор).</w:t>
            </w:r>
          </w:p>
          <w:p w:rsidR="00386CFD" w:rsidRPr="00386CFD" w:rsidRDefault="00386CFD" w:rsidP="00386CFD">
            <w:pPr>
              <w:jc w:val="both"/>
              <w:rPr>
                <w:color w:val="000000"/>
                <w:sz w:val="24"/>
                <w:szCs w:val="24"/>
              </w:rPr>
            </w:pPr>
            <w:r>
              <w:rPr>
                <w:color w:val="000000"/>
                <w:sz w:val="24"/>
                <w:szCs w:val="24"/>
              </w:rPr>
              <w:t xml:space="preserve">Регламентированные сроки по дате подписания договора </w:t>
            </w:r>
            <w:r w:rsidRPr="00386CFD">
              <w:rPr>
                <w:color w:val="000000"/>
                <w:sz w:val="24"/>
                <w:szCs w:val="24"/>
              </w:rPr>
              <w:t>победител</w:t>
            </w:r>
            <w:r>
              <w:rPr>
                <w:color w:val="000000"/>
                <w:sz w:val="24"/>
                <w:szCs w:val="24"/>
              </w:rPr>
              <w:t>ем</w:t>
            </w:r>
            <w:r w:rsidRPr="00386CFD">
              <w:rPr>
                <w:color w:val="000000"/>
                <w:sz w:val="24"/>
                <w:szCs w:val="24"/>
              </w:rPr>
              <w:t xml:space="preserve"> закупки (участник</w:t>
            </w:r>
            <w:r>
              <w:rPr>
                <w:color w:val="000000"/>
                <w:sz w:val="24"/>
                <w:szCs w:val="24"/>
              </w:rPr>
              <w:t>ом</w:t>
            </w:r>
            <w:r w:rsidRPr="00386CFD">
              <w:rPr>
                <w:color w:val="000000"/>
                <w:sz w:val="24"/>
                <w:szCs w:val="24"/>
              </w:rPr>
              <w:t xml:space="preserve"> закупки, с которым</w:t>
            </w:r>
          </w:p>
          <w:p w:rsidR="00386CFD" w:rsidRPr="00D226AE" w:rsidRDefault="00386CFD" w:rsidP="00386CFD">
            <w:pPr>
              <w:jc w:val="both"/>
              <w:rPr>
                <w:color w:val="000000"/>
                <w:sz w:val="24"/>
                <w:szCs w:val="24"/>
              </w:rPr>
            </w:pPr>
            <w:r>
              <w:rPr>
                <w:color w:val="000000"/>
                <w:sz w:val="24"/>
                <w:szCs w:val="24"/>
              </w:rPr>
              <w:t>заключается договор) отражены на ЭТП.</w:t>
            </w:r>
          </w:p>
        </w:tc>
      </w:tr>
      <w:tr w:rsidR="0006540C" w:rsidTr="00810E62">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810E62">
        <w:trPr>
          <w:jc w:val="center"/>
        </w:trPr>
        <w:tc>
          <w:tcPr>
            <w:tcW w:w="306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r w:rsidR="00524397">
              <w:rPr>
                <w:sz w:val="24"/>
                <w:szCs w:val="28"/>
              </w:rPr>
              <w:t xml:space="preserve"> в открытом запросе предложений в открытой форме</w:t>
            </w:r>
          </w:p>
        </w:tc>
        <w:tc>
          <w:tcPr>
            <w:tcW w:w="656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4C509C" w:rsidTr="00810E62">
        <w:trPr>
          <w:jc w:val="center"/>
        </w:trPr>
        <w:tc>
          <w:tcPr>
            <w:tcW w:w="3064" w:type="dxa"/>
            <w:tcBorders>
              <w:top w:val="single" w:sz="4" w:space="0" w:color="auto"/>
              <w:left w:val="single" w:sz="4" w:space="0" w:color="auto"/>
              <w:bottom w:val="single" w:sz="4" w:space="0" w:color="auto"/>
              <w:right w:val="single" w:sz="4" w:space="0" w:color="auto"/>
            </w:tcBorders>
          </w:tcPr>
          <w:p w:rsidR="004C509C" w:rsidRDefault="004C509C" w:rsidP="0089763A">
            <w:pPr>
              <w:jc w:val="both"/>
              <w:rPr>
                <w:sz w:val="24"/>
                <w:szCs w:val="28"/>
              </w:rPr>
            </w:pPr>
            <w:r w:rsidRPr="004C509C">
              <w:rPr>
                <w:sz w:val="24"/>
                <w:szCs w:val="28"/>
              </w:rPr>
              <w:lastRenderedPageBreak/>
              <w:t>Декларация о соответствии участника закупки критериям отнесения к субъектам малого  и среднего предпринимательства</w:t>
            </w:r>
          </w:p>
        </w:tc>
        <w:tc>
          <w:tcPr>
            <w:tcW w:w="6564" w:type="dxa"/>
            <w:tcBorders>
              <w:top w:val="single" w:sz="4" w:space="0" w:color="auto"/>
              <w:left w:val="single" w:sz="4" w:space="0" w:color="auto"/>
              <w:bottom w:val="single" w:sz="4" w:space="0" w:color="auto"/>
              <w:right w:val="single" w:sz="4" w:space="0" w:color="auto"/>
            </w:tcBorders>
          </w:tcPr>
          <w:p w:rsidR="004C509C" w:rsidRDefault="002045D5" w:rsidP="00524397">
            <w:pPr>
              <w:jc w:val="both"/>
              <w:rPr>
                <w:sz w:val="24"/>
              </w:rPr>
            </w:pPr>
            <w:r w:rsidRPr="002045D5">
              <w:rPr>
                <w:sz w:val="24"/>
              </w:rPr>
              <w:t>Приложение №2</w:t>
            </w:r>
          </w:p>
        </w:tc>
      </w:tr>
      <w:tr w:rsidR="0089763A" w:rsidTr="00810E62">
        <w:trPr>
          <w:jc w:val="center"/>
        </w:trPr>
        <w:tc>
          <w:tcPr>
            <w:tcW w:w="306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Общие рекомендации</w:t>
            </w:r>
          </w:p>
        </w:tc>
        <w:tc>
          <w:tcPr>
            <w:tcW w:w="6564" w:type="dxa"/>
            <w:tcBorders>
              <w:top w:val="single" w:sz="4" w:space="0" w:color="auto"/>
              <w:left w:val="single" w:sz="4" w:space="0" w:color="auto"/>
              <w:bottom w:val="single" w:sz="4" w:space="0" w:color="auto"/>
              <w:right w:val="single" w:sz="4" w:space="0" w:color="auto"/>
            </w:tcBorders>
          </w:tcPr>
          <w:p w:rsidR="0089763A" w:rsidRDefault="002045D5" w:rsidP="00524397">
            <w:pPr>
              <w:jc w:val="both"/>
              <w:rPr>
                <w:sz w:val="24"/>
              </w:rPr>
            </w:pPr>
            <w:r w:rsidRPr="002045D5">
              <w:rPr>
                <w:sz w:val="24"/>
              </w:rPr>
              <w:t>Приложение №3</w:t>
            </w:r>
          </w:p>
        </w:tc>
      </w:tr>
      <w:tr w:rsidR="0089763A" w:rsidTr="00810E62">
        <w:trPr>
          <w:jc w:val="center"/>
        </w:trPr>
        <w:tc>
          <w:tcPr>
            <w:tcW w:w="306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564" w:type="dxa"/>
            <w:tcBorders>
              <w:top w:val="single" w:sz="4" w:space="0" w:color="auto"/>
              <w:left w:val="single" w:sz="4" w:space="0" w:color="auto"/>
              <w:bottom w:val="single" w:sz="4" w:space="0" w:color="auto"/>
              <w:right w:val="single" w:sz="4" w:space="0" w:color="auto"/>
            </w:tcBorders>
          </w:tcPr>
          <w:p w:rsidR="0089763A" w:rsidRDefault="002045D5" w:rsidP="00524397">
            <w:pPr>
              <w:jc w:val="both"/>
              <w:rPr>
                <w:sz w:val="24"/>
              </w:rPr>
            </w:pPr>
            <w:r w:rsidRPr="002045D5">
              <w:rPr>
                <w:sz w:val="24"/>
              </w:rPr>
              <w:t>Приложение №4</w:t>
            </w:r>
          </w:p>
        </w:tc>
      </w:tr>
      <w:tr w:rsidR="0089763A" w:rsidTr="00810E62">
        <w:trPr>
          <w:jc w:val="center"/>
        </w:trPr>
        <w:tc>
          <w:tcPr>
            <w:tcW w:w="306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 xml:space="preserve">СОГЛАСИЕ </w:t>
            </w:r>
            <w:r w:rsidRPr="00286464">
              <w:rPr>
                <w:sz w:val="24"/>
                <w:szCs w:val="28"/>
              </w:rPr>
              <w:t>на обработку персональных данных</w:t>
            </w:r>
          </w:p>
        </w:tc>
        <w:tc>
          <w:tcPr>
            <w:tcW w:w="6564" w:type="dxa"/>
            <w:tcBorders>
              <w:top w:val="single" w:sz="4" w:space="0" w:color="auto"/>
              <w:left w:val="single" w:sz="4" w:space="0" w:color="auto"/>
              <w:bottom w:val="single" w:sz="4" w:space="0" w:color="auto"/>
              <w:right w:val="single" w:sz="4" w:space="0" w:color="auto"/>
            </w:tcBorders>
          </w:tcPr>
          <w:p w:rsidR="0089763A" w:rsidRDefault="002045D5" w:rsidP="00524397">
            <w:pPr>
              <w:jc w:val="both"/>
              <w:rPr>
                <w:sz w:val="24"/>
              </w:rPr>
            </w:pPr>
            <w:r w:rsidRPr="002045D5">
              <w:rPr>
                <w:sz w:val="24"/>
              </w:rPr>
              <w:t>Приложение №5</w:t>
            </w:r>
          </w:p>
        </w:tc>
      </w:tr>
      <w:tr w:rsidR="0089763A" w:rsidTr="00810E62">
        <w:trPr>
          <w:jc w:val="center"/>
        </w:trPr>
        <w:tc>
          <w:tcPr>
            <w:tcW w:w="3064" w:type="dxa"/>
            <w:tcBorders>
              <w:top w:val="single" w:sz="4" w:space="0" w:color="auto"/>
              <w:left w:val="single" w:sz="4" w:space="0" w:color="auto"/>
              <w:bottom w:val="single" w:sz="4" w:space="0" w:color="auto"/>
              <w:right w:val="single" w:sz="4" w:space="0" w:color="auto"/>
            </w:tcBorders>
          </w:tcPr>
          <w:p w:rsidR="0089763A" w:rsidRDefault="00D66C02" w:rsidP="00D66C02">
            <w:pPr>
              <w:jc w:val="both"/>
              <w:rPr>
                <w:sz w:val="24"/>
                <w:szCs w:val="28"/>
              </w:rPr>
            </w:pPr>
            <w:r>
              <w:rPr>
                <w:sz w:val="24"/>
                <w:szCs w:val="28"/>
              </w:rPr>
              <w:t xml:space="preserve">Проект договора </w:t>
            </w:r>
          </w:p>
        </w:tc>
        <w:tc>
          <w:tcPr>
            <w:tcW w:w="6564" w:type="dxa"/>
            <w:tcBorders>
              <w:top w:val="single" w:sz="4" w:space="0" w:color="auto"/>
              <w:left w:val="single" w:sz="4" w:space="0" w:color="auto"/>
              <w:bottom w:val="single" w:sz="4" w:space="0" w:color="auto"/>
              <w:right w:val="single" w:sz="4" w:space="0" w:color="auto"/>
            </w:tcBorders>
          </w:tcPr>
          <w:p w:rsidR="0089763A" w:rsidRDefault="002045D5" w:rsidP="00524397">
            <w:pPr>
              <w:jc w:val="both"/>
              <w:rPr>
                <w:sz w:val="24"/>
              </w:rPr>
            </w:pPr>
            <w:r w:rsidRPr="002045D5">
              <w:rPr>
                <w:sz w:val="24"/>
              </w:rPr>
              <w:t>Приложение №</w:t>
            </w:r>
            <w:r>
              <w:rPr>
                <w:sz w:val="24"/>
              </w:rPr>
              <w:t>6</w:t>
            </w:r>
          </w:p>
        </w:tc>
      </w:tr>
    </w:tbl>
    <w:p w:rsidR="004864CF" w:rsidRDefault="004864CF" w:rsidP="004864CF">
      <w:pPr>
        <w:jc w:val="both"/>
        <w:sectPr w:rsidR="004864CF" w:rsidSect="003303B7">
          <w:footerReference w:type="default" r:id="rId11"/>
          <w:pgSz w:w="11906" w:h="16838"/>
          <w:pgMar w:top="851" w:right="1134" w:bottom="851" w:left="1134" w:header="709" w:footer="709" w:gutter="0"/>
          <w:cols w:space="708"/>
          <w:docGrid w:linePitch="360"/>
        </w:sectPr>
      </w:pPr>
    </w:p>
    <w:tbl>
      <w:tblPr>
        <w:tblStyle w:val="af2"/>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6D3BA3" w:rsidRPr="004F265A" w:rsidTr="004C509C">
        <w:tc>
          <w:tcPr>
            <w:tcW w:w="1773" w:type="dxa"/>
          </w:tcPr>
          <w:p w:rsidR="006D3BA3" w:rsidRPr="004F265A" w:rsidRDefault="006D3BA3" w:rsidP="004C509C">
            <w:pPr>
              <w:rPr>
                <w:b/>
                <w:smallCaps/>
                <w:sz w:val="28"/>
                <w:szCs w:val="28"/>
              </w:rPr>
            </w:pPr>
            <w:r w:rsidRPr="004F265A">
              <w:rPr>
                <w:b/>
                <w:smallCaps/>
                <w:sz w:val="28"/>
                <w:szCs w:val="28"/>
              </w:rPr>
              <w:lastRenderedPageBreak/>
              <w:t>рег. №</w:t>
            </w:r>
          </w:p>
        </w:tc>
        <w:tc>
          <w:tcPr>
            <w:tcW w:w="2905" w:type="dxa"/>
          </w:tcPr>
          <w:p w:rsidR="006D3BA3" w:rsidRPr="004F265A" w:rsidRDefault="006D3BA3" w:rsidP="004C509C">
            <w:pPr>
              <w:jc w:val="right"/>
              <w:rPr>
                <w:b/>
                <w:smallCaps/>
                <w:sz w:val="28"/>
                <w:szCs w:val="28"/>
              </w:rPr>
            </w:pPr>
            <w:r>
              <w:rPr>
                <w:b/>
                <w:smallCaps/>
                <w:sz w:val="28"/>
                <w:szCs w:val="28"/>
              </w:rPr>
              <w:t>__________/_________</w:t>
            </w:r>
          </w:p>
        </w:tc>
      </w:tr>
      <w:tr w:rsidR="006D3BA3" w:rsidRPr="004F265A" w:rsidTr="004C509C">
        <w:tc>
          <w:tcPr>
            <w:tcW w:w="1773" w:type="dxa"/>
          </w:tcPr>
          <w:p w:rsidR="006D3BA3" w:rsidRPr="004F265A" w:rsidRDefault="006D3BA3" w:rsidP="004C509C">
            <w:pPr>
              <w:rPr>
                <w:b/>
                <w:smallCaps/>
                <w:sz w:val="28"/>
                <w:szCs w:val="28"/>
              </w:rPr>
            </w:pPr>
            <w:r w:rsidRPr="004F265A">
              <w:rPr>
                <w:b/>
                <w:smallCaps/>
                <w:sz w:val="28"/>
                <w:szCs w:val="28"/>
              </w:rPr>
              <w:t>дата</w:t>
            </w:r>
          </w:p>
        </w:tc>
        <w:tc>
          <w:tcPr>
            <w:tcW w:w="2905" w:type="dxa"/>
          </w:tcPr>
          <w:p w:rsidR="006D3BA3" w:rsidRPr="004F265A" w:rsidRDefault="006D3BA3" w:rsidP="004C509C">
            <w:pPr>
              <w:jc w:val="right"/>
              <w:rPr>
                <w:b/>
                <w:smallCaps/>
                <w:sz w:val="28"/>
                <w:szCs w:val="28"/>
              </w:rPr>
            </w:pPr>
            <w:r>
              <w:rPr>
                <w:b/>
                <w:smallCaps/>
                <w:sz w:val="28"/>
                <w:szCs w:val="28"/>
              </w:rPr>
              <w:t>____________________</w:t>
            </w:r>
          </w:p>
        </w:tc>
      </w:tr>
      <w:tr w:rsidR="006D3BA3" w:rsidRPr="004F265A" w:rsidTr="004C509C">
        <w:tc>
          <w:tcPr>
            <w:tcW w:w="1773" w:type="dxa"/>
          </w:tcPr>
          <w:p w:rsidR="006D3BA3" w:rsidRPr="004F265A" w:rsidRDefault="006D3BA3" w:rsidP="004C509C">
            <w:pPr>
              <w:rPr>
                <w:b/>
                <w:smallCaps/>
                <w:sz w:val="28"/>
                <w:szCs w:val="28"/>
              </w:rPr>
            </w:pPr>
            <w:r w:rsidRPr="004F265A">
              <w:rPr>
                <w:b/>
                <w:smallCaps/>
                <w:sz w:val="28"/>
                <w:szCs w:val="28"/>
              </w:rPr>
              <w:t>время</w:t>
            </w:r>
          </w:p>
        </w:tc>
        <w:tc>
          <w:tcPr>
            <w:tcW w:w="2905" w:type="dxa"/>
          </w:tcPr>
          <w:p w:rsidR="006D3BA3" w:rsidRPr="004F265A" w:rsidRDefault="006D3BA3" w:rsidP="004C509C">
            <w:pPr>
              <w:jc w:val="right"/>
              <w:rPr>
                <w:b/>
                <w:smallCaps/>
                <w:sz w:val="28"/>
                <w:szCs w:val="28"/>
              </w:rPr>
            </w:pPr>
            <w:r>
              <w:rPr>
                <w:b/>
                <w:smallCaps/>
                <w:sz w:val="28"/>
                <w:szCs w:val="28"/>
              </w:rPr>
              <w:t>____________________</w:t>
            </w:r>
          </w:p>
        </w:tc>
      </w:tr>
    </w:tbl>
    <w:p w:rsidR="006D3BA3" w:rsidRDefault="006D3BA3" w:rsidP="006D3BA3">
      <w:pPr>
        <w:ind w:left="4956"/>
        <w:jc w:val="right"/>
        <w:rPr>
          <w:b/>
          <w:smallCaps/>
          <w:sz w:val="24"/>
          <w:szCs w:val="24"/>
        </w:rPr>
      </w:pPr>
    </w:p>
    <w:p w:rsidR="006D3BA3" w:rsidRPr="00871A57" w:rsidRDefault="006D3BA3" w:rsidP="006D3BA3">
      <w:pPr>
        <w:ind w:left="4956"/>
        <w:jc w:val="right"/>
        <w:rPr>
          <w:b/>
          <w:smallCaps/>
          <w:sz w:val="24"/>
          <w:szCs w:val="24"/>
        </w:rPr>
      </w:pPr>
      <w:r w:rsidRPr="00871A57">
        <w:rPr>
          <w:b/>
          <w:smallCaps/>
          <w:sz w:val="24"/>
          <w:szCs w:val="24"/>
        </w:rPr>
        <w:t>Приложение №1</w:t>
      </w:r>
    </w:p>
    <w:p w:rsidR="006D3BA3" w:rsidRDefault="006D3BA3" w:rsidP="006D3BA3">
      <w:pPr>
        <w:jc w:val="right"/>
        <w:rPr>
          <w:b/>
          <w:smallCaps/>
          <w:sz w:val="24"/>
          <w:szCs w:val="24"/>
        </w:rPr>
      </w:pPr>
      <w:r>
        <w:rPr>
          <w:b/>
          <w:smallCaps/>
          <w:sz w:val="24"/>
          <w:szCs w:val="24"/>
        </w:rPr>
        <w:t xml:space="preserve">             </w:t>
      </w:r>
      <w:r w:rsidRPr="001D3871">
        <w:rPr>
          <w:b/>
          <w:smallCaps/>
          <w:sz w:val="24"/>
          <w:szCs w:val="24"/>
        </w:rPr>
        <w:t xml:space="preserve">к извещению № </w:t>
      </w:r>
      <w:r w:rsidR="001922A2">
        <w:rPr>
          <w:b/>
          <w:smallCaps/>
          <w:sz w:val="24"/>
          <w:szCs w:val="24"/>
        </w:rPr>
        <w:t>5560</w:t>
      </w:r>
      <w:r w:rsidRPr="003D0D8D">
        <w:rPr>
          <w:b/>
          <w:bCs/>
          <w:smallCaps/>
          <w:kern w:val="36"/>
          <w:sz w:val="28"/>
          <w:szCs w:val="48"/>
        </w:rPr>
        <w:t xml:space="preserve"> </w:t>
      </w:r>
      <w:r w:rsidRPr="0055654F">
        <w:rPr>
          <w:b/>
          <w:bCs/>
          <w:smallCaps/>
          <w:kern w:val="36"/>
          <w:sz w:val="28"/>
          <w:szCs w:val="48"/>
        </w:rPr>
        <w:t>от</w:t>
      </w:r>
      <w:r w:rsidRPr="003D0D8D">
        <w:rPr>
          <w:b/>
          <w:bCs/>
          <w:smallCaps/>
          <w:kern w:val="36"/>
          <w:sz w:val="28"/>
          <w:szCs w:val="48"/>
        </w:rPr>
        <w:t xml:space="preserve"> </w:t>
      </w:r>
      <w:r w:rsidR="001922A2">
        <w:rPr>
          <w:b/>
          <w:bCs/>
          <w:smallCaps/>
          <w:kern w:val="36"/>
          <w:sz w:val="28"/>
          <w:szCs w:val="48"/>
        </w:rPr>
        <w:t>30.07.2019</w:t>
      </w:r>
      <w:r w:rsidRPr="003D0D8D">
        <w:rPr>
          <w:b/>
          <w:bCs/>
          <w:smallCaps/>
          <w:kern w:val="36"/>
          <w:sz w:val="28"/>
          <w:szCs w:val="48"/>
        </w:rPr>
        <w:t xml:space="preserve"> </w:t>
      </w:r>
      <w:r w:rsidRPr="001D3871">
        <w:rPr>
          <w:b/>
          <w:smallCaps/>
          <w:sz w:val="24"/>
          <w:szCs w:val="24"/>
        </w:rPr>
        <w:t>г.</w:t>
      </w:r>
    </w:p>
    <w:p w:rsidR="004864CF" w:rsidRPr="001D3871" w:rsidRDefault="004864CF" w:rsidP="00C67FA6">
      <w:pPr>
        <w:ind w:left="4253"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C67FA6">
      <w:pPr>
        <w:ind w:left="4253"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0B2DB1" w:rsidRDefault="00F30659" w:rsidP="006A5726">
      <w:pPr>
        <w:pStyle w:val="32"/>
        <w:ind w:firstLine="709"/>
        <w:jc w:val="center"/>
        <w:rPr>
          <w:b/>
          <w:bCs/>
          <w:sz w:val="24"/>
          <w:szCs w:val="24"/>
          <w:u w:val="single"/>
        </w:rPr>
      </w:pPr>
      <w:r w:rsidRPr="00A12D98">
        <w:rPr>
          <w:b/>
          <w:sz w:val="24"/>
          <w:szCs w:val="24"/>
          <w:u w:val="single"/>
        </w:rPr>
        <w:t>КОТИРОВОЧНАЯ ЗАЯВКА</w:t>
      </w:r>
      <w:r>
        <w:rPr>
          <w:b/>
          <w:sz w:val="24"/>
          <w:szCs w:val="24"/>
          <w:u w:val="single"/>
        </w:rPr>
        <w:t xml:space="preserve"> </w:t>
      </w:r>
      <w:r w:rsidR="006A5726">
        <w:rPr>
          <w:b/>
          <w:bCs/>
          <w:sz w:val="24"/>
          <w:szCs w:val="24"/>
          <w:u w:val="single"/>
        </w:rPr>
        <w:t>К</w:t>
      </w:r>
      <w:r w:rsidR="006A5726" w:rsidRPr="006A5726">
        <w:rPr>
          <w:b/>
          <w:bCs/>
          <w:sz w:val="24"/>
          <w:szCs w:val="24"/>
          <w:u w:val="single"/>
        </w:rPr>
        <w:t xml:space="preserve"> ОТКРЫТО</w:t>
      </w:r>
      <w:r w:rsidR="006A5726">
        <w:rPr>
          <w:b/>
          <w:bCs/>
          <w:sz w:val="24"/>
          <w:szCs w:val="24"/>
          <w:u w:val="single"/>
        </w:rPr>
        <w:t>МУ</w:t>
      </w:r>
      <w:r w:rsidR="006A5726" w:rsidRPr="006A5726">
        <w:rPr>
          <w:b/>
          <w:bCs/>
          <w:sz w:val="24"/>
          <w:szCs w:val="24"/>
          <w:u w:val="single"/>
        </w:rPr>
        <w:t xml:space="preserve"> ЗАПРОС</w:t>
      </w:r>
      <w:r w:rsidR="006A5726">
        <w:rPr>
          <w:b/>
          <w:bCs/>
          <w:sz w:val="24"/>
          <w:szCs w:val="24"/>
          <w:u w:val="single"/>
        </w:rPr>
        <w:t>У</w:t>
      </w:r>
      <w:r w:rsidR="006A5726" w:rsidRPr="006A5726">
        <w:rPr>
          <w:b/>
          <w:bCs/>
          <w:sz w:val="24"/>
          <w:szCs w:val="24"/>
          <w:u w:val="single"/>
        </w:rPr>
        <w:t xml:space="preserve"> КОТИРОВОК </w:t>
      </w:r>
    </w:p>
    <w:p w:rsidR="006A5726" w:rsidRPr="006A5726" w:rsidRDefault="006A5726" w:rsidP="006A5726">
      <w:pPr>
        <w:pStyle w:val="32"/>
        <w:ind w:firstLine="709"/>
        <w:jc w:val="center"/>
        <w:rPr>
          <w:b/>
          <w:bCs/>
          <w:sz w:val="24"/>
          <w:szCs w:val="24"/>
          <w:u w:val="single"/>
        </w:rPr>
      </w:pPr>
      <w:r w:rsidRPr="006A5726">
        <w:rPr>
          <w:b/>
          <w:bCs/>
          <w:sz w:val="24"/>
          <w:szCs w:val="24"/>
          <w:u w:val="single"/>
        </w:rPr>
        <w:t>В ЭЛЕКТРОННОЙ ФОРМЕ</w:t>
      </w:r>
    </w:p>
    <w:p w:rsidR="00F30659" w:rsidRPr="00A12D98" w:rsidRDefault="00F30659" w:rsidP="00F30659">
      <w:pPr>
        <w:pStyle w:val="32"/>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F30659" w:rsidRDefault="00F30659" w:rsidP="00F30659">
      <w:pPr>
        <w:pStyle w:val="32"/>
        <w:spacing w:after="0"/>
        <w:ind w:firstLine="709"/>
        <w:jc w:val="center"/>
        <w:rPr>
          <w:smallCaps/>
          <w:sz w:val="24"/>
          <w:szCs w:val="24"/>
        </w:rPr>
      </w:pPr>
      <w:r w:rsidRPr="00A12D98">
        <w:rPr>
          <w:smallCaps/>
          <w:sz w:val="24"/>
          <w:szCs w:val="24"/>
        </w:rPr>
        <w:t>ОАО «Богдановичский комбикормовый завод»</w:t>
      </w:r>
    </w:p>
    <w:p w:rsidR="00F30659" w:rsidRDefault="00F30659" w:rsidP="00F30659">
      <w:pPr>
        <w:pStyle w:val="32"/>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6D3BA3" w:rsidRPr="00572557" w:rsidRDefault="001922A2" w:rsidP="00F30659">
      <w:pPr>
        <w:pStyle w:val="32"/>
        <w:spacing w:after="0"/>
        <w:jc w:val="center"/>
        <w:rPr>
          <w:b/>
          <w:sz w:val="24"/>
          <w:szCs w:val="24"/>
          <w:u w:val="single"/>
          <w:lang w:val="en-US"/>
        </w:rPr>
      </w:pPr>
      <w:r>
        <w:rPr>
          <w:b/>
          <w:sz w:val="24"/>
          <w:szCs w:val="24"/>
          <w:u w:val="single"/>
          <w:lang w:val="en-US"/>
        </w:rPr>
        <w:t>Лабораторная мебель, включая монтаж</w:t>
      </w:r>
      <w:r w:rsidR="006D3BA3" w:rsidRPr="00572557">
        <w:rPr>
          <w:b/>
          <w:sz w:val="24"/>
          <w:szCs w:val="24"/>
          <w:u w:val="single"/>
          <w:lang w:val="en-US"/>
        </w:rPr>
        <w:t>.</w:t>
      </w:r>
    </w:p>
    <w:p w:rsidR="004864CF" w:rsidRDefault="004864CF" w:rsidP="004864CF">
      <w:pPr>
        <w:pStyle w:val="32"/>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5410D9" w:rsidP="003303B7">
            <w:pPr>
              <w:pStyle w:val="ConsPlusNormal"/>
              <w:widowControl/>
              <w:ind w:firstLine="0"/>
              <w:jc w:val="both"/>
              <w:rPr>
                <w:rFonts w:ascii="Times New Roman" w:hAnsi="Times New Roman" w:cs="Times New Roman"/>
                <w:sz w:val="22"/>
                <w:szCs w:val="22"/>
              </w:rPr>
            </w:pPr>
            <w:r w:rsidRPr="005410D9">
              <w:rPr>
                <w:rFonts w:ascii="Times New Roman" w:hAnsi="Times New Roman" w:cs="Times New Roman"/>
                <w:sz w:val="22"/>
                <w:szCs w:val="22"/>
              </w:rPr>
              <w:t>ИНН, КПП</w:t>
            </w:r>
            <w:r w:rsidR="00386CFD">
              <w:rPr>
                <w:rFonts w:ascii="Times New Roman" w:hAnsi="Times New Roman" w:cs="Times New Roman"/>
                <w:sz w:val="22"/>
                <w:szCs w:val="22"/>
              </w:rPr>
              <w:t>, ОГРН, КПП</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1922A2" w:rsidP="00C61CB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Срок поставки и монтажа на приведенный Товар составляет 70 (семьдесят) календарных дней с момента подписания Договора и Спецификации (Приложение 1). Возможна досрочная поставка по согласованию с </w:t>
            </w:r>
            <w:r w:rsidR="00C61CB5">
              <w:rPr>
                <w:rFonts w:ascii="Times New Roman" w:hAnsi="Times New Roman" w:cs="Times New Roman"/>
                <w:sz w:val="22"/>
                <w:szCs w:val="22"/>
              </w:rPr>
              <w:t>Заказчиком</w:t>
            </w:r>
            <w:r>
              <w:rPr>
                <w:rFonts w:ascii="Times New Roman" w:hAnsi="Times New Roman" w:cs="Times New Roman"/>
                <w:sz w:val="22"/>
                <w:szCs w:val="22"/>
              </w:rPr>
              <w:t>.</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1922A2" w:rsidRPr="001922A2" w:rsidRDefault="001922A2" w:rsidP="006D3BA3">
            <w:pPr>
              <w:pStyle w:val="ConsPlusNormal"/>
              <w:widowControl/>
              <w:ind w:firstLine="0"/>
              <w:jc w:val="both"/>
              <w:rPr>
                <w:rFonts w:ascii="Times New Roman" w:hAnsi="Times New Roman"/>
                <w:sz w:val="24"/>
              </w:rPr>
            </w:pPr>
            <w:r w:rsidRPr="001922A2">
              <w:rPr>
                <w:rFonts w:ascii="Times New Roman" w:hAnsi="Times New Roman"/>
                <w:sz w:val="24"/>
              </w:rPr>
              <w:t>Поэтапно:</w:t>
            </w:r>
          </w:p>
          <w:p w:rsidR="001922A2" w:rsidRPr="001922A2" w:rsidRDefault="001922A2" w:rsidP="006D3BA3">
            <w:pPr>
              <w:pStyle w:val="ConsPlusNormal"/>
              <w:widowControl/>
              <w:ind w:firstLine="0"/>
              <w:jc w:val="both"/>
              <w:rPr>
                <w:rFonts w:ascii="Times New Roman" w:hAnsi="Times New Roman"/>
                <w:sz w:val="24"/>
              </w:rPr>
            </w:pPr>
            <w:r w:rsidRPr="001922A2">
              <w:rPr>
                <w:rFonts w:ascii="Times New Roman" w:hAnsi="Times New Roman"/>
                <w:sz w:val="24"/>
              </w:rPr>
              <w:t xml:space="preserve">- 90% от общей стоимости Товара, указанной в настоящей Спецификации, Заказчик перечисляет платежным поручением на расчетный счет Исполнителя по </w:t>
            </w:r>
            <w:r w:rsidRPr="001922A2">
              <w:rPr>
                <w:rFonts w:ascii="Times New Roman" w:hAnsi="Times New Roman"/>
                <w:sz w:val="24"/>
              </w:rPr>
              <w:lastRenderedPageBreak/>
              <w:t>выставленному им Счету в течение 10 (десяти) банковских дней с момента поставки Товара на склад Покупателя, на основании счета-фактуры и товарной накладной.</w:t>
            </w:r>
          </w:p>
          <w:p w:rsidR="001922A2" w:rsidRPr="001922A2" w:rsidRDefault="001922A2" w:rsidP="006D3BA3">
            <w:pPr>
              <w:pStyle w:val="ConsPlusNormal"/>
              <w:widowControl/>
              <w:ind w:firstLine="0"/>
              <w:jc w:val="both"/>
              <w:rPr>
                <w:rFonts w:ascii="Times New Roman" w:hAnsi="Times New Roman"/>
                <w:sz w:val="24"/>
              </w:rPr>
            </w:pPr>
            <w:r w:rsidRPr="001922A2">
              <w:rPr>
                <w:rFonts w:ascii="Times New Roman" w:hAnsi="Times New Roman"/>
                <w:sz w:val="24"/>
              </w:rPr>
              <w:t>- 10% от общей стоимости Товара и оплату 100% монтажа мебели, указанные в Спецификации к договору, Заказчик перечисляет платежным поручением на расчетный счет Исполнителя в течение 10 (десяти) банковских дней с момента оказания услуг по монтажу Товара, на основании счета-фактуры и акта выполненных работ.</w:t>
            </w:r>
          </w:p>
          <w:p w:rsidR="006D3BA3" w:rsidRPr="001922A2" w:rsidRDefault="006D3BA3" w:rsidP="006D3BA3">
            <w:pPr>
              <w:pStyle w:val="ConsPlusNormal"/>
              <w:widowControl/>
              <w:ind w:firstLine="0"/>
              <w:jc w:val="both"/>
              <w:rPr>
                <w:rFonts w:ascii="Times New Roman" w:hAnsi="Times New Roman"/>
                <w:sz w:val="24"/>
              </w:rPr>
            </w:pPr>
          </w:p>
          <w:p w:rsidR="0089763A" w:rsidRPr="001B7775" w:rsidRDefault="0089763A" w:rsidP="0089763A">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10.</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386CFD">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 xml:space="preserve">Перечень прилагаемых документов участником </w:t>
            </w:r>
            <w:r w:rsidR="00386CFD">
              <w:rPr>
                <w:rFonts w:ascii="Times New Roman" w:hAnsi="Times New Roman" w:cs="Times New Roman"/>
                <w:sz w:val="22"/>
                <w:szCs w:val="22"/>
              </w:rPr>
              <w:t>открытого запроса котировок в электронной форме</w:t>
            </w:r>
          </w:p>
        </w:tc>
        <w:tc>
          <w:tcPr>
            <w:tcW w:w="6379" w:type="dxa"/>
            <w:tcBorders>
              <w:top w:val="single" w:sz="4" w:space="0" w:color="auto"/>
              <w:left w:val="single" w:sz="4" w:space="0" w:color="auto"/>
              <w:bottom w:val="single" w:sz="4" w:space="0" w:color="auto"/>
              <w:right w:val="single" w:sz="4" w:space="0" w:color="auto"/>
            </w:tcBorders>
          </w:tcPr>
          <w:p w:rsidR="00F96D98" w:rsidRPr="00BE31A1" w:rsidRDefault="00F96D98" w:rsidP="00F96D98">
            <w:pPr>
              <w:jc w:val="both"/>
              <w:rPr>
                <w:i/>
                <w:sz w:val="22"/>
                <w:szCs w:val="22"/>
              </w:rPr>
            </w:pPr>
            <w:r w:rsidRPr="00BE31A1">
              <w:rPr>
                <w:i/>
                <w:sz w:val="22"/>
                <w:szCs w:val="22"/>
              </w:rPr>
              <w:t>Для юридических лиц и индивидуальных предпринимателей:</w:t>
            </w:r>
          </w:p>
          <w:p w:rsidR="00F96D98" w:rsidRPr="00F96D98" w:rsidRDefault="00F96D98" w:rsidP="00397AF5">
            <w:pPr>
              <w:pStyle w:val="af1"/>
              <w:numPr>
                <w:ilvl w:val="1"/>
                <w:numId w:val="9"/>
              </w:numPr>
              <w:tabs>
                <w:tab w:val="clear" w:pos="1440"/>
              </w:tabs>
              <w:ind w:left="0" w:firstLine="241"/>
              <w:jc w:val="both"/>
              <w:rPr>
                <w:sz w:val="22"/>
                <w:szCs w:val="22"/>
              </w:rPr>
            </w:pPr>
            <w:r w:rsidRPr="00F96D98">
              <w:rPr>
                <w:sz w:val="22"/>
                <w:szCs w:val="22"/>
              </w:rPr>
              <w:t>учредительные документы с учетом внесенных в них изменений (Устав и дополнения);</w:t>
            </w:r>
          </w:p>
          <w:p w:rsidR="00F96D98" w:rsidRPr="00397AF5" w:rsidRDefault="00F96D98" w:rsidP="00397AF5">
            <w:pPr>
              <w:pStyle w:val="af1"/>
              <w:numPr>
                <w:ilvl w:val="1"/>
                <w:numId w:val="9"/>
              </w:numPr>
              <w:tabs>
                <w:tab w:val="clear" w:pos="1440"/>
              </w:tabs>
              <w:ind w:left="0" w:firstLine="241"/>
              <w:jc w:val="both"/>
              <w:rPr>
                <w:sz w:val="22"/>
                <w:szCs w:val="22"/>
              </w:rPr>
            </w:pPr>
            <w:r w:rsidRPr="00397AF5">
              <w:rPr>
                <w:sz w:val="22"/>
                <w:szCs w:val="22"/>
              </w:rPr>
              <w:t xml:space="preserve">свидетельство о государственной регистрации; </w:t>
            </w:r>
          </w:p>
          <w:p w:rsidR="00F96D98" w:rsidRPr="00397AF5" w:rsidRDefault="00F96D98" w:rsidP="00397AF5">
            <w:pPr>
              <w:pStyle w:val="af1"/>
              <w:numPr>
                <w:ilvl w:val="1"/>
                <w:numId w:val="9"/>
              </w:numPr>
              <w:tabs>
                <w:tab w:val="clear" w:pos="1440"/>
              </w:tabs>
              <w:ind w:left="0" w:firstLine="241"/>
              <w:jc w:val="both"/>
              <w:rPr>
                <w:sz w:val="22"/>
                <w:szCs w:val="22"/>
              </w:rPr>
            </w:pPr>
            <w:r w:rsidRPr="00397AF5">
              <w:rPr>
                <w:sz w:val="22"/>
                <w:szCs w:val="22"/>
              </w:rPr>
              <w:t>свидетельство о постановке на учет в налоговом органе;</w:t>
            </w:r>
          </w:p>
          <w:p w:rsidR="00F96D98" w:rsidRPr="00397AF5" w:rsidRDefault="00F96D98" w:rsidP="00397AF5">
            <w:pPr>
              <w:pStyle w:val="af1"/>
              <w:numPr>
                <w:ilvl w:val="1"/>
                <w:numId w:val="9"/>
              </w:numPr>
              <w:tabs>
                <w:tab w:val="clear" w:pos="1440"/>
              </w:tabs>
              <w:ind w:left="0" w:firstLine="241"/>
              <w:jc w:val="both"/>
              <w:rPr>
                <w:sz w:val="22"/>
                <w:szCs w:val="22"/>
              </w:rPr>
            </w:pPr>
            <w:r w:rsidRPr="00397AF5">
              <w:rPr>
                <w:sz w:val="22"/>
                <w:szCs w:val="22"/>
              </w:rPr>
              <w:t xml:space="preserve">выписка из ЕГРЮЛ (ЕГРИП), выданная регистрирующим органом </w:t>
            </w:r>
            <w:r w:rsidRPr="00397AF5">
              <w:rPr>
                <w:sz w:val="22"/>
                <w:szCs w:val="22"/>
                <w:u w:val="single"/>
              </w:rPr>
              <w:t>не ранее чем за три месяца до</w:t>
            </w:r>
            <w:r w:rsidRPr="00397AF5">
              <w:rPr>
                <w:sz w:val="22"/>
                <w:szCs w:val="22"/>
              </w:rPr>
              <w:t xml:space="preserve"> момента направления заявки (выписка предоставляется в электронной форме с помощью сервиса ФНС  </w:t>
            </w:r>
            <w:hyperlink r:id="rId12" w:history="1">
              <w:r w:rsidRPr="00397AF5">
                <w:rPr>
                  <w:rStyle w:val="aa"/>
                  <w:sz w:val="22"/>
                  <w:szCs w:val="22"/>
                </w:rPr>
                <w:t>https://service.nalog.ru/vyp/</w:t>
              </w:r>
            </w:hyperlink>
            <w:r w:rsidRPr="00397AF5">
              <w:rPr>
                <w:sz w:val="22"/>
                <w:szCs w:val="22"/>
              </w:rPr>
              <w:t>);</w:t>
            </w:r>
          </w:p>
          <w:p w:rsidR="00F96D98" w:rsidRPr="00397AF5" w:rsidRDefault="00F96D98" w:rsidP="00397AF5">
            <w:pPr>
              <w:pStyle w:val="af1"/>
              <w:numPr>
                <w:ilvl w:val="1"/>
                <w:numId w:val="9"/>
              </w:numPr>
              <w:tabs>
                <w:tab w:val="clear" w:pos="1440"/>
              </w:tabs>
              <w:ind w:left="0" w:firstLine="241"/>
              <w:jc w:val="both"/>
              <w:rPr>
                <w:sz w:val="22"/>
                <w:szCs w:val="22"/>
              </w:rPr>
            </w:pPr>
            <w:r w:rsidRPr="00397AF5">
              <w:rPr>
                <w:sz w:val="22"/>
                <w:szCs w:val="22"/>
              </w:rPr>
              <w:t xml:space="preserve">выписка из Единого реестра субъектов малого и среднего предпринимательства  полученная с помощью сервиса </w:t>
            </w:r>
            <w:hyperlink r:id="rId13" w:history="1">
              <w:r w:rsidRPr="00397AF5">
                <w:rPr>
                  <w:rStyle w:val="aa"/>
                  <w:sz w:val="22"/>
                  <w:szCs w:val="22"/>
                </w:rPr>
                <w:t>https://rmsp.nalog.ru/</w:t>
              </w:r>
            </w:hyperlink>
            <w:r w:rsidRPr="00397AF5">
              <w:rPr>
                <w:sz w:val="22"/>
                <w:szCs w:val="22"/>
              </w:rPr>
              <w:t xml:space="preserve"> не ранее чем за 10 дней до момента направления заявки (выписка предоставляется в электронной форме), либо заполненное  Приложение № 2. «Декларация о соответствии участника закупки критериям отнесения к субъектам малого и среднего предпринимательства», при 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 Если участник закупки не является субъектом МСП, предоставление документов по данному пункту не требуется.</w:t>
            </w:r>
          </w:p>
          <w:p w:rsidR="00F96D98" w:rsidRPr="00397AF5" w:rsidRDefault="00F96D98" w:rsidP="00397AF5">
            <w:pPr>
              <w:pStyle w:val="af1"/>
              <w:numPr>
                <w:ilvl w:val="1"/>
                <w:numId w:val="9"/>
              </w:numPr>
              <w:tabs>
                <w:tab w:val="clear" w:pos="1440"/>
              </w:tabs>
              <w:ind w:left="0" w:firstLine="241"/>
              <w:jc w:val="both"/>
              <w:rPr>
                <w:sz w:val="22"/>
                <w:szCs w:val="22"/>
              </w:rPr>
            </w:pPr>
            <w:r w:rsidRPr="00397AF5">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w:t>
            </w:r>
          </w:p>
          <w:p w:rsidR="00F96D98" w:rsidRPr="00397AF5" w:rsidRDefault="00F96D98" w:rsidP="00397AF5">
            <w:pPr>
              <w:pStyle w:val="af1"/>
              <w:numPr>
                <w:ilvl w:val="1"/>
                <w:numId w:val="9"/>
              </w:numPr>
              <w:tabs>
                <w:tab w:val="clear" w:pos="1440"/>
              </w:tabs>
              <w:ind w:left="0" w:firstLine="241"/>
              <w:jc w:val="both"/>
              <w:rPr>
                <w:sz w:val="22"/>
                <w:szCs w:val="22"/>
              </w:rPr>
            </w:pPr>
            <w:r w:rsidRPr="00397AF5">
              <w:rPr>
                <w:sz w:val="22"/>
                <w:szCs w:val="22"/>
              </w:rPr>
              <w:t>доверенность на уполномоченное лицо с правом подписания закупочной документации, в случае подписания закупочной документации не единоличным исполнительным органом участника;</w:t>
            </w:r>
          </w:p>
          <w:p w:rsidR="00F96D98" w:rsidRPr="00397AF5" w:rsidRDefault="00F96D98" w:rsidP="00397AF5">
            <w:pPr>
              <w:pStyle w:val="af1"/>
              <w:numPr>
                <w:ilvl w:val="1"/>
                <w:numId w:val="9"/>
              </w:numPr>
              <w:tabs>
                <w:tab w:val="clear" w:pos="1440"/>
              </w:tabs>
              <w:ind w:left="0" w:firstLine="241"/>
              <w:jc w:val="both"/>
              <w:rPr>
                <w:sz w:val="22"/>
                <w:szCs w:val="22"/>
              </w:rPr>
            </w:pPr>
            <w:r w:rsidRPr="00397AF5">
              <w:rPr>
                <w:sz w:val="22"/>
                <w:szCs w:val="22"/>
              </w:rPr>
              <w:t>реквизиты предприятия;</w:t>
            </w:r>
          </w:p>
          <w:p w:rsidR="00F96D98" w:rsidRPr="00397AF5" w:rsidRDefault="00F96D98" w:rsidP="00397AF5">
            <w:pPr>
              <w:pStyle w:val="af1"/>
              <w:numPr>
                <w:ilvl w:val="1"/>
                <w:numId w:val="9"/>
              </w:numPr>
              <w:tabs>
                <w:tab w:val="clear" w:pos="1440"/>
              </w:tabs>
              <w:ind w:left="0" w:firstLine="241"/>
              <w:jc w:val="both"/>
              <w:rPr>
                <w:sz w:val="22"/>
                <w:szCs w:val="22"/>
              </w:rPr>
            </w:pPr>
            <w:r w:rsidRPr="00397AF5">
              <w:rPr>
                <w:sz w:val="22"/>
                <w:szCs w:val="22"/>
              </w:rPr>
              <w:t>письмо ФНС о переходе на упрощенную систему налогообложения (при условии, что участник не является плательщиком НДС);</w:t>
            </w:r>
          </w:p>
          <w:p w:rsidR="00F96D98" w:rsidRPr="00397AF5" w:rsidRDefault="00F96D98" w:rsidP="00397AF5">
            <w:pPr>
              <w:pStyle w:val="af1"/>
              <w:numPr>
                <w:ilvl w:val="1"/>
                <w:numId w:val="9"/>
              </w:numPr>
              <w:tabs>
                <w:tab w:val="clear" w:pos="1440"/>
              </w:tabs>
              <w:ind w:left="0" w:firstLine="241"/>
              <w:jc w:val="both"/>
              <w:rPr>
                <w:sz w:val="22"/>
                <w:szCs w:val="22"/>
              </w:rPr>
            </w:pPr>
            <w:r w:rsidRPr="00397AF5">
              <w:rPr>
                <w:sz w:val="22"/>
                <w:szCs w:val="22"/>
              </w:rPr>
              <w:t xml:space="preserve">справка о состоянии расчётов по налогам, сборам, страховым взносам, пеням,  процентам организаций и индивидуальных предпринимателей полученная не ранее 3 месяцев до даты подачи котировочной заявки (выдается в ФНС); либо </w:t>
            </w:r>
            <w:hyperlink r:id="rId14" w:history="1">
              <w:r w:rsidRPr="00386CFD">
                <w:rPr>
                  <w:rStyle w:val="aa"/>
                  <w:color w:val="auto"/>
                  <w:sz w:val="22"/>
                  <w:szCs w:val="22"/>
                  <w:u w:val="none"/>
                </w:rPr>
                <w:t>справка</w:t>
              </w:r>
            </w:hyperlink>
            <w:r w:rsidRPr="00397AF5">
              <w:rPr>
                <w:sz w:val="22"/>
                <w:szCs w:val="22"/>
              </w:rPr>
              <w:t xml:space="preserve"> об отсутствии задолженности (об исполнении обязанности по уплате налогов, сборов, пеней, штрафов, процентов) полученная не ранее 3 месяцев до даты подачи котировочной заявки (выдается в ФНС), либо гарантийное </w:t>
            </w:r>
            <w:r w:rsidRPr="00397AF5">
              <w:rPr>
                <w:sz w:val="22"/>
                <w:szCs w:val="22"/>
              </w:rPr>
              <w:lastRenderedPageBreak/>
              <w:t xml:space="preserve">письмо о предоставлении справки с указанием сроков предоставления. </w:t>
            </w:r>
          </w:p>
          <w:p w:rsidR="0089763A" w:rsidRPr="003F7705" w:rsidRDefault="00F96D98" w:rsidP="00397AF5">
            <w:pPr>
              <w:pStyle w:val="af1"/>
              <w:numPr>
                <w:ilvl w:val="1"/>
                <w:numId w:val="9"/>
              </w:numPr>
              <w:tabs>
                <w:tab w:val="clear" w:pos="1440"/>
              </w:tabs>
              <w:ind w:left="0" w:firstLine="241"/>
              <w:jc w:val="both"/>
              <w:rPr>
                <w:sz w:val="22"/>
                <w:szCs w:val="22"/>
              </w:rPr>
            </w:pPr>
            <w:r w:rsidRPr="00BE31A1">
              <w:rPr>
                <w:sz w:val="22"/>
                <w:szCs w:val="22"/>
              </w:rPr>
              <w:t xml:space="preserve">Заполненное приложение №1 к извещению </w:t>
            </w:r>
            <w:r w:rsidR="001922A2">
              <w:rPr>
                <w:sz w:val="22"/>
                <w:szCs w:val="22"/>
              </w:rPr>
              <w:t>5560</w:t>
            </w:r>
            <w:r w:rsidRPr="00F96D98">
              <w:rPr>
                <w:bCs/>
                <w:smallCaps/>
                <w:kern w:val="36"/>
                <w:sz w:val="22"/>
                <w:szCs w:val="22"/>
              </w:rPr>
              <w:t xml:space="preserve"> от </w:t>
            </w:r>
            <w:r w:rsidR="001922A2">
              <w:rPr>
                <w:bCs/>
                <w:smallCaps/>
                <w:kern w:val="36"/>
                <w:sz w:val="22"/>
                <w:szCs w:val="22"/>
              </w:rPr>
              <w:t>30.07.2019</w:t>
            </w:r>
            <w:r w:rsidRPr="00F96D98">
              <w:rPr>
                <w:bCs/>
                <w:smallCaps/>
                <w:kern w:val="36"/>
                <w:sz w:val="22"/>
                <w:szCs w:val="22"/>
              </w:rPr>
              <w:t xml:space="preserve"> </w:t>
            </w:r>
            <w:r w:rsidRPr="00F96D98">
              <w:rPr>
                <w:smallCaps/>
                <w:sz w:val="22"/>
                <w:szCs w:val="22"/>
              </w:rPr>
              <w:t>г.</w:t>
            </w:r>
          </w:p>
          <w:p w:rsidR="003F7705" w:rsidRDefault="003F7705" w:rsidP="003F7705">
            <w:pPr>
              <w:pStyle w:val="af1"/>
              <w:ind w:left="241"/>
              <w:jc w:val="both"/>
              <w:rPr>
                <w:smallCaps/>
                <w:sz w:val="22"/>
                <w:szCs w:val="22"/>
              </w:rPr>
            </w:pPr>
          </w:p>
          <w:p w:rsidR="003F7705" w:rsidRPr="003F7705" w:rsidRDefault="003F7705" w:rsidP="003F7705">
            <w:pPr>
              <w:pStyle w:val="af1"/>
              <w:ind w:left="34"/>
              <w:rPr>
                <w:i/>
                <w:sz w:val="22"/>
                <w:szCs w:val="22"/>
              </w:rPr>
            </w:pPr>
            <w:r w:rsidRPr="003F7705">
              <w:rPr>
                <w:i/>
                <w:sz w:val="22"/>
                <w:szCs w:val="22"/>
              </w:rPr>
              <w:t>Для физических лиц по договорам оказания услуг:</w:t>
            </w:r>
          </w:p>
          <w:p w:rsidR="003F7705" w:rsidRPr="003F7705" w:rsidRDefault="003F7705" w:rsidP="003F7705">
            <w:pPr>
              <w:pStyle w:val="af1"/>
              <w:ind w:left="34"/>
              <w:rPr>
                <w:sz w:val="22"/>
                <w:szCs w:val="22"/>
              </w:rPr>
            </w:pPr>
            <w:r w:rsidRPr="003F7705">
              <w:rPr>
                <w:sz w:val="22"/>
                <w:szCs w:val="22"/>
              </w:rPr>
              <w:t>Паспорт</w:t>
            </w:r>
          </w:p>
          <w:p w:rsidR="003F7705" w:rsidRPr="003F7705" w:rsidRDefault="003F7705" w:rsidP="003F7705">
            <w:pPr>
              <w:pStyle w:val="af1"/>
              <w:ind w:left="34"/>
              <w:rPr>
                <w:sz w:val="22"/>
                <w:szCs w:val="22"/>
              </w:rPr>
            </w:pPr>
            <w:r w:rsidRPr="003F7705">
              <w:rPr>
                <w:sz w:val="22"/>
                <w:szCs w:val="22"/>
              </w:rPr>
              <w:t>СНИЛС</w:t>
            </w:r>
          </w:p>
          <w:p w:rsidR="003F7705" w:rsidRPr="003F7705" w:rsidRDefault="003F7705" w:rsidP="003F7705">
            <w:pPr>
              <w:pStyle w:val="af1"/>
              <w:ind w:left="34"/>
              <w:rPr>
                <w:sz w:val="22"/>
                <w:szCs w:val="22"/>
              </w:rPr>
            </w:pPr>
            <w:r w:rsidRPr="003F7705">
              <w:rPr>
                <w:sz w:val="22"/>
                <w:szCs w:val="22"/>
              </w:rPr>
              <w:t>Свидетельство о постановке на налоговый учет</w:t>
            </w:r>
          </w:p>
          <w:p w:rsidR="003F7705" w:rsidRPr="003F7705" w:rsidRDefault="003F7705" w:rsidP="003F7705">
            <w:pPr>
              <w:pStyle w:val="af1"/>
              <w:ind w:left="34"/>
              <w:rPr>
                <w:sz w:val="22"/>
                <w:szCs w:val="22"/>
              </w:rPr>
            </w:pPr>
            <w:r w:rsidRPr="003F7705">
              <w:rPr>
                <w:sz w:val="22"/>
                <w:szCs w:val="22"/>
              </w:rPr>
              <w:t>Справка о факте получения физическим лицом товара в качестве натуральной оплаты за выполненные работы, услуги (оригинал)</w:t>
            </w:r>
          </w:p>
          <w:p w:rsidR="003F7705" w:rsidRPr="00F96D98" w:rsidRDefault="003F7705" w:rsidP="003F7705">
            <w:pPr>
              <w:pStyle w:val="af1"/>
              <w:ind w:left="34"/>
              <w:jc w:val="both"/>
              <w:rPr>
                <w:sz w:val="22"/>
                <w:szCs w:val="22"/>
              </w:rPr>
            </w:pPr>
            <w:r w:rsidRPr="003F7705">
              <w:rPr>
                <w:sz w:val="22"/>
                <w:szCs w:val="22"/>
              </w:rPr>
              <w:t>Согласие на обработку персональных данных.</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2"/>
        <w:spacing w:after="0"/>
        <w:jc w:val="both"/>
        <w:rPr>
          <w:sz w:val="24"/>
          <w:szCs w:val="24"/>
        </w:rPr>
      </w:pPr>
    </w:p>
    <w:tbl>
      <w:tblPr>
        <w:tblW w:w="10080" w:type="dxa"/>
        <w:tblInd w:w="93" w:type="dxa"/>
        <w:tblLayout w:type="fixed"/>
        <w:tblLook w:val="0000" w:firstRow="0" w:lastRow="0" w:firstColumn="0" w:lastColumn="0" w:noHBand="0" w:noVBand="0"/>
      </w:tblPr>
      <w:tblGrid>
        <w:gridCol w:w="441"/>
        <w:gridCol w:w="1275"/>
        <w:gridCol w:w="4678"/>
        <w:gridCol w:w="1134"/>
        <w:gridCol w:w="1134"/>
        <w:gridCol w:w="1418"/>
      </w:tblGrid>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CB5" w:rsidRPr="00C61CB5" w:rsidRDefault="00C61CB5" w:rsidP="00C61CB5">
            <w:pPr>
              <w:spacing w:before="20"/>
              <w:jc w:val="center"/>
              <w:rPr>
                <w:rFonts w:ascii="11" w:hAnsi="11"/>
                <w:sz w:val="21"/>
                <w:szCs w:val="21"/>
              </w:rPr>
            </w:pPr>
          </w:p>
        </w:tc>
        <w:tc>
          <w:tcPr>
            <w:tcW w:w="9639" w:type="dxa"/>
            <w:gridSpan w:val="5"/>
            <w:tcBorders>
              <w:top w:val="single" w:sz="4" w:space="0" w:color="auto"/>
              <w:left w:val="single" w:sz="4" w:space="0" w:color="auto"/>
              <w:bottom w:val="single" w:sz="4" w:space="0" w:color="auto"/>
              <w:right w:val="single" w:sz="4" w:space="0" w:color="auto"/>
            </w:tcBorders>
          </w:tcPr>
          <w:p w:rsidR="00C61CB5" w:rsidRPr="00572557" w:rsidRDefault="00C61CB5" w:rsidP="00C61CB5">
            <w:pPr>
              <w:pStyle w:val="32"/>
              <w:spacing w:after="0"/>
              <w:jc w:val="center"/>
              <w:rPr>
                <w:b/>
                <w:sz w:val="24"/>
                <w:szCs w:val="24"/>
                <w:u w:val="single"/>
                <w:lang w:val="en-US"/>
              </w:rPr>
            </w:pPr>
            <w:r>
              <w:rPr>
                <w:b/>
                <w:sz w:val="24"/>
                <w:szCs w:val="24"/>
                <w:u w:val="single"/>
                <w:lang w:val="en-US"/>
              </w:rPr>
              <w:t>Лабораторная мебель, включая монтаж</w:t>
            </w:r>
            <w:r w:rsidRPr="00572557">
              <w:rPr>
                <w:b/>
                <w:sz w:val="24"/>
                <w:szCs w:val="24"/>
                <w:u w:val="single"/>
                <w:lang w:val="en-US"/>
              </w:rPr>
              <w:t>.</w:t>
            </w:r>
          </w:p>
          <w:p w:rsidR="00C61CB5" w:rsidRPr="00C61CB5" w:rsidRDefault="00C61CB5" w:rsidP="00C61CB5">
            <w:pPr>
              <w:spacing w:before="20"/>
              <w:jc w:val="center"/>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CB5" w:rsidRPr="00C61CB5" w:rsidRDefault="00C61CB5" w:rsidP="00C61CB5">
            <w:pPr>
              <w:spacing w:before="20"/>
              <w:jc w:val="center"/>
              <w:rPr>
                <w:rFonts w:ascii="11" w:hAnsi="11"/>
                <w:sz w:val="21"/>
                <w:szCs w:val="21"/>
              </w:rPr>
            </w:pPr>
            <w:r w:rsidRPr="00C61CB5">
              <w:rPr>
                <w:rFonts w:ascii="11" w:hAnsi="11"/>
                <w:sz w:val="21"/>
                <w:szCs w:val="21"/>
              </w:rPr>
              <w:t>№</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jc w:val="center"/>
              <w:rPr>
                <w:rFonts w:ascii="11" w:hAnsi="11"/>
                <w:sz w:val="21"/>
                <w:szCs w:val="21"/>
              </w:rPr>
            </w:pPr>
            <w:r w:rsidRPr="00C61CB5">
              <w:rPr>
                <w:rFonts w:ascii="11" w:hAnsi="11"/>
                <w:sz w:val="21"/>
                <w:szCs w:val="21"/>
              </w:rPr>
              <w:t>Код*</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CB5" w:rsidRPr="00C61CB5" w:rsidRDefault="00C61CB5" w:rsidP="00C61CB5">
            <w:pPr>
              <w:spacing w:before="20"/>
              <w:jc w:val="center"/>
              <w:rPr>
                <w:rFonts w:ascii="11" w:hAnsi="11"/>
                <w:sz w:val="21"/>
                <w:szCs w:val="21"/>
              </w:rPr>
            </w:pPr>
            <w:r w:rsidRPr="00C61CB5">
              <w:rPr>
                <w:rFonts w:ascii="11" w:hAnsi="11"/>
                <w:sz w:val="21"/>
                <w:szCs w:val="21"/>
              </w:rPr>
              <w:t>Наименование и краткое описание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CB5" w:rsidRPr="00C61CB5" w:rsidRDefault="00C61CB5" w:rsidP="00C61CB5">
            <w:pPr>
              <w:spacing w:before="20"/>
              <w:jc w:val="center"/>
              <w:rPr>
                <w:rFonts w:ascii="11" w:hAnsi="11"/>
                <w:sz w:val="21"/>
                <w:szCs w:val="21"/>
              </w:rPr>
            </w:pPr>
            <w:r w:rsidRPr="00C61CB5">
              <w:rPr>
                <w:rFonts w:ascii="11" w:hAnsi="11"/>
                <w:sz w:val="21"/>
                <w:szCs w:val="21"/>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CB5" w:rsidRPr="00C61CB5" w:rsidRDefault="00C61CB5" w:rsidP="00C61CB5">
            <w:pPr>
              <w:spacing w:before="20"/>
              <w:jc w:val="center"/>
              <w:rPr>
                <w:rFonts w:ascii="11" w:hAnsi="11"/>
                <w:sz w:val="21"/>
                <w:szCs w:val="21"/>
              </w:rPr>
            </w:pPr>
            <w:r w:rsidRPr="00C61CB5">
              <w:rPr>
                <w:rFonts w:ascii="11" w:hAnsi="11"/>
                <w:sz w:val="21"/>
                <w:szCs w:val="21"/>
              </w:rPr>
              <w:t>Цена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CB5" w:rsidRPr="00C61CB5" w:rsidRDefault="00C61CB5" w:rsidP="00C61CB5">
            <w:pPr>
              <w:spacing w:before="20"/>
              <w:jc w:val="center"/>
              <w:rPr>
                <w:rFonts w:ascii="11" w:hAnsi="11"/>
                <w:sz w:val="21"/>
                <w:szCs w:val="21"/>
              </w:rPr>
            </w:pPr>
            <w:r w:rsidRPr="00C61CB5">
              <w:rPr>
                <w:rFonts w:ascii="11" w:hAnsi="11"/>
                <w:sz w:val="21"/>
                <w:szCs w:val="21"/>
              </w:rPr>
              <w:t>Сумма</w:t>
            </w: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center"/>
              <w:rPr>
                <w:rFonts w:ascii="11" w:hAnsi="11"/>
                <w:sz w:val="21"/>
                <w:szCs w:val="21"/>
              </w:rPr>
            </w:pPr>
            <w:r w:rsidRPr="00C61CB5">
              <w:rPr>
                <w:rFonts w:ascii="11" w:hAnsi="11"/>
                <w:sz w:val="21"/>
                <w:szCs w:val="21"/>
              </w:rPr>
              <w:t>1</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22-01.815</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rPr>
                <w:rFonts w:ascii="11" w:hAnsi="11"/>
                <w:sz w:val="21"/>
                <w:szCs w:val="21"/>
              </w:rPr>
            </w:pPr>
            <w:r w:rsidRPr="00C61CB5">
              <w:rPr>
                <w:rFonts w:ascii="11" w:hAnsi="11"/>
                <w:sz w:val="21"/>
                <w:szCs w:val="21"/>
              </w:rPr>
              <w:t>Шкаф для реактивов, 600х600х1920(1940) мм, ЦМ, раб. зона - метал., верх и низ - стекло, ящик внизу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45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2</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21-01.412</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rPr>
                <w:rFonts w:ascii="11" w:hAnsi="11"/>
                <w:sz w:val="21"/>
                <w:szCs w:val="21"/>
              </w:rPr>
            </w:pPr>
            <w:r w:rsidRPr="00C61CB5">
              <w:rPr>
                <w:rFonts w:ascii="11" w:hAnsi="11"/>
                <w:sz w:val="21"/>
                <w:szCs w:val="21"/>
              </w:rPr>
              <w:t>Стол лабораторный, 1200х750х900 мм, Durcon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p w:rsidR="00C61CB5" w:rsidRPr="00C61CB5" w:rsidRDefault="00C61CB5" w:rsidP="00C61CB5">
            <w:pPr>
              <w:tabs>
                <w:tab w:val="left" w:pos="679"/>
              </w:tabs>
              <w:rPr>
                <w:rFonts w:ascii="11" w:hAnsi="11"/>
                <w:sz w:val="21"/>
                <w:szCs w:val="21"/>
              </w:rPr>
            </w:pPr>
            <w:r w:rsidRPr="00C61CB5">
              <w:rPr>
                <w:rFonts w:ascii="11" w:hAnsi="11"/>
                <w:sz w:val="21"/>
                <w:szCs w:val="21"/>
              </w:rPr>
              <w:tab/>
            </w:r>
          </w:p>
        </w:tc>
      </w:tr>
      <w:tr w:rsidR="00C61CB5" w:rsidRPr="00C61CB5" w:rsidTr="00C61CB5">
        <w:trPr>
          <w:trHeight w:val="45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3</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21-04.511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Надстройка сервисная, 1200х330х1000 мм, исп.3, пристен., 2 полки, электрика, метал. экран, 4 эл/роз (2 - справа, 2 - слева)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4</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21-22.000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Тумба подвесная лабораторная, 400х520х670 мм, ЦМ, под системный блок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5</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21-22.724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Тумба подвесная лабораторная, 500х520х670 мм, ЦМ, 4 ящика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6</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21-15.811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Стол лабораторный островной, 1200х1500х900 мм, Keraplan с бортиком, открытый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7</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21-05.512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Надстройка титровальная, 1200х600х1000 мм, островная, профиль, 5 штативов, электрика справа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8</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21-15.811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Стол лабораторный островной, 1200х1500х900 мм, Keraplan с бортиком, открытый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9</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21-04.512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Надстройка сервисная, 1200х600х1000 мм, островная, 2 полки, электрика, с каждой стороны 4 эл/роз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67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10</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21-22.000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Тумба подвесная лабораторная, 500х520х670 мм, ЦМ, 2 ящика усиленных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45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11</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21-15.811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Стол лабораторный островной, 1200х1500х900 мм, Keraplan с бортиком, открытый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12</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21-22.771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Тумба подвесная лабораторная, 1200х520х670 мм, ЦМ, 2 двери, полка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13</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21-12.827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Шкаф-стол приставной, 1500х750х900 мм, Keraplan с бортиком, тумба ЦМ 3 двери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14</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21-14.000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Стол лабораторный усиленный, 1800х850х900 мм, Durcon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lastRenderedPageBreak/>
              <w:t>15</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21-22.724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Тумба подвесная лабораторная, 500х520х670 мм, ЦМ, 4 ящика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16</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21-01.000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Стол лабораторный, 1500х850х900 мм, Durcon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17</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21-22.000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Тумба подвесная лабораторная, 400х520х670 мм, ЦМ, под системный блок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45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18</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03-03.211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Выдвижная полка под клавиатуру для лабораторного стола, 540х410х120 мм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19</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21-22.724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Тумба подвесная лабораторная, 500х520х670 мм, ЦМ, 4 ящика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45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20</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21-15.811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Стол лабораторный островной, 1200х1500х900 мм, Keraplan с бортиком, открытый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21</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21-04.512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Надстройка сервисная, 1200х600х1000 мм, островная, 2 полки, электрика, с каждой стороны 4 эл/роз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22</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21-22.000</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rPr>
                <w:rFonts w:ascii="11" w:hAnsi="11"/>
                <w:sz w:val="21"/>
                <w:szCs w:val="21"/>
              </w:rPr>
            </w:pPr>
            <w:r w:rsidRPr="00C61CB5">
              <w:rPr>
                <w:rFonts w:ascii="11" w:hAnsi="11"/>
                <w:sz w:val="21"/>
                <w:szCs w:val="21"/>
              </w:rPr>
              <w:t>Тумба подвесная лабораторная, 400х520х670 мм, ЦМ, под системный блок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45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23</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21-15.811</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rPr>
                <w:rFonts w:ascii="11" w:hAnsi="11"/>
                <w:sz w:val="21"/>
                <w:szCs w:val="21"/>
              </w:rPr>
            </w:pPr>
            <w:r w:rsidRPr="00C61CB5">
              <w:rPr>
                <w:rFonts w:ascii="11" w:hAnsi="11"/>
                <w:sz w:val="21"/>
                <w:szCs w:val="21"/>
              </w:rPr>
              <w:t>Стол лабораторный островной, 1200х1500х900 мм, Keraplan с бортиком, открытый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24</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21-22.724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Тумба подвесная лабораторная, 500х520х670 мм, ЦМ, 4 ящика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25</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21-12.827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Шкаф-стол приставной, 1500х750х900 мм, Keraplan с бортиком, тумба ЦМ 3 двери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26</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22-02.722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Шкаф для посуды, 900х400х1920 мм, ЦМ, 4 двери, верх - стекло в металл. рамке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27</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22-06.424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Шкаф лабораторный вытяжной, 1500х750(850)х2400 мм, Durcon, СП, вода, тумба СП, МВП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28</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21-20.000</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rPr>
                <w:rFonts w:ascii="11" w:hAnsi="11"/>
                <w:sz w:val="21"/>
                <w:szCs w:val="21"/>
              </w:rPr>
            </w:pPr>
            <w:r w:rsidRPr="00C61CB5">
              <w:rPr>
                <w:rFonts w:ascii="11" w:hAnsi="11"/>
                <w:sz w:val="21"/>
                <w:szCs w:val="21"/>
              </w:rPr>
              <w:t>Стол передвижной, 900х600х900 мм, Durcon, метал. полка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29</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21-01.802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Стол лабораторный, 900х750х900 мм,  Keraplan с бортиком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30</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21-09.821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Стол-мойка одинарная, 900х750х900 мм, ЦМ, Keraplan с бортиком, раковина Keraplan по центру, смеситель с локтевым управлением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45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31</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21-11.103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Сушка для лабораторной посуды, 600х180х550 мм, стеклопластик, 26 опор, настенная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32</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r w:rsidRPr="00C61CB5">
              <w:rPr>
                <w:rFonts w:ascii="11" w:hAnsi="11"/>
                <w:sz w:val="21"/>
                <w:szCs w:val="21"/>
              </w:rPr>
              <w:t>22-01.815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Шкаф для реактивов, 600х600х1920(1940) мм, ЦМ, раб. зона - метал., верх и низ - стекло, ящик внизу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33</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Стул лабораторный, материал сиденья и спинки - полиуретан, шарниры, кольцевая подставка для ног, газпатрон для регулировки высоты сиденья, для работы за столами высотой 900мм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45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34</w:t>
            </w:r>
          </w:p>
        </w:tc>
        <w:tc>
          <w:tcPr>
            <w:tcW w:w="1275" w:type="dxa"/>
            <w:tcBorders>
              <w:top w:val="single" w:sz="4" w:space="0" w:color="auto"/>
              <w:left w:val="single" w:sz="4" w:space="0" w:color="auto"/>
              <w:bottom w:val="single" w:sz="4" w:space="0" w:color="auto"/>
              <w:right w:val="single" w:sz="4" w:space="0" w:color="auto"/>
            </w:tcBorders>
          </w:tcPr>
          <w:p w:rsidR="00C61CB5" w:rsidRPr="00C61CB5" w:rsidRDefault="00C61CB5" w:rsidP="00C61CB5">
            <w:pPr>
              <w:rPr>
                <w:rFonts w:ascii="11" w:hAnsi="11"/>
                <w:sz w:val="21"/>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Стул лабораторный, материал сиденья и спинки - полиуретан, шарниры, газпатрон для регулировки высоты сиденья, для работы за столами высотой 750мм (или эквивалент).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jc w:val="center"/>
              <w:rPr>
                <w:rFonts w:ascii="11" w:hAnsi="11"/>
                <w:sz w:val="21"/>
                <w:szCs w:val="21"/>
              </w:rPr>
            </w:pPr>
            <w:r w:rsidRPr="00C61CB5">
              <w:rPr>
                <w:rFonts w:ascii="11" w:hAnsi="11"/>
                <w:sz w:val="21"/>
                <w:szCs w:val="21"/>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323"/>
        </w:trPr>
        <w:tc>
          <w:tcPr>
            <w:tcW w:w="441" w:type="dxa"/>
            <w:tcBorders>
              <w:top w:val="single" w:sz="4" w:space="0" w:color="auto"/>
              <w:left w:val="single" w:sz="4" w:space="0" w:color="auto"/>
              <w:bottom w:val="nil"/>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lastRenderedPageBreak/>
              <w:t> </w:t>
            </w:r>
          </w:p>
        </w:tc>
        <w:tc>
          <w:tcPr>
            <w:tcW w:w="7087" w:type="dxa"/>
            <w:gridSpan w:val="3"/>
            <w:tcBorders>
              <w:top w:val="single" w:sz="4" w:space="0" w:color="auto"/>
              <w:left w:val="single" w:sz="4" w:space="0" w:color="auto"/>
              <w:bottom w:val="single" w:sz="4" w:space="0" w:color="auto"/>
            </w:tcBorders>
            <w:shd w:val="clear" w:color="auto" w:fill="auto"/>
          </w:tcPr>
          <w:p w:rsidR="00C61CB5" w:rsidRDefault="00C61CB5" w:rsidP="00C61CB5">
            <w:pPr>
              <w:rPr>
                <w:rFonts w:ascii="11" w:hAnsi="11"/>
                <w:sz w:val="21"/>
                <w:szCs w:val="21"/>
              </w:rPr>
            </w:pPr>
            <w:r w:rsidRPr="00C61CB5">
              <w:rPr>
                <w:rFonts w:ascii="11" w:hAnsi="11"/>
                <w:sz w:val="21"/>
                <w:szCs w:val="21"/>
              </w:rPr>
              <w:t>*Производитель: ООО «ЗАВОД ЛАБОРАТОРНОЙ МЕБЕЛИ ЭКСПЕРТ»</w:t>
            </w:r>
          </w:p>
          <w:p w:rsidR="00C61CB5" w:rsidRPr="00C61CB5" w:rsidRDefault="00C61CB5" w:rsidP="00C61CB5">
            <w:pPr>
              <w:rPr>
                <w:rFonts w:ascii="11" w:hAnsi="11"/>
                <w:sz w:val="21"/>
                <w:szCs w:val="21"/>
              </w:rPr>
            </w:pPr>
            <w:r w:rsidRPr="00C61CB5">
              <w:rPr>
                <w:rFonts w:ascii="11" w:hAnsi="11"/>
                <w:sz w:val="21"/>
                <w:szCs w:val="21"/>
              </w:rPr>
              <w:t>Возможна поставка эквивалентов при условии полной совместимости, подтверждённой документально.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71"/>
        </w:trPr>
        <w:tc>
          <w:tcPr>
            <w:tcW w:w="441" w:type="dxa"/>
            <w:tcBorders>
              <w:top w:val="nil"/>
              <w:left w:val="single" w:sz="4" w:space="0" w:color="auto"/>
              <w:bottom w:val="single" w:sz="4" w:space="0" w:color="auto"/>
              <w:right w:val="single" w:sz="4" w:space="0" w:color="auto"/>
            </w:tcBorders>
            <w:shd w:val="clear" w:color="auto" w:fill="auto"/>
            <w:noWrap/>
          </w:tcPr>
          <w:p w:rsidR="00C61CB5" w:rsidRPr="00C61CB5" w:rsidRDefault="00C61CB5" w:rsidP="00C61CB5">
            <w:pPr>
              <w:jc w:val="center"/>
              <w:rPr>
                <w:rFonts w:ascii="11" w:hAnsi="11"/>
                <w:sz w:val="21"/>
                <w:szCs w:val="21"/>
              </w:rPr>
            </w:pPr>
            <w:r w:rsidRPr="00C61CB5">
              <w:rPr>
                <w:rFonts w:ascii="11" w:hAnsi="11"/>
                <w:sz w:val="21"/>
                <w:szCs w:val="21"/>
              </w:rPr>
              <w:t> </w:t>
            </w:r>
          </w:p>
        </w:tc>
        <w:tc>
          <w:tcPr>
            <w:tcW w:w="7087" w:type="dxa"/>
            <w:gridSpan w:val="3"/>
            <w:tcBorders>
              <w:top w:val="single" w:sz="4" w:space="0" w:color="auto"/>
              <w:left w:val="single" w:sz="4" w:space="0" w:color="auto"/>
              <w:bottom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ИТОГО стоимость мебели,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61CB5" w:rsidRPr="00C61CB5" w:rsidRDefault="00C61CB5" w:rsidP="00C61CB5">
            <w:pPr>
              <w:spacing w:before="20"/>
              <w:jc w:val="right"/>
              <w:rPr>
                <w:rFonts w:ascii="11" w:hAnsi="11"/>
                <w:sz w:val="21"/>
                <w:szCs w:val="21"/>
              </w:rPr>
            </w:pPr>
          </w:p>
        </w:tc>
      </w:tr>
      <w:tr w:rsidR="00C61CB5" w:rsidRPr="00C61CB5" w:rsidTr="00C61CB5">
        <w:trPr>
          <w:trHeight w:val="255"/>
        </w:trPr>
        <w:tc>
          <w:tcPr>
            <w:tcW w:w="441" w:type="dxa"/>
            <w:tcBorders>
              <w:top w:val="single" w:sz="4" w:space="0" w:color="auto"/>
              <w:left w:val="single" w:sz="4" w:space="0" w:color="auto"/>
              <w:bottom w:val="nil"/>
              <w:right w:val="single" w:sz="4" w:space="0" w:color="auto"/>
            </w:tcBorders>
            <w:shd w:val="clear" w:color="auto" w:fill="auto"/>
            <w:noWrap/>
          </w:tcPr>
          <w:p w:rsidR="00C61CB5" w:rsidRPr="00C61CB5" w:rsidRDefault="00C61CB5" w:rsidP="00C61CB5">
            <w:pPr>
              <w:spacing w:before="20"/>
              <w:jc w:val="center"/>
              <w:rPr>
                <w:rFonts w:ascii="11" w:hAnsi="11"/>
                <w:sz w:val="21"/>
                <w:szCs w:val="21"/>
              </w:rPr>
            </w:pPr>
            <w:r w:rsidRPr="00C61CB5">
              <w:rPr>
                <w:rFonts w:ascii="11" w:hAnsi="11"/>
                <w:sz w:val="21"/>
                <w:szCs w:val="21"/>
              </w:rPr>
              <w:t> </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tcPr>
          <w:p w:rsidR="00C61CB5" w:rsidRPr="00C61CB5" w:rsidRDefault="00C61CB5" w:rsidP="00C61CB5">
            <w:pPr>
              <w:rPr>
                <w:rFonts w:ascii="11" w:hAnsi="11"/>
                <w:sz w:val="21"/>
                <w:szCs w:val="21"/>
              </w:rPr>
            </w:pPr>
            <w:r w:rsidRPr="00C61CB5">
              <w:rPr>
                <w:rFonts w:ascii="11" w:hAnsi="11"/>
                <w:sz w:val="21"/>
                <w:szCs w:val="21"/>
              </w:rPr>
              <w:t>Стоимость монтажа мебели,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61CB5" w:rsidRPr="00C61CB5" w:rsidRDefault="00C61CB5" w:rsidP="00C61CB5">
            <w:pPr>
              <w:spacing w:before="20"/>
              <w:jc w:val="right"/>
              <w:rPr>
                <w:rFonts w:ascii="11" w:hAnsi="11"/>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CB5" w:rsidRPr="00C61CB5" w:rsidRDefault="00C61CB5" w:rsidP="00C61CB5">
            <w:pPr>
              <w:spacing w:before="20"/>
              <w:jc w:val="right"/>
              <w:rPr>
                <w:rFonts w:ascii="11" w:hAnsi="11"/>
                <w:sz w:val="21"/>
                <w:szCs w:val="21"/>
              </w:rPr>
            </w:pPr>
          </w:p>
        </w:tc>
      </w:tr>
    </w:tbl>
    <w:p w:rsidR="00D66C02" w:rsidRDefault="001922A2" w:rsidP="006D3BA3">
      <w:pPr>
        <w:pStyle w:val="32"/>
        <w:spacing w:after="0"/>
        <w:jc w:val="both"/>
        <w:rPr>
          <w:sz w:val="24"/>
          <w:szCs w:val="24"/>
        </w:rPr>
      </w:pPr>
      <w:r>
        <w:rPr>
          <w:sz w:val="24"/>
          <w:szCs w:val="24"/>
        </w:rPr>
        <w:t>В том числе транспорт</w:t>
      </w:r>
      <w:r w:rsidR="00C61CB5">
        <w:rPr>
          <w:sz w:val="24"/>
          <w:szCs w:val="24"/>
        </w:rPr>
        <w:t>ные расходы до склада Заказчика, монтаж, такелажные работы по выгрузке.</w:t>
      </w:r>
    </w:p>
    <w:p w:rsidR="00C61CB5" w:rsidRDefault="00C61CB5" w:rsidP="006D3BA3">
      <w:pPr>
        <w:pStyle w:val="32"/>
        <w:spacing w:after="0"/>
        <w:jc w:val="both"/>
        <w:rPr>
          <w:sz w:val="24"/>
          <w:szCs w:val="24"/>
        </w:rPr>
      </w:pPr>
      <w:r w:rsidRPr="00C61CB5">
        <w:rPr>
          <w:sz w:val="24"/>
          <w:szCs w:val="24"/>
        </w:rPr>
        <w:t>*Исполнитель обязуется поставить Товар и выполнить работы в соответствии с требованиями закупочной документации – Приложение № 5 Проект Договора в полном объеме.</w:t>
      </w:r>
    </w:p>
    <w:p w:rsidR="00D66C02" w:rsidRDefault="006D3BA3" w:rsidP="006D3BA3">
      <w:pPr>
        <w:pStyle w:val="32"/>
        <w:spacing w:after="0"/>
        <w:jc w:val="both"/>
        <w:rPr>
          <w:sz w:val="24"/>
          <w:szCs w:val="24"/>
        </w:rPr>
      </w:pP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p>
    <w:p w:rsidR="006D3BA3" w:rsidRDefault="006D3BA3" w:rsidP="006D3BA3">
      <w:pPr>
        <w:pStyle w:val="32"/>
        <w:spacing w:after="0"/>
        <w:jc w:val="both"/>
        <w:rPr>
          <w:rFonts w:eastAsia="Calibri"/>
          <w:sz w:val="24"/>
          <w:szCs w:val="24"/>
          <w:lang w:eastAsia="en-US"/>
        </w:rPr>
      </w:pPr>
      <w:r w:rsidRPr="00347052">
        <w:rPr>
          <w:rFonts w:eastAsia="Calibri"/>
          <w:sz w:val="24"/>
          <w:szCs w:val="24"/>
          <w:lang w:eastAsia="en-US"/>
        </w:rPr>
        <w:t xml:space="preserve">Происхождение: </w:t>
      </w:r>
      <w:r w:rsidR="001922A2">
        <w:rPr>
          <w:rFonts w:eastAsia="Calibri"/>
          <w:sz w:val="24"/>
          <w:szCs w:val="24"/>
          <w:lang w:eastAsia="en-US"/>
        </w:rPr>
        <w:t>Россия</w:t>
      </w:r>
    </w:p>
    <w:p w:rsidR="001922A2" w:rsidRDefault="006D3BA3" w:rsidP="006D3BA3">
      <w:pPr>
        <w:jc w:val="both"/>
        <w:rPr>
          <w:sz w:val="24"/>
          <w:szCs w:val="24"/>
        </w:rPr>
      </w:pPr>
      <w:r>
        <w:rPr>
          <w:sz w:val="24"/>
          <w:szCs w:val="24"/>
        </w:rPr>
        <w:t xml:space="preserve">Качество: </w:t>
      </w:r>
      <w:r w:rsidR="001922A2">
        <w:rPr>
          <w:sz w:val="24"/>
          <w:szCs w:val="24"/>
        </w:rPr>
        <w:t>Номенклатура, комплектность, количество, срок и место поставки, описание и цена ТОВАРА определены в Спецификации (Приложение 1 к настоящему Договору) и техническом задании (Приложение №2 к  Договору).</w:t>
      </w:r>
    </w:p>
    <w:p w:rsidR="001922A2" w:rsidRDefault="001922A2" w:rsidP="006D3BA3">
      <w:pPr>
        <w:jc w:val="both"/>
        <w:rPr>
          <w:sz w:val="24"/>
          <w:szCs w:val="24"/>
        </w:rPr>
      </w:pPr>
      <w:r>
        <w:rPr>
          <w:sz w:val="24"/>
          <w:szCs w:val="24"/>
        </w:rPr>
        <w:t>ТОВАР поставляется Заказчику со всеми необходимыми для эксплуатации сопроводительными документами (паспорт, инструкция по эксплуатации, сертификат соответствия, документы, подтверждающие гарантийные обязательства и др.). Без указанных документов  ТОВАР на склад приниматься не будет.</w:t>
      </w:r>
    </w:p>
    <w:p w:rsidR="001922A2" w:rsidRDefault="001922A2" w:rsidP="006D3BA3">
      <w:pPr>
        <w:jc w:val="both"/>
        <w:rPr>
          <w:sz w:val="24"/>
          <w:szCs w:val="24"/>
        </w:rPr>
      </w:pPr>
      <w:r>
        <w:rPr>
          <w:sz w:val="24"/>
          <w:szCs w:val="24"/>
        </w:rPr>
        <w:t>ТОВАР должен быть новым (не бывшим в эксплуатации), год выпуска 2019.</w:t>
      </w:r>
    </w:p>
    <w:p w:rsidR="001922A2" w:rsidRDefault="001922A2" w:rsidP="006D3BA3">
      <w:pPr>
        <w:jc w:val="both"/>
        <w:rPr>
          <w:sz w:val="24"/>
          <w:szCs w:val="24"/>
        </w:rPr>
      </w:pPr>
      <w:r>
        <w:rPr>
          <w:sz w:val="24"/>
          <w:szCs w:val="24"/>
        </w:rPr>
        <w:t>Гарантийный срок на поставляемый ТОВАР составляет не менее 12 месяцев с момента подписания товарной накладной, если больший срок не установлен заводом изготовителем.</w:t>
      </w:r>
    </w:p>
    <w:p w:rsidR="001922A2" w:rsidRDefault="001922A2" w:rsidP="006D3BA3">
      <w:pPr>
        <w:jc w:val="both"/>
        <w:rPr>
          <w:sz w:val="24"/>
          <w:szCs w:val="24"/>
        </w:rPr>
      </w:pPr>
      <w:r>
        <w:rPr>
          <w:sz w:val="24"/>
          <w:szCs w:val="24"/>
        </w:rPr>
        <w:t>Такелажные работы по выгрузке из автотранспорта и подъему оборудования в помещения лаборатории, утилизация упаковочного материала, а также подключение к системе общей вытяжной вентиляции осуществляется силами и за счет Заказчика.</w:t>
      </w:r>
    </w:p>
    <w:p w:rsidR="001922A2" w:rsidRDefault="001922A2" w:rsidP="006D3BA3">
      <w:pPr>
        <w:jc w:val="both"/>
        <w:rPr>
          <w:sz w:val="24"/>
          <w:szCs w:val="24"/>
        </w:rPr>
      </w:pPr>
      <w:r>
        <w:rPr>
          <w:sz w:val="24"/>
          <w:szCs w:val="24"/>
        </w:rPr>
        <w:t xml:space="preserve">Монтаж оборудования и подключение к коммуникациям производятся не позднее 10 дней  после получения письменного уведомления о готовности помещений Заказчика к монтажу оборудования. Направление Покупателем данного Уведомления подтверждает соответствие помещений требованиям, изложенным в разделе «Условия монтажа» </w:t>
      </w:r>
      <w:r w:rsidR="00C61CB5">
        <w:rPr>
          <w:sz w:val="24"/>
          <w:szCs w:val="24"/>
        </w:rPr>
        <w:t xml:space="preserve">в </w:t>
      </w:r>
      <w:r>
        <w:rPr>
          <w:sz w:val="24"/>
          <w:szCs w:val="24"/>
        </w:rPr>
        <w:t>Спецификации.</w:t>
      </w:r>
    </w:p>
    <w:p w:rsidR="001922A2" w:rsidRDefault="001922A2" w:rsidP="006D3BA3">
      <w:pPr>
        <w:jc w:val="both"/>
        <w:rPr>
          <w:sz w:val="24"/>
          <w:szCs w:val="24"/>
        </w:rPr>
      </w:pPr>
      <w:r>
        <w:rPr>
          <w:sz w:val="24"/>
          <w:szCs w:val="24"/>
        </w:rPr>
        <w:t xml:space="preserve">Монтаж всего объема оборудования по настоящей Спецификации производится единовременно.  </w:t>
      </w:r>
    </w:p>
    <w:p w:rsidR="004864CF" w:rsidRPr="00F96D98" w:rsidRDefault="006D3BA3" w:rsidP="00F96D98">
      <w:pPr>
        <w:pStyle w:val="32"/>
        <w:spacing w:after="0"/>
        <w:rPr>
          <w:sz w:val="24"/>
          <w:szCs w:val="24"/>
        </w:rPr>
        <w:sectPr w:rsidR="004864CF" w:rsidRPr="00F96D98" w:rsidSect="00E313E6">
          <w:headerReference w:type="default" r:id="rId15"/>
          <w:footerReference w:type="default" r:id="rId16"/>
          <w:pgSz w:w="11906" w:h="16838"/>
          <w:pgMar w:top="851" w:right="1134" w:bottom="568" w:left="1134" w:header="709" w:footer="709" w:gutter="0"/>
          <w:cols w:space="708"/>
          <w:docGrid w:linePitch="360"/>
        </w:sectPr>
      </w:pPr>
      <w:r w:rsidRPr="00347052">
        <w:rPr>
          <w:rFonts w:eastAsia="Calibri"/>
          <w:sz w:val="24"/>
          <w:szCs w:val="24"/>
          <w:lang w:eastAsia="en-US"/>
        </w:rPr>
        <w:t>Вид транспорта:</w:t>
      </w:r>
      <w:r w:rsidR="00C61CB5">
        <w:rPr>
          <w:rFonts w:eastAsia="Calibri"/>
          <w:sz w:val="24"/>
          <w:szCs w:val="24"/>
          <w:lang w:eastAsia="en-US"/>
        </w:rPr>
        <w:t xml:space="preserve"> </w:t>
      </w:r>
      <w:r w:rsidR="001922A2">
        <w:rPr>
          <w:rFonts w:eastAsia="Calibri"/>
          <w:sz w:val="24"/>
          <w:szCs w:val="24"/>
          <w:lang w:eastAsia="en-US"/>
        </w:rPr>
        <w:t>Автомобильный транспорт</w:t>
      </w:r>
      <w:r w:rsidR="006546BA" w:rsidRPr="00BC5AA7">
        <w:rPr>
          <w:color w:val="000000"/>
          <w:sz w:val="24"/>
          <w:szCs w:val="24"/>
        </w:rPr>
        <w:t>.</w:t>
      </w:r>
    </w:p>
    <w:p w:rsidR="006D3BA3" w:rsidRPr="00871A57" w:rsidRDefault="006D3BA3" w:rsidP="00573CC0">
      <w:pPr>
        <w:ind w:left="4956"/>
        <w:jc w:val="right"/>
        <w:rPr>
          <w:b/>
          <w:smallCaps/>
          <w:sz w:val="24"/>
          <w:szCs w:val="24"/>
        </w:rPr>
      </w:pPr>
      <w:r>
        <w:rPr>
          <w:b/>
          <w:smallCaps/>
          <w:sz w:val="24"/>
          <w:szCs w:val="24"/>
        </w:rPr>
        <w:lastRenderedPageBreak/>
        <w:t>Приложение №</w:t>
      </w:r>
      <w:r w:rsidR="00386CFD">
        <w:rPr>
          <w:b/>
          <w:smallCaps/>
          <w:sz w:val="24"/>
          <w:szCs w:val="24"/>
        </w:rPr>
        <w:t>2</w:t>
      </w:r>
    </w:p>
    <w:p w:rsidR="001C5B20" w:rsidRDefault="006D3BA3" w:rsidP="00573CC0">
      <w:pPr>
        <w:pStyle w:val="2"/>
        <w:keepNext w:val="0"/>
        <w:tabs>
          <w:tab w:val="clear" w:pos="1134"/>
        </w:tabs>
        <w:spacing w:before="0" w:after="0"/>
        <w:jc w:val="right"/>
        <w:rPr>
          <w:sz w:val="24"/>
          <w:szCs w:val="24"/>
        </w:rPr>
      </w:pPr>
      <w:r w:rsidRPr="006D3BA3">
        <w:rPr>
          <w:smallCaps/>
          <w:sz w:val="24"/>
          <w:szCs w:val="24"/>
        </w:rPr>
        <w:t xml:space="preserve">К ИЗВЕЩЕНИЮ № </w:t>
      </w:r>
      <w:r w:rsidR="001922A2">
        <w:rPr>
          <w:smallCaps/>
          <w:sz w:val="24"/>
          <w:szCs w:val="24"/>
        </w:rPr>
        <w:t>5560</w:t>
      </w:r>
      <w:r w:rsidRPr="006D3BA3">
        <w:rPr>
          <w:smallCaps/>
          <w:sz w:val="24"/>
          <w:szCs w:val="24"/>
        </w:rPr>
        <w:t xml:space="preserve"> ОТ </w:t>
      </w:r>
      <w:r w:rsidR="001922A2">
        <w:rPr>
          <w:smallCaps/>
          <w:sz w:val="24"/>
          <w:szCs w:val="24"/>
        </w:rPr>
        <w:t>30.07.2019</w:t>
      </w:r>
      <w:r w:rsidRPr="006D3BA3">
        <w:rPr>
          <w:smallCaps/>
          <w:sz w:val="24"/>
          <w:szCs w:val="24"/>
        </w:rPr>
        <w:t xml:space="preserve"> Г.</w:t>
      </w:r>
    </w:p>
    <w:p w:rsidR="0089763A" w:rsidRDefault="0089763A" w:rsidP="00573CC0">
      <w:pPr>
        <w:pStyle w:val="2"/>
        <w:keepNext w:val="0"/>
        <w:tabs>
          <w:tab w:val="clear" w:pos="1134"/>
        </w:tabs>
        <w:spacing w:before="0" w:after="0"/>
        <w:jc w:val="right"/>
        <w:rPr>
          <w:sz w:val="24"/>
          <w:szCs w:val="24"/>
        </w:rPr>
      </w:pPr>
    </w:p>
    <w:p w:rsidR="000E11C7" w:rsidRDefault="000E11C7" w:rsidP="000E11C7">
      <w:pPr>
        <w:spacing w:after="120"/>
        <w:ind w:left="10206"/>
      </w:pPr>
      <w:r>
        <w:t>Приложение</w:t>
      </w:r>
      <w:r>
        <w:br/>
        <w:t>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0E11C7" w:rsidRDefault="000E11C7" w:rsidP="000E11C7">
      <w:pPr>
        <w:spacing w:after="360"/>
        <w:ind w:left="10206"/>
        <w:rPr>
          <w:sz w:val="18"/>
          <w:szCs w:val="18"/>
        </w:rPr>
      </w:pPr>
      <w:r>
        <w:rPr>
          <w:sz w:val="18"/>
          <w:szCs w:val="18"/>
        </w:rPr>
        <w:t>(в ред. Постановлений Правительства РФ</w:t>
      </w:r>
      <w:r>
        <w:rPr>
          <w:sz w:val="18"/>
          <w:szCs w:val="18"/>
        </w:rPr>
        <w:br/>
        <w:t>от 29.10.2015 № 1169, от 26.07.2016 № 719)</w:t>
      </w:r>
    </w:p>
    <w:p w:rsidR="000E11C7" w:rsidRDefault="000E11C7" w:rsidP="000E11C7">
      <w:pPr>
        <w:spacing w:after="120"/>
        <w:jc w:val="center"/>
        <w:rPr>
          <w:b/>
          <w:bCs/>
          <w:spacing w:val="60"/>
          <w:sz w:val="26"/>
          <w:szCs w:val="26"/>
        </w:rPr>
      </w:pPr>
      <w:r>
        <w:rPr>
          <w:b/>
          <w:bCs/>
          <w:spacing w:val="60"/>
          <w:sz w:val="26"/>
          <w:szCs w:val="26"/>
        </w:rPr>
        <w:t>ФОРМА</w:t>
      </w:r>
    </w:p>
    <w:p w:rsidR="000E11C7" w:rsidRDefault="000E11C7" w:rsidP="000E11C7">
      <w:pPr>
        <w:spacing w:after="480"/>
        <w:jc w:val="center"/>
        <w:rPr>
          <w:b/>
          <w:bCs/>
          <w:sz w:val="26"/>
          <w:szCs w:val="26"/>
        </w:rPr>
      </w:pPr>
      <w:r>
        <w:rPr>
          <w:b/>
          <w:bCs/>
          <w:sz w:val="26"/>
          <w:szCs w:val="26"/>
        </w:rPr>
        <w:t>декларации о соответствии участника закупки критериям отнесения</w:t>
      </w:r>
      <w:r>
        <w:rPr>
          <w:b/>
          <w:bCs/>
          <w:sz w:val="26"/>
          <w:szCs w:val="26"/>
        </w:rPr>
        <w:br/>
        <w:t>к субъектам малого и среднего предпринимательства</w:t>
      </w:r>
    </w:p>
    <w:p w:rsidR="000E11C7" w:rsidRDefault="000E11C7" w:rsidP="000E11C7">
      <w:pPr>
        <w:ind w:firstLine="567"/>
        <w:rPr>
          <w:color w:val="0070C0"/>
          <w:sz w:val="24"/>
          <w:szCs w:val="24"/>
        </w:rPr>
      </w:pPr>
      <w:r>
        <w:rPr>
          <w:sz w:val="24"/>
          <w:szCs w:val="24"/>
        </w:rPr>
        <w:t xml:space="preserve">Подтверждаем, что </w:t>
      </w:r>
      <w:r>
        <w:rPr>
          <w:color w:val="0070C0"/>
          <w:sz w:val="24"/>
          <w:szCs w:val="24"/>
        </w:rPr>
        <w:t>Общество с ограниченной ответственностью «Статус»</w:t>
      </w:r>
    </w:p>
    <w:p w:rsidR="000E11C7" w:rsidRDefault="000E11C7" w:rsidP="000E11C7">
      <w:pPr>
        <w:pBdr>
          <w:top w:val="single" w:sz="4" w:space="1" w:color="auto"/>
        </w:pBdr>
        <w:spacing w:after="120"/>
        <w:ind w:left="2637"/>
        <w:jc w:val="center"/>
      </w:pPr>
      <w:r>
        <w:t>(указывается наименование участника закупки)</w:t>
      </w:r>
    </w:p>
    <w:p w:rsidR="000E11C7" w:rsidRDefault="000E11C7" w:rsidP="000E11C7">
      <w:pPr>
        <w:jc w:val="both"/>
        <w:rPr>
          <w:color w:val="0070C0"/>
          <w:sz w:val="24"/>
          <w:szCs w:val="24"/>
        </w:rPr>
      </w:pPr>
      <w:r>
        <w:rPr>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Pr>
          <w:color w:val="0070C0"/>
          <w:sz w:val="24"/>
          <w:szCs w:val="24"/>
        </w:rPr>
        <w:t>малого предпринимательства</w:t>
      </w:r>
    </w:p>
    <w:p w:rsidR="000E11C7" w:rsidRDefault="000E11C7" w:rsidP="000E11C7">
      <w:pPr>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0E11C7" w:rsidRDefault="000E11C7" w:rsidP="000E11C7">
      <w:pPr>
        <w:rPr>
          <w:sz w:val="24"/>
          <w:szCs w:val="24"/>
        </w:rPr>
      </w:pPr>
      <w:r>
        <w:rPr>
          <w:sz w:val="24"/>
          <w:szCs w:val="24"/>
        </w:rPr>
        <w:t>предпринимательства, и сообщаем следующую информацию:</w:t>
      </w:r>
    </w:p>
    <w:p w:rsidR="000E11C7" w:rsidRDefault="000E11C7" w:rsidP="000E11C7">
      <w:pPr>
        <w:ind w:left="567"/>
        <w:rPr>
          <w:color w:val="0070C0"/>
          <w:sz w:val="24"/>
          <w:szCs w:val="24"/>
        </w:rPr>
      </w:pPr>
      <w:r>
        <w:rPr>
          <w:sz w:val="24"/>
          <w:szCs w:val="24"/>
        </w:rPr>
        <w:t xml:space="preserve">1. Адрес местонахождения (юридический адрес): </w:t>
      </w:r>
      <w:r>
        <w:rPr>
          <w:color w:val="0070C0"/>
          <w:sz w:val="24"/>
          <w:szCs w:val="24"/>
        </w:rPr>
        <w:t>298108, Республика Крым, г. Феодосия, ул. Гарнаева, д. 66, корп. Б., оф. 5</w:t>
      </w:r>
      <w:r>
        <w:rPr>
          <w:color w:val="0070C0"/>
          <w:sz w:val="24"/>
          <w:szCs w:val="24"/>
        </w:rPr>
        <w:tab/>
      </w:r>
    </w:p>
    <w:p w:rsidR="000E11C7" w:rsidRDefault="000E11C7" w:rsidP="000E11C7">
      <w:pPr>
        <w:pBdr>
          <w:top w:val="single" w:sz="4" w:space="1" w:color="auto"/>
        </w:pBdr>
        <w:ind w:right="113"/>
        <w:rPr>
          <w:sz w:val="2"/>
          <w:szCs w:val="2"/>
        </w:rPr>
      </w:pPr>
    </w:p>
    <w:p w:rsidR="000E11C7" w:rsidRDefault="000E11C7" w:rsidP="000E11C7">
      <w:pPr>
        <w:tabs>
          <w:tab w:val="right" w:pos="9923"/>
        </w:tabs>
        <w:ind w:left="567"/>
        <w:rPr>
          <w:sz w:val="24"/>
          <w:szCs w:val="24"/>
        </w:rPr>
      </w:pPr>
      <w:r>
        <w:rPr>
          <w:sz w:val="24"/>
          <w:szCs w:val="24"/>
        </w:rPr>
        <w:t>2.</w:t>
      </w:r>
      <w:r>
        <w:rPr>
          <w:sz w:val="24"/>
          <w:szCs w:val="24"/>
          <w:lang w:val="en-US"/>
        </w:rPr>
        <w:t> </w:t>
      </w:r>
      <w:r>
        <w:rPr>
          <w:sz w:val="24"/>
          <w:szCs w:val="24"/>
        </w:rPr>
        <w:t xml:space="preserve">ИНН/КПП: </w:t>
      </w:r>
      <w:r>
        <w:rPr>
          <w:color w:val="0070C0"/>
          <w:sz w:val="24"/>
          <w:szCs w:val="24"/>
        </w:rPr>
        <w:t>9108214578/910865987 05.04.2014</w:t>
      </w:r>
      <w:r>
        <w:rPr>
          <w:sz w:val="24"/>
          <w:szCs w:val="24"/>
        </w:rPr>
        <w:tab/>
        <w:t>.</w:t>
      </w:r>
    </w:p>
    <w:p w:rsidR="000E11C7" w:rsidRDefault="000E11C7" w:rsidP="000E11C7">
      <w:pPr>
        <w:pBdr>
          <w:top w:val="single" w:sz="4" w:space="1" w:color="auto"/>
        </w:pBdr>
        <w:ind w:left="2098" w:right="113"/>
        <w:jc w:val="center"/>
      </w:pPr>
      <w:r>
        <w:t>(№, сведения о дате выдачи документа и выдавшем его органе)</w:t>
      </w:r>
    </w:p>
    <w:p w:rsidR="000E11C7" w:rsidRDefault="000E11C7" w:rsidP="000E11C7">
      <w:pPr>
        <w:tabs>
          <w:tab w:val="right" w:pos="9923"/>
        </w:tabs>
        <w:ind w:left="567"/>
        <w:rPr>
          <w:sz w:val="24"/>
          <w:szCs w:val="24"/>
        </w:rPr>
      </w:pPr>
      <w:r>
        <w:rPr>
          <w:sz w:val="24"/>
          <w:szCs w:val="24"/>
        </w:rPr>
        <w:t xml:space="preserve">3. ОГРН: </w:t>
      </w:r>
      <w:r>
        <w:rPr>
          <w:color w:val="0070C0"/>
          <w:sz w:val="24"/>
          <w:szCs w:val="24"/>
        </w:rPr>
        <w:t>5214547845121</w:t>
      </w:r>
      <w:r>
        <w:rPr>
          <w:sz w:val="24"/>
          <w:szCs w:val="24"/>
        </w:rPr>
        <w:tab/>
        <w:t>.</w:t>
      </w:r>
    </w:p>
    <w:p w:rsidR="000E11C7" w:rsidRDefault="000E11C7" w:rsidP="000E11C7">
      <w:pPr>
        <w:pBdr>
          <w:top w:val="single" w:sz="4" w:space="1" w:color="auto"/>
        </w:pBdr>
        <w:ind w:left="1616" w:right="113"/>
        <w:rPr>
          <w:sz w:val="2"/>
          <w:szCs w:val="2"/>
        </w:rPr>
      </w:pPr>
    </w:p>
    <w:p w:rsidR="000E11C7" w:rsidRDefault="000E11C7" w:rsidP="000E11C7">
      <w:pPr>
        <w:ind w:left="567" w:right="113"/>
        <w:rPr>
          <w:sz w:val="24"/>
          <w:szCs w:val="24"/>
        </w:rPr>
      </w:pPr>
      <w:r>
        <w:rPr>
          <w:sz w:val="24"/>
          <w:szCs w:val="24"/>
        </w:rPr>
        <w:t>4. Исключен.</w:t>
      </w:r>
    </w:p>
    <w:p w:rsidR="000E11C7" w:rsidRDefault="000E11C7" w:rsidP="000E11C7">
      <w:pPr>
        <w:spacing w:after="120"/>
        <w:ind w:firstLine="567"/>
        <w:jc w:val="both"/>
        <w:rPr>
          <w:sz w:val="24"/>
          <w:szCs w:val="24"/>
        </w:rPr>
      </w:pPr>
      <w:r>
        <w:rPr>
          <w:sz w:val="24"/>
          <w:szCs w:val="24"/>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0"/>
          <w:sz w:val="24"/>
          <w:szCs w:val="24"/>
        </w:rPr>
        <w:endnoteReference w:customMarkFollows="1" w:id="1"/>
        <w:t>1</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0093"/>
        <w:gridCol w:w="1588"/>
        <w:gridCol w:w="1588"/>
        <w:gridCol w:w="1588"/>
      </w:tblGrid>
      <w:tr w:rsidR="000E11C7" w:rsidTr="000E11C7">
        <w:trPr>
          <w:cantSplit/>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0E11C7" w:rsidRDefault="000E11C7">
            <w:pPr>
              <w:jc w:val="center"/>
              <w:rPr>
                <w:sz w:val="22"/>
                <w:szCs w:val="22"/>
              </w:rPr>
            </w:pPr>
            <w:r>
              <w:rPr>
                <w:sz w:val="22"/>
                <w:szCs w:val="22"/>
              </w:rPr>
              <w:lastRenderedPageBreak/>
              <w:t>№ п/п</w:t>
            </w:r>
          </w:p>
        </w:tc>
        <w:tc>
          <w:tcPr>
            <w:tcW w:w="10093" w:type="dxa"/>
            <w:tcBorders>
              <w:top w:val="single" w:sz="4" w:space="0" w:color="auto"/>
              <w:left w:val="single" w:sz="4" w:space="0" w:color="auto"/>
              <w:bottom w:val="single" w:sz="4" w:space="0" w:color="auto"/>
              <w:right w:val="single" w:sz="4" w:space="0" w:color="auto"/>
            </w:tcBorders>
            <w:vAlign w:val="center"/>
            <w:hideMark/>
          </w:tcPr>
          <w:p w:rsidR="000E11C7" w:rsidRDefault="000E11C7">
            <w:pPr>
              <w:jc w:val="center"/>
              <w:rPr>
                <w:sz w:val="22"/>
                <w:szCs w:val="22"/>
              </w:rPr>
            </w:pPr>
            <w:r>
              <w:rPr>
                <w:sz w:val="22"/>
                <w:szCs w:val="22"/>
              </w:rPr>
              <w:t>Наименование сведений</w:t>
            </w:r>
          </w:p>
        </w:tc>
        <w:tc>
          <w:tcPr>
            <w:tcW w:w="1588" w:type="dxa"/>
            <w:tcBorders>
              <w:top w:val="single" w:sz="4" w:space="0" w:color="auto"/>
              <w:left w:val="single" w:sz="4" w:space="0" w:color="auto"/>
              <w:bottom w:val="single" w:sz="4" w:space="0" w:color="auto"/>
              <w:right w:val="single" w:sz="4" w:space="0" w:color="auto"/>
            </w:tcBorders>
            <w:vAlign w:val="center"/>
            <w:hideMark/>
          </w:tcPr>
          <w:p w:rsidR="000E11C7" w:rsidRDefault="000E11C7">
            <w:pPr>
              <w:jc w:val="center"/>
              <w:rPr>
                <w:sz w:val="22"/>
                <w:szCs w:val="22"/>
              </w:rPr>
            </w:pPr>
            <w:r>
              <w:rPr>
                <w:sz w:val="22"/>
                <w:szCs w:val="22"/>
              </w:rPr>
              <w:t>Малые предприятия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0E11C7" w:rsidRDefault="000E11C7">
            <w:pPr>
              <w:jc w:val="center"/>
              <w:rPr>
                <w:sz w:val="22"/>
                <w:szCs w:val="22"/>
              </w:rPr>
            </w:pPr>
            <w:r>
              <w:rPr>
                <w:sz w:val="22"/>
                <w:szCs w:val="22"/>
              </w:rPr>
              <w:t>Средние предприятия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0E11C7" w:rsidRDefault="000E11C7">
            <w:pPr>
              <w:jc w:val="center"/>
              <w:rPr>
                <w:sz w:val="22"/>
                <w:szCs w:val="22"/>
              </w:rPr>
            </w:pPr>
            <w:r>
              <w:rPr>
                <w:sz w:val="22"/>
                <w:szCs w:val="22"/>
              </w:rPr>
              <w:t>Показатель</w:t>
            </w:r>
          </w:p>
        </w:tc>
      </w:tr>
      <w:tr w:rsidR="000E11C7" w:rsidTr="000E11C7">
        <w:trPr>
          <w:cantSplit/>
          <w:tblHeader/>
        </w:trPr>
        <w:tc>
          <w:tcPr>
            <w:tcW w:w="567"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 xml:space="preserve">1 </w:t>
            </w:r>
            <w:r>
              <w:rPr>
                <w:rStyle w:val="af0"/>
                <w:sz w:val="22"/>
                <w:szCs w:val="22"/>
              </w:rPr>
              <w:endnoteReference w:customMarkFollows="1" w:id="2"/>
              <w:t>2</w:t>
            </w:r>
          </w:p>
        </w:tc>
        <w:tc>
          <w:tcPr>
            <w:tcW w:w="10093"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2</w:t>
            </w:r>
          </w:p>
        </w:tc>
        <w:tc>
          <w:tcPr>
            <w:tcW w:w="1588"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3</w:t>
            </w:r>
          </w:p>
        </w:tc>
        <w:tc>
          <w:tcPr>
            <w:tcW w:w="1588"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4</w:t>
            </w:r>
          </w:p>
        </w:tc>
        <w:tc>
          <w:tcPr>
            <w:tcW w:w="1588"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5</w:t>
            </w:r>
          </w:p>
        </w:tc>
      </w:tr>
      <w:tr w:rsidR="000E11C7" w:rsidTr="000E11C7">
        <w:trPr>
          <w:cantSplit/>
        </w:trPr>
        <w:tc>
          <w:tcPr>
            <w:tcW w:w="567"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1</w:t>
            </w:r>
          </w:p>
        </w:tc>
        <w:tc>
          <w:tcPr>
            <w:tcW w:w="10093" w:type="dxa"/>
            <w:tcBorders>
              <w:top w:val="single" w:sz="4" w:space="0" w:color="auto"/>
              <w:left w:val="single" w:sz="4" w:space="0" w:color="auto"/>
              <w:bottom w:val="single" w:sz="4" w:space="0" w:color="auto"/>
              <w:right w:val="single" w:sz="4" w:space="0" w:color="auto"/>
            </w:tcBorders>
            <w:hideMark/>
          </w:tcPr>
          <w:p w:rsidR="000E11C7" w:rsidRDefault="000E11C7">
            <w:pPr>
              <w:ind w:left="57"/>
              <w:rPr>
                <w:sz w:val="22"/>
                <w:szCs w:val="22"/>
              </w:rPr>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не более 25</w:t>
            </w:r>
          </w:p>
        </w:tc>
        <w:tc>
          <w:tcPr>
            <w:tcW w:w="1588"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color w:val="0070C0"/>
                <w:sz w:val="22"/>
                <w:szCs w:val="22"/>
              </w:rPr>
            </w:pPr>
            <w:r>
              <w:rPr>
                <w:color w:val="0070C0"/>
                <w:sz w:val="22"/>
                <w:szCs w:val="22"/>
              </w:rPr>
              <w:t>не превышает на момент заполнения</w:t>
            </w:r>
          </w:p>
        </w:tc>
      </w:tr>
      <w:tr w:rsidR="000E11C7" w:rsidTr="000E11C7">
        <w:trPr>
          <w:cantSplit/>
        </w:trPr>
        <w:tc>
          <w:tcPr>
            <w:tcW w:w="567"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2</w:t>
            </w:r>
          </w:p>
        </w:tc>
        <w:tc>
          <w:tcPr>
            <w:tcW w:w="10093" w:type="dxa"/>
            <w:tcBorders>
              <w:top w:val="single" w:sz="4" w:space="0" w:color="auto"/>
              <w:left w:val="single" w:sz="4" w:space="0" w:color="auto"/>
              <w:bottom w:val="single" w:sz="4" w:space="0" w:color="auto"/>
              <w:right w:val="single" w:sz="4" w:space="0" w:color="auto"/>
            </w:tcBorders>
            <w:hideMark/>
          </w:tcPr>
          <w:p w:rsidR="000E11C7" w:rsidRDefault="000E11C7">
            <w:pPr>
              <w:ind w:left="57"/>
              <w:rPr>
                <w:sz w:val="22"/>
                <w:szCs w:val="22"/>
              </w:rPr>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0"/>
                <w:sz w:val="22"/>
                <w:szCs w:val="22"/>
              </w:rPr>
              <w:endnoteReference w:customMarkFollows="1" w:id="3"/>
              <w:t>3</w:t>
            </w:r>
            <w:r>
              <w:rPr>
                <w:sz w:val="22"/>
                <w:szCs w:val="22"/>
              </w:rPr>
              <w:t>, процентов</w:t>
            </w:r>
          </w:p>
        </w:tc>
        <w:tc>
          <w:tcPr>
            <w:tcW w:w="3176" w:type="dxa"/>
            <w:gridSpan w:val="2"/>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не более 49</w:t>
            </w:r>
          </w:p>
        </w:tc>
        <w:tc>
          <w:tcPr>
            <w:tcW w:w="1588"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color w:val="0070C0"/>
                <w:sz w:val="22"/>
                <w:szCs w:val="22"/>
              </w:rPr>
            </w:pPr>
            <w:r>
              <w:rPr>
                <w:color w:val="0070C0"/>
                <w:sz w:val="22"/>
                <w:szCs w:val="22"/>
              </w:rPr>
              <w:t>не превышает на момент заполнения</w:t>
            </w:r>
          </w:p>
        </w:tc>
      </w:tr>
      <w:tr w:rsidR="000E11C7" w:rsidTr="000E11C7">
        <w:trPr>
          <w:cantSplit/>
        </w:trPr>
        <w:tc>
          <w:tcPr>
            <w:tcW w:w="567"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3</w:t>
            </w:r>
          </w:p>
        </w:tc>
        <w:tc>
          <w:tcPr>
            <w:tcW w:w="10093" w:type="dxa"/>
            <w:tcBorders>
              <w:top w:val="single" w:sz="4" w:space="0" w:color="auto"/>
              <w:left w:val="single" w:sz="4" w:space="0" w:color="auto"/>
              <w:bottom w:val="single" w:sz="4" w:space="0" w:color="auto"/>
              <w:right w:val="single" w:sz="4" w:space="0" w:color="auto"/>
            </w:tcBorders>
            <w:hideMark/>
          </w:tcPr>
          <w:p w:rsidR="000E11C7" w:rsidRDefault="000E11C7">
            <w:pPr>
              <w:ind w:left="57"/>
              <w:rPr>
                <w:sz w:val="22"/>
                <w:szCs w:val="22"/>
              </w:rPr>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Borders>
              <w:top w:val="single" w:sz="4" w:space="0" w:color="auto"/>
              <w:left w:val="single" w:sz="4" w:space="0" w:color="auto"/>
              <w:bottom w:val="single" w:sz="4" w:space="0" w:color="auto"/>
              <w:right w:val="single" w:sz="4" w:space="0" w:color="auto"/>
            </w:tcBorders>
            <w:hideMark/>
          </w:tcPr>
          <w:p w:rsidR="000E11C7" w:rsidRDefault="000E11C7">
            <w:pPr>
              <w:jc w:val="center"/>
              <w:rPr>
                <w:color w:val="0070C0"/>
                <w:sz w:val="22"/>
                <w:szCs w:val="22"/>
              </w:rPr>
            </w:pPr>
            <w:r>
              <w:rPr>
                <w:color w:val="0070C0"/>
                <w:sz w:val="22"/>
                <w:szCs w:val="22"/>
              </w:rPr>
              <w:t>нет</w:t>
            </w:r>
          </w:p>
        </w:tc>
      </w:tr>
      <w:tr w:rsidR="000E11C7" w:rsidTr="000E11C7">
        <w:trPr>
          <w:cantSplit/>
        </w:trPr>
        <w:tc>
          <w:tcPr>
            <w:tcW w:w="567"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4</w:t>
            </w:r>
          </w:p>
        </w:tc>
        <w:tc>
          <w:tcPr>
            <w:tcW w:w="10093" w:type="dxa"/>
            <w:tcBorders>
              <w:top w:val="single" w:sz="4" w:space="0" w:color="auto"/>
              <w:left w:val="single" w:sz="4" w:space="0" w:color="auto"/>
              <w:bottom w:val="single" w:sz="4" w:space="0" w:color="auto"/>
              <w:right w:val="single" w:sz="4" w:space="0" w:color="auto"/>
            </w:tcBorders>
            <w:hideMark/>
          </w:tcPr>
          <w:p w:rsidR="000E11C7" w:rsidRDefault="000E11C7">
            <w:pPr>
              <w:ind w:left="57"/>
              <w:rPr>
                <w:sz w:val="22"/>
                <w:szCs w:val="22"/>
              </w:rPr>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Borders>
              <w:top w:val="single" w:sz="4" w:space="0" w:color="auto"/>
              <w:left w:val="single" w:sz="4" w:space="0" w:color="auto"/>
              <w:bottom w:val="single" w:sz="4" w:space="0" w:color="auto"/>
              <w:right w:val="single" w:sz="4" w:space="0" w:color="auto"/>
            </w:tcBorders>
            <w:hideMark/>
          </w:tcPr>
          <w:p w:rsidR="000E11C7" w:rsidRDefault="000E11C7">
            <w:pPr>
              <w:jc w:val="center"/>
              <w:rPr>
                <w:color w:val="0070C0"/>
                <w:sz w:val="22"/>
                <w:szCs w:val="22"/>
              </w:rPr>
            </w:pPr>
            <w:r>
              <w:rPr>
                <w:color w:val="0070C0"/>
                <w:sz w:val="22"/>
                <w:szCs w:val="22"/>
              </w:rPr>
              <w:t>нет</w:t>
            </w:r>
          </w:p>
        </w:tc>
      </w:tr>
      <w:tr w:rsidR="000E11C7" w:rsidTr="000E11C7">
        <w:trPr>
          <w:cantSplit/>
        </w:trPr>
        <w:tc>
          <w:tcPr>
            <w:tcW w:w="567"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5</w:t>
            </w:r>
          </w:p>
        </w:tc>
        <w:tc>
          <w:tcPr>
            <w:tcW w:w="10093" w:type="dxa"/>
            <w:tcBorders>
              <w:top w:val="single" w:sz="4" w:space="0" w:color="auto"/>
              <w:left w:val="single" w:sz="4" w:space="0" w:color="auto"/>
              <w:bottom w:val="single" w:sz="4" w:space="0" w:color="auto"/>
              <w:right w:val="single" w:sz="4" w:space="0" w:color="auto"/>
            </w:tcBorders>
            <w:hideMark/>
          </w:tcPr>
          <w:p w:rsidR="000E11C7" w:rsidRDefault="000E11C7">
            <w:pPr>
              <w:ind w:left="57"/>
              <w:rPr>
                <w:sz w:val="22"/>
                <w:szCs w:val="22"/>
              </w:rPr>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Borders>
              <w:top w:val="single" w:sz="4" w:space="0" w:color="auto"/>
              <w:left w:val="single" w:sz="4" w:space="0" w:color="auto"/>
              <w:bottom w:val="single" w:sz="4" w:space="0" w:color="auto"/>
              <w:right w:val="single" w:sz="4" w:space="0" w:color="auto"/>
            </w:tcBorders>
            <w:hideMark/>
          </w:tcPr>
          <w:p w:rsidR="000E11C7" w:rsidRDefault="000E11C7">
            <w:pPr>
              <w:jc w:val="center"/>
              <w:rPr>
                <w:color w:val="0070C0"/>
                <w:sz w:val="22"/>
                <w:szCs w:val="22"/>
              </w:rPr>
            </w:pPr>
            <w:r>
              <w:rPr>
                <w:color w:val="0070C0"/>
                <w:sz w:val="22"/>
                <w:szCs w:val="22"/>
              </w:rPr>
              <w:t>нет</w:t>
            </w:r>
          </w:p>
        </w:tc>
      </w:tr>
      <w:tr w:rsidR="000E11C7" w:rsidTr="000E11C7">
        <w:trPr>
          <w:cantSplit/>
        </w:trPr>
        <w:tc>
          <w:tcPr>
            <w:tcW w:w="567"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6</w:t>
            </w:r>
          </w:p>
        </w:tc>
        <w:tc>
          <w:tcPr>
            <w:tcW w:w="10093" w:type="dxa"/>
            <w:tcBorders>
              <w:top w:val="single" w:sz="4" w:space="0" w:color="auto"/>
              <w:left w:val="single" w:sz="4" w:space="0" w:color="auto"/>
              <w:bottom w:val="single" w:sz="4" w:space="0" w:color="auto"/>
              <w:right w:val="single" w:sz="4" w:space="0" w:color="auto"/>
            </w:tcBorders>
            <w:hideMark/>
          </w:tcPr>
          <w:p w:rsidR="000E11C7" w:rsidRDefault="000E11C7">
            <w:pPr>
              <w:ind w:left="57"/>
              <w:rPr>
                <w:sz w:val="22"/>
                <w:szCs w:val="22"/>
              </w:rPr>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Borders>
              <w:top w:val="single" w:sz="4" w:space="0" w:color="auto"/>
              <w:left w:val="single" w:sz="4" w:space="0" w:color="auto"/>
              <w:bottom w:val="single" w:sz="4" w:space="0" w:color="auto"/>
              <w:right w:val="single" w:sz="4" w:space="0" w:color="auto"/>
            </w:tcBorders>
            <w:hideMark/>
          </w:tcPr>
          <w:p w:rsidR="000E11C7" w:rsidRDefault="000E11C7">
            <w:pPr>
              <w:jc w:val="center"/>
              <w:rPr>
                <w:color w:val="0070C0"/>
                <w:sz w:val="22"/>
                <w:szCs w:val="22"/>
              </w:rPr>
            </w:pPr>
            <w:r>
              <w:rPr>
                <w:color w:val="0070C0"/>
                <w:sz w:val="22"/>
                <w:szCs w:val="22"/>
              </w:rPr>
              <w:t>нет</w:t>
            </w:r>
          </w:p>
        </w:tc>
      </w:tr>
      <w:tr w:rsidR="000E11C7" w:rsidTr="000E11C7">
        <w:trPr>
          <w:cantSplit/>
          <w:trHeight w:val="654"/>
        </w:trPr>
        <w:tc>
          <w:tcPr>
            <w:tcW w:w="567" w:type="dxa"/>
            <w:vMerge w:val="restart"/>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7</w:t>
            </w:r>
          </w:p>
        </w:tc>
        <w:tc>
          <w:tcPr>
            <w:tcW w:w="10093" w:type="dxa"/>
            <w:vMerge w:val="restart"/>
            <w:tcBorders>
              <w:top w:val="single" w:sz="4" w:space="0" w:color="auto"/>
              <w:left w:val="single" w:sz="4" w:space="0" w:color="auto"/>
              <w:bottom w:val="single" w:sz="4" w:space="0" w:color="auto"/>
              <w:right w:val="single" w:sz="4" w:space="0" w:color="auto"/>
            </w:tcBorders>
            <w:hideMark/>
          </w:tcPr>
          <w:p w:rsidR="000E11C7" w:rsidRDefault="000E11C7">
            <w:pPr>
              <w:ind w:left="57"/>
              <w:rPr>
                <w:sz w:val="22"/>
                <w:szCs w:val="22"/>
              </w:rPr>
            </w:pPr>
            <w:r>
              <w:rPr>
                <w:sz w:val="22"/>
                <w:szCs w:val="22"/>
              </w:rPr>
              <w:t>Среднесписочная численность работников за предшествующий календарный год, человек</w:t>
            </w:r>
          </w:p>
        </w:tc>
        <w:tc>
          <w:tcPr>
            <w:tcW w:w="1588"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до 100 включительно</w:t>
            </w:r>
          </w:p>
        </w:tc>
        <w:tc>
          <w:tcPr>
            <w:tcW w:w="1588" w:type="dxa"/>
            <w:vMerge w:val="restart"/>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от 101 до 250 включительно</w:t>
            </w:r>
          </w:p>
        </w:tc>
        <w:tc>
          <w:tcPr>
            <w:tcW w:w="1588" w:type="dxa"/>
            <w:vMerge w:val="restart"/>
            <w:tcBorders>
              <w:top w:val="single" w:sz="4" w:space="0" w:color="auto"/>
              <w:left w:val="single" w:sz="4" w:space="0" w:color="auto"/>
              <w:bottom w:val="single" w:sz="4" w:space="0" w:color="auto"/>
              <w:right w:val="single" w:sz="4" w:space="0" w:color="auto"/>
            </w:tcBorders>
            <w:hideMark/>
          </w:tcPr>
          <w:p w:rsidR="000E11C7" w:rsidRDefault="000E11C7">
            <w:pPr>
              <w:jc w:val="center"/>
              <w:rPr>
                <w:color w:val="0070C0"/>
                <w:sz w:val="22"/>
                <w:szCs w:val="22"/>
              </w:rPr>
            </w:pPr>
            <w:r>
              <w:rPr>
                <w:color w:val="0070C0"/>
                <w:sz w:val="22"/>
                <w:szCs w:val="22"/>
              </w:rPr>
              <w:t>55</w:t>
            </w:r>
          </w:p>
        </w:tc>
      </w:tr>
      <w:tr w:rsidR="000E11C7" w:rsidTr="000E11C7">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E11C7" w:rsidRDefault="000E11C7">
            <w:pPr>
              <w:rPr>
                <w:sz w:val="22"/>
                <w:szCs w:val="22"/>
              </w:rPr>
            </w:pPr>
          </w:p>
        </w:tc>
        <w:tc>
          <w:tcPr>
            <w:tcW w:w="10093" w:type="dxa"/>
            <w:vMerge/>
            <w:tcBorders>
              <w:top w:val="single" w:sz="4" w:space="0" w:color="auto"/>
              <w:left w:val="single" w:sz="4" w:space="0" w:color="auto"/>
              <w:bottom w:val="single" w:sz="4" w:space="0" w:color="auto"/>
              <w:right w:val="single" w:sz="4" w:space="0" w:color="auto"/>
            </w:tcBorders>
            <w:vAlign w:val="center"/>
            <w:hideMark/>
          </w:tcPr>
          <w:p w:rsidR="000E11C7" w:rsidRDefault="000E11C7">
            <w:pPr>
              <w:rPr>
                <w:sz w:val="22"/>
                <w:szCs w:val="22"/>
              </w:rPr>
            </w:pPr>
          </w:p>
        </w:tc>
        <w:tc>
          <w:tcPr>
            <w:tcW w:w="1588"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до 15 – микропред</w:t>
            </w:r>
            <w:r>
              <w:rPr>
                <w:sz w:val="22"/>
                <w:szCs w:val="22"/>
              </w:rPr>
              <w:softHyphen/>
              <w:t>приятие</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E11C7" w:rsidRDefault="000E11C7">
            <w:pPr>
              <w:rPr>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E11C7" w:rsidRDefault="000E11C7">
            <w:pPr>
              <w:rPr>
                <w:color w:val="0070C0"/>
                <w:sz w:val="22"/>
                <w:szCs w:val="22"/>
              </w:rPr>
            </w:pPr>
          </w:p>
        </w:tc>
      </w:tr>
      <w:tr w:rsidR="000E11C7" w:rsidTr="000E11C7">
        <w:trPr>
          <w:cantSplit/>
          <w:trHeight w:val="425"/>
        </w:trPr>
        <w:tc>
          <w:tcPr>
            <w:tcW w:w="567" w:type="dxa"/>
            <w:vMerge w:val="restart"/>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8</w:t>
            </w:r>
          </w:p>
        </w:tc>
        <w:tc>
          <w:tcPr>
            <w:tcW w:w="10093" w:type="dxa"/>
            <w:vMerge w:val="restart"/>
            <w:tcBorders>
              <w:top w:val="single" w:sz="4" w:space="0" w:color="auto"/>
              <w:left w:val="single" w:sz="4" w:space="0" w:color="auto"/>
              <w:bottom w:val="single" w:sz="4" w:space="0" w:color="auto"/>
              <w:right w:val="single" w:sz="4" w:space="0" w:color="auto"/>
            </w:tcBorders>
            <w:hideMark/>
          </w:tcPr>
          <w:p w:rsidR="000E11C7" w:rsidRDefault="000E11C7">
            <w:pPr>
              <w:ind w:left="57"/>
              <w:rPr>
                <w:sz w:val="22"/>
                <w:szCs w:val="22"/>
              </w:rPr>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800</w:t>
            </w:r>
          </w:p>
        </w:tc>
        <w:tc>
          <w:tcPr>
            <w:tcW w:w="1588" w:type="dxa"/>
            <w:vMerge w:val="restart"/>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2000</w:t>
            </w:r>
          </w:p>
        </w:tc>
        <w:tc>
          <w:tcPr>
            <w:tcW w:w="1588" w:type="dxa"/>
            <w:vMerge w:val="restart"/>
            <w:tcBorders>
              <w:top w:val="single" w:sz="4" w:space="0" w:color="auto"/>
              <w:left w:val="single" w:sz="4" w:space="0" w:color="auto"/>
              <w:bottom w:val="single" w:sz="4" w:space="0" w:color="auto"/>
              <w:right w:val="single" w:sz="4" w:space="0" w:color="auto"/>
            </w:tcBorders>
            <w:hideMark/>
          </w:tcPr>
          <w:p w:rsidR="000E11C7" w:rsidRDefault="000E11C7">
            <w:pPr>
              <w:jc w:val="center"/>
              <w:rPr>
                <w:color w:val="0070C0"/>
                <w:sz w:val="22"/>
                <w:szCs w:val="22"/>
              </w:rPr>
            </w:pPr>
            <w:r>
              <w:rPr>
                <w:color w:val="0070C0"/>
                <w:sz w:val="22"/>
                <w:szCs w:val="22"/>
              </w:rPr>
              <w:t>654</w:t>
            </w:r>
          </w:p>
        </w:tc>
      </w:tr>
      <w:tr w:rsidR="000E11C7" w:rsidTr="000E11C7">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E11C7" w:rsidRDefault="000E11C7">
            <w:pPr>
              <w:rPr>
                <w:sz w:val="22"/>
                <w:szCs w:val="22"/>
              </w:rPr>
            </w:pPr>
          </w:p>
        </w:tc>
        <w:tc>
          <w:tcPr>
            <w:tcW w:w="10093" w:type="dxa"/>
            <w:vMerge/>
            <w:tcBorders>
              <w:top w:val="single" w:sz="4" w:space="0" w:color="auto"/>
              <w:left w:val="single" w:sz="4" w:space="0" w:color="auto"/>
              <w:bottom w:val="single" w:sz="4" w:space="0" w:color="auto"/>
              <w:right w:val="single" w:sz="4" w:space="0" w:color="auto"/>
            </w:tcBorders>
            <w:vAlign w:val="center"/>
            <w:hideMark/>
          </w:tcPr>
          <w:p w:rsidR="000E11C7" w:rsidRDefault="000E11C7">
            <w:pPr>
              <w:rPr>
                <w:sz w:val="22"/>
                <w:szCs w:val="22"/>
              </w:rPr>
            </w:pPr>
          </w:p>
        </w:tc>
        <w:tc>
          <w:tcPr>
            <w:tcW w:w="1588"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120 в год – микро</w:t>
            </w:r>
            <w:r>
              <w:rPr>
                <w:sz w:val="22"/>
                <w:szCs w:val="22"/>
              </w:rPr>
              <w:softHyphen/>
              <w:t>предприятие</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E11C7" w:rsidRDefault="000E11C7">
            <w:pPr>
              <w:rPr>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E11C7" w:rsidRDefault="000E11C7">
            <w:pPr>
              <w:rPr>
                <w:color w:val="0070C0"/>
                <w:sz w:val="22"/>
                <w:szCs w:val="22"/>
              </w:rPr>
            </w:pPr>
          </w:p>
        </w:tc>
      </w:tr>
      <w:tr w:rsidR="000E11C7" w:rsidTr="000E11C7">
        <w:trPr>
          <w:cantSplit/>
        </w:trPr>
        <w:tc>
          <w:tcPr>
            <w:tcW w:w="567"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lastRenderedPageBreak/>
              <w:t>9</w:t>
            </w:r>
          </w:p>
        </w:tc>
        <w:tc>
          <w:tcPr>
            <w:tcW w:w="10093" w:type="dxa"/>
            <w:tcBorders>
              <w:top w:val="single" w:sz="4" w:space="0" w:color="auto"/>
              <w:left w:val="single" w:sz="4" w:space="0" w:color="auto"/>
              <w:bottom w:val="single" w:sz="4" w:space="0" w:color="auto"/>
              <w:right w:val="single" w:sz="4" w:space="0" w:color="auto"/>
            </w:tcBorders>
            <w:hideMark/>
          </w:tcPr>
          <w:p w:rsidR="000E11C7" w:rsidRDefault="000E11C7">
            <w:pPr>
              <w:ind w:left="57"/>
              <w:rPr>
                <w:sz w:val="22"/>
                <w:szCs w:val="22"/>
              </w:rPr>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Borders>
              <w:top w:val="single" w:sz="4" w:space="0" w:color="auto"/>
              <w:left w:val="single" w:sz="4" w:space="0" w:color="auto"/>
              <w:bottom w:val="single" w:sz="4" w:space="0" w:color="auto"/>
              <w:right w:val="single" w:sz="4" w:space="0" w:color="auto"/>
            </w:tcBorders>
            <w:hideMark/>
          </w:tcPr>
          <w:p w:rsidR="000E11C7" w:rsidRDefault="000E11C7">
            <w:pPr>
              <w:jc w:val="center"/>
              <w:rPr>
                <w:color w:val="0070C0"/>
                <w:sz w:val="22"/>
                <w:szCs w:val="22"/>
              </w:rPr>
            </w:pPr>
            <w:r>
              <w:rPr>
                <w:color w:val="0070C0"/>
                <w:sz w:val="22"/>
                <w:szCs w:val="22"/>
              </w:rPr>
              <w:t>нет</w:t>
            </w:r>
          </w:p>
        </w:tc>
      </w:tr>
      <w:tr w:rsidR="000E11C7" w:rsidTr="000E11C7">
        <w:trPr>
          <w:cantSplit/>
        </w:trPr>
        <w:tc>
          <w:tcPr>
            <w:tcW w:w="567"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10</w:t>
            </w:r>
          </w:p>
        </w:tc>
        <w:tc>
          <w:tcPr>
            <w:tcW w:w="10093" w:type="dxa"/>
            <w:tcBorders>
              <w:top w:val="single" w:sz="4" w:space="0" w:color="auto"/>
              <w:left w:val="single" w:sz="4" w:space="0" w:color="auto"/>
              <w:bottom w:val="single" w:sz="4" w:space="0" w:color="auto"/>
              <w:right w:val="single" w:sz="4" w:space="0" w:color="auto"/>
            </w:tcBorders>
            <w:hideMark/>
          </w:tcPr>
          <w:p w:rsidR="000E11C7" w:rsidRDefault="000E11C7">
            <w:pPr>
              <w:ind w:left="57"/>
              <w:rPr>
                <w:sz w:val="22"/>
                <w:szCs w:val="22"/>
              </w:rPr>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Borders>
              <w:top w:val="single" w:sz="4" w:space="0" w:color="auto"/>
              <w:left w:val="single" w:sz="4" w:space="0" w:color="auto"/>
              <w:bottom w:val="single" w:sz="4" w:space="0" w:color="auto"/>
              <w:right w:val="single" w:sz="4" w:space="0" w:color="auto"/>
            </w:tcBorders>
            <w:hideMark/>
          </w:tcPr>
          <w:p w:rsidR="000E11C7" w:rsidRDefault="000E11C7">
            <w:pPr>
              <w:jc w:val="center"/>
              <w:rPr>
                <w:color w:val="0070C0"/>
                <w:sz w:val="22"/>
                <w:szCs w:val="22"/>
              </w:rPr>
            </w:pPr>
            <w:r>
              <w:rPr>
                <w:color w:val="0070C0"/>
                <w:sz w:val="22"/>
                <w:szCs w:val="22"/>
              </w:rPr>
              <w:t>46.90 Торговля оптовая неспециализированная</w:t>
            </w:r>
          </w:p>
        </w:tc>
      </w:tr>
      <w:tr w:rsidR="000E11C7" w:rsidTr="000E11C7">
        <w:trPr>
          <w:cantSplit/>
        </w:trPr>
        <w:tc>
          <w:tcPr>
            <w:tcW w:w="567"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11</w:t>
            </w:r>
          </w:p>
        </w:tc>
        <w:tc>
          <w:tcPr>
            <w:tcW w:w="10093" w:type="dxa"/>
            <w:tcBorders>
              <w:top w:val="single" w:sz="4" w:space="0" w:color="auto"/>
              <w:left w:val="single" w:sz="4" w:space="0" w:color="auto"/>
              <w:bottom w:val="single" w:sz="4" w:space="0" w:color="auto"/>
              <w:right w:val="single" w:sz="4" w:space="0" w:color="auto"/>
            </w:tcBorders>
            <w:hideMark/>
          </w:tcPr>
          <w:p w:rsidR="000E11C7" w:rsidRDefault="000E11C7">
            <w:pPr>
              <w:ind w:left="57"/>
              <w:rPr>
                <w:sz w:val="22"/>
                <w:szCs w:val="22"/>
              </w:rPr>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Borders>
              <w:top w:val="single" w:sz="4" w:space="0" w:color="auto"/>
              <w:left w:val="single" w:sz="4" w:space="0" w:color="auto"/>
              <w:bottom w:val="single" w:sz="4" w:space="0" w:color="auto"/>
              <w:right w:val="single" w:sz="4" w:space="0" w:color="auto"/>
            </w:tcBorders>
            <w:hideMark/>
          </w:tcPr>
          <w:p w:rsidR="000E11C7" w:rsidRDefault="000E11C7">
            <w:pPr>
              <w:jc w:val="center"/>
              <w:rPr>
                <w:color w:val="0070C0"/>
                <w:sz w:val="22"/>
                <w:szCs w:val="22"/>
              </w:rPr>
            </w:pPr>
            <w:r>
              <w:rPr>
                <w:color w:val="0070C0"/>
                <w:sz w:val="22"/>
                <w:szCs w:val="22"/>
              </w:rPr>
              <w:t>нет</w:t>
            </w:r>
          </w:p>
        </w:tc>
      </w:tr>
      <w:tr w:rsidR="000E11C7" w:rsidTr="000E11C7">
        <w:trPr>
          <w:cantSplit/>
        </w:trPr>
        <w:tc>
          <w:tcPr>
            <w:tcW w:w="567"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12</w:t>
            </w:r>
          </w:p>
        </w:tc>
        <w:tc>
          <w:tcPr>
            <w:tcW w:w="10093" w:type="dxa"/>
            <w:tcBorders>
              <w:top w:val="single" w:sz="4" w:space="0" w:color="auto"/>
              <w:left w:val="single" w:sz="4" w:space="0" w:color="auto"/>
              <w:bottom w:val="single" w:sz="4" w:space="0" w:color="auto"/>
              <w:right w:val="single" w:sz="4" w:space="0" w:color="auto"/>
            </w:tcBorders>
            <w:hideMark/>
          </w:tcPr>
          <w:p w:rsidR="000E11C7" w:rsidRDefault="000E11C7">
            <w:pPr>
              <w:ind w:left="57"/>
              <w:rPr>
                <w:sz w:val="22"/>
                <w:szCs w:val="22"/>
              </w:rPr>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Borders>
              <w:top w:val="single" w:sz="4" w:space="0" w:color="auto"/>
              <w:left w:val="single" w:sz="4" w:space="0" w:color="auto"/>
              <w:bottom w:val="single" w:sz="4" w:space="0" w:color="auto"/>
              <w:right w:val="single" w:sz="4" w:space="0" w:color="auto"/>
            </w:tcBorders>
            <w:hideMark/>
          </w:tcPr>
          <w:p w:rsidR="000E11C7" w:rsidRDefault="000E11C7">
            <w:pPr>
              <w:jc w:val="center"/>
              <w:rPr>
                <w:color w:val="0070C0"/>
                <w:sz w:val="22"/>
                <w:szCs w:val="22"/>
              </w:rPr>
            </w:pPr>
            <w:r>
              <w:rPr>
                <w:color w:val="0070C0"/>
                <w:sz w:val="22"/>
                <w:szCs w:val="22"/>
              </w:rPr>
              <w:t>нет</w:t>
            </w:r>
          </w:p>
        </w:tc>
      </w:tr>
      <w:tr w:rsidR="000E11C7" w:rsidTr="000E11C7">
        <w:trPr>
          <w:cantSplit/>
        </w:trPr>
        <w:tc>
          <w:tcPr>
            <w:tcW w:w="567"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13</w:t>
            </w:r>
          </w:p>
        </w:tc>
        <w:tc>
          <w:tcPr>
            <w:tcW w:w="10093" w:type="dxa"/>
            <w:tcBorders>
              <w:top w:val="single" w:sz="4" w:space="0" w:color="auto"/>
              <w:left w:val="single" w:sz="4" w:space="0" w:color="auto"/>
              <w:bottom w:val="single" w:sz="4" w:space="0" w:color="auto"/>
              <w:right w:val="single" w:sz="4" w:space="0" w:color="auto"/>
            </w:tcBorders>
            <w:hideMark/>
          </w:tcPr>
          <w:p w:rsidR="000E11C7" w:rsidRDefault="000E11C7">
            <w:pPr>
              <w:ind w:left="57"/>
              <w:rPr>
                <w:sz w:val="22"/>
                <w:szCs w:val="22"/>
              </w:rPr>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Borders>
              <w:top w:val="single" w:sz="4" w:space="0" w:color="auto"/>
              <w:left w:val="single" w:sz="4" w:space="0" w:color="auto"/>
              <w:bottom w:val="single" w:sz="4" w:space="0" w:color="auto"/>
              <w:right w:val="single" w:sz="4" w:space="0" w:color="auto"/>
            </w:tcBorders>
            <w:hideMark/>
          </w:tcPr>
          <w:p w:rsidR="000E11C7" w:rsidRDefault="000E11C7">
            <w:pPr>
              <w:jc w:val="center"/>
              <w:rPr>
                <w:color w:val="0070C0"/>
                <w:sz w:val="22"/>
                <w:szCs w:val="22"/>
              </w:rPr>
            </w:pPr>
            <w:r>
              <w:rPr>
                <w:color w:val="0070C0"/>
                <w:sz w:val="22"/>
                <w:szCs w:val="22"/>
              </w:rPr>
              <w:t>нет</w:t>
            </w:r>
          </w:p>
        </w:tc>
      </w:tr>
      <w:tr w:rsidR="000E11C7" w:rsidTr="000E11C7">
        <w:trPr>
          <w:cantSplit/>
        </w:trPr>
        <w:tc>
          <w:tcPr>
            <w:tcW w:w="567"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14</w:t>
            </w:r>
          </w:p>
        </w:tc>
        <w:tc>
          <w:tcPr>
            <w:tcW w:w="10093" w:type="dxa"/>
            <w:tcBorders>
              <w:top w:val="single" w:sz="4" w:space="0" w:color="auto"/>
              <w:left w:val="single" w:sz="4" w:space="0" w:color="auto"/>
              <w:bottom w:val="single" w:sz="4" w:space="0" w:color="auto"/>
              <w:right w:val="single" w:sz="4" w:space="0" w:color="auto"/>
            </w:tcBorders>
            <w:hideMark/>
          </w:tcPr>
          <w:p w:rsidR="000E11C7" w:rsidRDefault="000E11C7">
            <w:pPr>
              <w:ind w:left="57"/>
              <w:rPr>
                <w:sz w:val="22"/>
                <w:szCs w:val="22"/>
              </w:rPr>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Borders>
              <w:top w:val="single" w:sz="4" w:space="0" w:color="auto"/>
              <w:left w:val="single" w:sz="4" w:space="0" w:color="auto"/>
              <w:bottom w:val="single" w:sz="4" w:space="0" w:color="auto"/>
              <w:right w:val="single" w:sz="4" w:space="0" w:color="auto"/>
            </w:tcBorders>
            <w:hideMark/>
          </w:tcPr>
          <w:p w:rsidR="000E11C7" w:rsidRDefault="000E11C7">
            <w:pPr>
              <w:jc w:val="center"/>
              <w:rPr>
                <w:color w:val="0070C0"/>
                <w:sz w:val="22"/>
                <w:szCs w:val="22"/>
              </w:rPr>
            </w:pPr>
            <w:r>
              <w:rPr>
                <w:color w:val="0070C0"/>
                <w:sz w:val="22"/>
                <w:szCs w:val="22"/>
              </w:rPr>
              <w:t>нет</w:t>
            </w:r>
          </w:p>
        </w:tc>
      </w:tr>
      <w:tr w:rsidR="000E11C7" w:rsidTr="000E11C7">
        <w:trPr>
          <w:cantSplit/>
        </w:trPr>
        <w:tc>
          <w:tcPr>
            <w:tcW w:w="567"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15</w:t>
            </w:r>
          </w:p>
        </w:tc>
        <w:tc>
          <w:tcPr>
            <w:tcW w:w="10093" w:type="dxa"/>
            <w:tcBorders>
              <w:top w:val="single" w:sz="4" w:space="0" w:color="auto"/>
              <w:left w:val="single" w:sz="4" w:space="0" w:color="auto"/>
              <w:bottom w:val="single" w:sz="4" w:space="0" w:color="auto"/>
              <w:right w:val="single" w:sz="4" w:space="0" w:color="auto"/>
            </w:tcBorders>
            <w:hideMark/>
          </w:tcPr>
          <w:p w:rsidR="000E11C7" w:rsidRDefault="000E11C7">
            <w:pPr>
              <w:ind w:left="57"/>
              <w:rPr>
                <w:sz w:val="22"/>
                <w:szCs w:val="22"/>
              </w:rPr>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Borders>
              <w:top w:val="single" w:sz="4" w:space="0" w:color="auto"/>
              <w:left w:val="single" w:sz="4" w:space="0" w:color="auto"/>
              <w:bottom w:val="single" w:sz="4" w:space="0" w:color="auto"/>
              <w:right w:val="single" w:sz="4" w:space="0" w:color="auto"/>
            </w:tcBorders>
            <w:hideMark/>
          </w:tcPr>
          <w:p w:rsidR="000E11C7" w:rsidRDefault="000E11C7">
            <w:pPr>
              <w:jc w:val="center"/>
              <w:rPr>
                <w:color w:val="0070C0"/>
                <w:sz w:val="22"/>
                <w:szCs w:val="22"/>
              </w:rPr>
            </w:pPr>
            <w:r>
              <w:rPr>
                <w:color w:val="0070C0"/>
                <w:sz w:val="22"/>
                <w:szCs w:val="22"/>
              </w:rPr>
              <w:t>нет</w:t>
            </w:r>
          </w:p>
        </w:tc>
      </w:tr>
      <w:tr w:rsidR="000E11C7" w:rsidTr="000E11C7">
        <w:trPr>
          <w:cantSplit/>
        </w:trPr>
        <w:tc>
          <w:tcPr>
            <w:tcW w:w="567" w:type="dxa"/>
            <w:tcBorders>
              <w:top w:val="single" w:sz="4" w:space="0" w:color="auto"/>
              <w:left w:val="single" w:sz="4" w:space="0" w:color="auto"/>
              <w:bottom w:val="single" w:sz="4" w:space="0" w:color="auto"/>
              <w:right w:val="single" w:sz="4" w:space="0" w:color="auto"/>
            </w:tcBorders>
            <w:hideMark/>
          </w:tcPr>
          <w:p w:rsidR="000E11C7" w:rsidRDefault="000E11C7">
            <w:pPr>
              <w:jc w:val="center"/>
              <w:rPr>
                <w:sz w:val="22"/>
                <w:szCs w:val="22"/>
              </w:rPr>
            </w:pPr>
            <w:r>
              <w:rPr>
                <w:sz w:val="22"/>
                <w:szCs w:val="22"/>
              </w:rPr>
              <w:t>16</w:t>
            </w:r>
          </w:p>
        </w:tc>
        <w:tc>
          <w:tcPr>
            <w:tcW w:w="10093" w:type="dxa"/>
            <w:tcBorders>
              <w:top w:val="single" w:sz="4" w:space="0" w:color="auto"/>
              <w:left w:val="single" w:sz="4" w:space="0" w:color="auto"/>
              <w:bottom w:val="single" w:sz="4" w:space="0" w:color="auto"/>
              <w:right w:val="single" w:sz="4" w:space="0" w:color="auto"/>
            </w:tcBorders>
            <w:hideMark/>
          </w:tcPr>
          <w:p w:rsidR="000E11C7" w:rsidRDefault="000E11C7">
            <w:pPr>
              <w:ind w:left="57"/>
              <w:rPr>
                <w:sz w:val="22"/>
                <w:szCs w:val="22"/>
              </w:rPr>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Borders>
              <w:top w:val="single" w:sz="4" w:space="0" w:color="auto"/>
              <w:left w:val="single" w:sz="4" w:space="0" w:color="auto"/>
              <w:bottom w:val="single" w:sz="4" w:space="0" w:color="auto"/>
              <w:right w:val="single" w:sz="4" w:space="0" w:color="auto"/>
            </w:tcBorders>
            <w:hideMark/>
          </w:tcPr>
          <w:p w:rsidR="000E11C7" w:rsidRDefault="000E11C7">
            <w:pPr>
              <w:jc w:val="center"/>
              <w:rPr>
                <w:color w:val="0070C0"/>
                <w:sz w:val="22"/>
                <w:szCs w:val="22"/>
              </w:rPr>
            </w:pPr>
            <w:r>
              <w:rPr>
                <w:color w:val="0070C0"/>
                <w:sz w:val="22"/>
                <w:szCs w:val="22"/>
              </w:rPr>
              <w:t>нет</w:t>
            </w:r>
          </w:p>
        </w:tc>
      </w:tr>
    </w:tbl>
    <w:p w:rsidR="000E11C7" w:rsidRDefault="000E11C7" w:rsidP="000E11C7">
      <w:pPr>
        <w:spacing w:before="240"/>
        <w:ind w:right="5954"/>
        <w:jc w:val="center"/>
        <w:rPr>
          <w:i/>
          <w:color w:val="0070C0"/>
          <w:sz w:val="24"/>
          <w:szCs w:val="24"/>
        </w:rPr>
      </w:pPr>
      <w:r>
        <w:rPr>
          <w:i/>
          <w:color w:val="0070C0"/>
          <w:sz w:val="24"/>
          <w:szCs w:val="24"/>
        </w:rPr>
        <w:t>Суликов</w:t>
      </w:r>
    </w:p>
    <w:p w:rsidR="000E11C7" w:rsidRDefault="000E11C7" w:rsidP="000E11C7">
      <w:pPr>
        <w:pBdr>
          <w:top w:val="single" w:sz="4" w:space="1" w:color="auto"/>
        </w:pBdr>
        <w:ind w:right="5952"/>
        <w:jc w:val="center"/>
      </w:pPr>
      <w:r>
        <w:t>(подпись)</w:t>
      </w:r>
    </w:p>
    <w:p w:rsidR="000E11C7" w:rsidRDefault="000E11C7" w:rsidP="000E11C7">
      <w:pPr>
        <w:spacing w:after="240"/>
        <w:rPr>
          <w:sz w:val="24"/>
          <w:szCs w:val="24"/>
        </w:rPr>
      </w:pPr>
      <w:r>
        <w:rPr>
          <w:sz w:val="24"/>
          <w:szCs w:val="24"/>
        </w:rPr>
        <w:t>М.П.</w:t>
      </w:r>
    </w:p>
    <w:p w:rsidR="000E11C7" w:rsidRDefault="000E11C7" w:rsidP="000E11C7">
      <w:pPr>
        <w:rPr>
          <w:color w:val="0070C0"/>
          <w:sz w:val="24"/>
          <w:szCs w:val="24"/>
        </w:rPr>
      </w:pPr>
      <w:r>
        <w:rPr>
          <w:color w:val="0070C0"/>
          <w:sz w:val="24"/>
          <w:szCs w:val="24"/>
        </w:rPr>
        <w:t>Суликов Артемий Олегович               Директор</w:t>
      </w:r>
    </w:p>
    <w:p w:rsidR="00A43705" w:rsidRPr="000E11C7" w:rsidRDefault="000E11C7" w:rsidP="000E11C7">
      <w:pPr>
        <w:pBdr>
          <w:top w:val="single" w:sz="4" w:space="1" w:color="auto"/>
        </w:pBdr>
        <w:jc w:val="center"/>
      </w:pPr>
      <w:r>
        <w:t>(фамилия, имя, отчество (при наличии) подписавшего, должность)</w:t>
      </w:r>
    </w:p>
    <w:p w:rsidR="003E2BA8" w:rsidRDefault="003E2BA8" w:rsidP="0089763A">
      <w:pPr>
        <w:rPr>
          <w:b/>
          <w:sz w:val="22"/>
          <w:szCs w:val="22"/>
        </w:rPr>
        <w:sectPr w:rsidR="003E2BA8" w:rsidSect="00B50B4F">
          <w:headerReference w:type="default" r:id="rId17"/>
          <w:footerReference w:type="default" r:id="rId18"/>
          <w:pgSz w:w="16838" w:h="11906" w:orient="landscape"/>
          <w:pgMar w:top="1134" w:right="720" w:bottom="720" w:left="720" w:header="567" w:footer="567" w:gutter="0"/>
          <w:cols w:space="708"/>
          <w:docGrid w:linePitch="360"/>
        </w:sectPr>
      </w:pPr>
    </w:p>
    <w:p w:rsidR="003E2BA8" w:rsidRPr="003E2BA8" w:rsidRDefault="003E2BA8" w:rsidP="003E2BA8">
      <w:pPr>
        <w:jc w:val="right"/>
        <w:rPr>
          <w:b/>
          <w:sz w:val="22"/>
          <w:szCs w:val="22"/>
        </w:rPr>
      </w:pPr>
      <w:r w:rsidRPr="003E2BA8">
        <w:rPr>
          <w:b/>
          <w:sz w:val="22"/>
          <w:szCs w:val="22"/>
        </w:rPr>
        <w:lastRenderedPageBreak/>
        <w:t>Приложение №</w:t>
      </w:r>
      <w:r>
        <w:rPr>
          <w:b/>
          <w:sz w:val="22"/>
          <w:szCs w:val="22"/>
        </w:rPr>
        <w:t>3</w:t>
      </w:r>
    </w:p>
    <w:p w:rsidR="003E2BA8" w:rsidRPr="003E2BA8" w:rsidRDefault="003E2BA8" w:rsidP="003E2BA8">
      <w:pPr>
        <w:jc w:val="right"/>
        <w:rPr>
          <w:b/>
          <w:sz w:val="22"/>
          <w:szCs w:val="22"/>
        </w:rPr>
      </w:pPr>
      <w:r w:rsidRPr="003E2BA8">
        <w:rPr>
          <w:b/>
          <w:sz w:val="22"/>
          <w:szCs w:val="22"/>
        </w:rPr>
        <w:t xml:space="preserve">К ИЗВЕЩЕНИЮ № </w:t>
      </w:r>
      <w:r w:rsidR="001922A2">
        <w:rPr>
          <w:b/>
          <w:sz w:val="22"/>
          <w:szCs w:val="22"/>
        </w:rPr>
        <w:t>5560</w:t>
      </w:r>
      <w:r w:rsidRPr="003E2BA8">
        <w:rPr>
          <w:b/>
          <w:sz w:val="22"/>
          <w:szCs w:val="22"/>
        </w:rPr>
        <w:t xml:space="preserve"> ОТ </w:t>
      </w:r>
      <w:r w:rsidR="001922A2">
        <w:rPr>
          <w:b/>
          <w:sz w:val="22"/>
          <w:szCs w:val="22"/>
        </w:rPr>
        <w:t>30.07.2019</w:t>
      </w:r>
      <w:r w:rsidRPr="003E2BA8">
        <w:rPr>
          <w:b/>
          <w:sz w:val="22"/>
          <w:szCs w:val="22"/>
        </w:rPr>
        <w:t xml:space="preserve"> Г.</w:t>
      </w:r>
    </w:p>
    <w:p w:rsidR="00A43705" w:rsidRDefault="00A43705" w:rsidP="003E2BA8">
      <w:pPr>
        <w:jc w:val="right"/>
        <w:rPr>
          <w:b/>
          <w:sz w:val="22"/>
          <w:szCs w:val="22"/>
        </w:rPr>
      </w:pPr>
    </w:p>
    <w:p w:rsidR="003E2BA8" w:rsidRDefault="003E2BA8" w:rsidP="0089763A">
      <w:pPr>
        <w:rPr>
          <w:b/>
          <w:sz w:val="22"/>
          <w:szCs w:val="22"/>
        </w:rPr>
      </w:pPr>
    </w:p>
    <w:p w:rsidR="0089763A" w:rsidRPr="00286464" w:rsidRDefault="0089763A" w:rsidP="0089763A">
      <w:pPr>
        <w:rPr>
          <w:b/>
          <w:sz w:val="22"/>
          <w:szCs w:val="22"/>
        </w:rPr>
      </w:pPr>
      <w:r w:rsidRPr="00286464">
        <w:rPr>
          <w:b/>
          <w:sz w:val="22"/>
          <w:szCs w:val="22"/>
        </w:rPr>
        <w:t>Общие рекомендации</w:t>
      </w:r>
    </w:p>
    <w:p w:rsidR="0089763A" w:rsidRPr="00FD4FCE" w:rsidRDefault="0089763A" w:rsidP="0089763A">
      <w:pPr>
        <w:jc w:val="both"/>
        <w:rPr>
          <w:sz w:val="22"/>
          <w:szCs w:val="22"/>
        </w:rPr>
      </w:pPr>
    </w:p>
    <w:p w:rsidR="0089763A" w:rsidRPr="00FD4FCE" w:rsidRDefault="0089763A" w:rsidP="0089763A">
      <w:pPr>
        <w:ind w:firstLine="284"/>
        <w:jc w:val="both"/>
        <w:rPr>
          <w:sz w:val="22"/>
          <w:szCs w:val="22"/>
        </w:rPr>
      </w:pPr>
      <w:r w:rsidRPr="00FD4FCE">
        <w:rPr>
          <w:sz w:val="22"/>
          <w:szCs w:val="22"/>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89763A" w:rsidRPr="00FD4FCE" w:rsidRDefault="0089763A" w:rsidP="0089763A">
      <w:pPr>
        <w:jc w:val="both"/>
        <w:rPr>
          <w:sz w:val="22"/>
          <w:szCs w:val="22"/>
        </w:rPr>
      </w:pPr>
      <w:r w:rsidRPr="00FD4FCE">
        <w:rPr>
          <w:sz w:val="22"/>
          <w:szCs w:val="22"/>
        </w:rPr>
        <w:t>Стоимость указывается без НДС за весь объем (не за 1 ед. изм.).</w:t>
      </w:r>
    </w:p>
    <w:p w:rsidR="0089763A" w:rsidRPr="00FD4FCE" w:rsidRDefault="0089763A" w:rsidP="0089763A">
      <w:pPr>
        <w:ind w:firstLine="284"/>
        <w:jc w:val="both"/>
        <w:rPr>
          <w:sz w:val="22"/>
          <w:szCs w:val="22"/>
        </w:rPr>
      </w:pPr>
      <w:r w:rsidRPr="00FD4FCE">
        <w:rPr>
          <w:sz w:val="22"/>
          <w:szCs w:val="22"/>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p>
    <w:p w:rsidR="0089763A" w:rsidRDefault="0089763A" w:rsidP="001C5B20">
      <w:pPr>
        <w:pStyle w:val="2"/>
        <w:keepNext w:val="0"/>
        <w:tabs>
          <w:tab w:val="clear" w:pos="1134"/>
        </w:tabs>
        <w:spacing w:before="0" w:after="0"/>
        <w:jc w:val="right"/>
        <w:rPr>
          <w:sz w:val="24"/>
          <w:szCs w:val="24"/>
        </w:rPr>
        <w:sectPr w:rsidR="0089763A" w:rsidSect="003E2BA8">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w:t>
      </w:r>
      <w:r w:rsidR="003E2BA8">
        <w:rPr>
          <w:b/>
          <w:smallCaps/>
          <w:sz w:val="24"/>
          <w:szCs w:val="24"/>
        </w:rPr>
        <w:t>4</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1922A2">
        <w:rPr>
          <w:b/>
          <w:smallCaps/>
          <w:sz w:val="24"/>
          <w:szCs w:val="24"/>
        </w:rPr>
        <w:t>5560</w:t>
      </w:r>
      <w:r>
        <w:rPr>
          <w:b/>
          <w:bCs/>
          <w:smallCaps/>
          <w:kern w:val="36"/>
          <w:sz w:val="28"/>
          <w:szCs w:val="48"/>
        </w:rPr>
        <w:t xml:space="preserve"> от </w:t>
      </w:r>
      <w:r w:rsidR="001922A2">
        <w:rPr>
          <w:b/>
          <w:bCs/>
          <w:smallCaps/>
          <w:kern w:val="36"/>
          <w:sz w:val="28"/>
          <w:szCs w:val="48"/>
        </w:rPr>
        <w:t>30.07.2019</w:t>
      </w:r>
      <w:r>
        <w:rPr>
          <w:b/>
          <w:bCs/>
          <w:smallCaps/>
          <w:kern w:val="36"/>
          <w:sz w:val="28"/>
          <w:szCs w:val="48"/>
        </w:rPr>
        <w:t xml:space="preserve"> </w:t>
      </w:r>
      <w:r w:rsidRPr="001D3871">
        <w:rPr>
          <w:b/>
          <w:smallCaps/>
          <w:sz w:val="24"/>
          <w:szCs w:val="24"/>
        </w:rPr>
        <w:t>г.</w:t>
      </w:r>
    </w:p>
    <w:p w:rsidR="0089763A" w:rsidRDefault="0089763A" w:rsidP="001C5B20">
      <w:pPr>
        <w:pStyle w:val="2"/>
        <w:keepNext w:val="0"/>
        <w:tabs>
          <w:tab w:val="clear" w:pos="1134"/>
        </w:tabs>
        <w:spacing w:before="0" w:after="0"/>
        <w:jc w:val="right"/>
        <w:rPr>
          <w:sz w:val="24"/>
          <w:szCs w:val="24"/>
        </w:rPr>
      </w:pPr>
    </w:p>
    <w:p w:rsidR="0089763A" w:rsidRDefault="0089763A" w:rsidP="001C5B20">
      <w:pPr>
        <w:pStyle w:val="2"/>
        <w:keepNext w:val="0"/>
        <w:tabs>
          <w:tab w:val="clear" w:pos="1134"/>
        </w:tabs>
        <w:spacing w:before="0" w:after="0"/>
        <w:jc w:val="right"/>
        <w:rPr>
          <w:sz w:val="24"/>
          <w:szCs w:val="24"/>
        </w:rPr>
      </w:pPr>
    </w:p>
    <w:p w:rsidR="0089763A" w:rsidRDefault="0089763A" w:rsidP="0089763A">
      <w:pPr>
        <w:pStyle w:val="2"/>
        <w:keepNext w:val="0"/>
        <w:tabs>
          <w:tab w:val="clear" w:pos="1134"/>
        </w:tabs>
        <w:spacing w:before="0" w:after="0"/>
        <w:ind w:left="0" w:firstLine="0"/>
        <w:rPr>
          <w:sz w:val="24"/>
          <w:szCs w:val="24"/>
        </w:rPr>
      </w:pPr>
    </w:p>
    <w:p w:rsidR="001C5B20" w:rsidRPr="00901881" w:rsidRDefault="001C5B20" w:rsidP="001C5B20">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1C5B20" w:rsidRPr="00901881" w:rsidRDefault="001C5B20" w:rsidP="001C5B20">
      <w:pPr>
        <w:pStyle w:val="2"/>
        <w:keepNext w:val="0"/>
        <w:tabs>
          <w:tab w:val="clear" w:pos="1134"/>
        </w:tabs>
        <w:spacing w:before="0" w:after="0"/>
        <w:jc w:val="right"/>
        <w:rPr>
          <w:b w:val="0"/>
          <w:sz w:val="24"/>
          <w:szCs w:val="24"/>
        </w:rPr>
      </w:pPr>
      <w:r>
        <w:rPr>
          <w:b w:val="0"/>
          <w:sz w:val="24"/>
          <w:szCs w:val="24"/>
        </w:rPr>
        <w:t>Хамьянову</w:t>
      </w:r>
      <w:r w:rsidR="00F64F18">
        <w:rPr>
          <w:b w:val="0"/>
          <w:sz w:val="24"/>
          <w:szCs w:val="24"/>
        </w:rPr>
        <w:t xml:space="preserve"> О.В.</w:t>
      </w:r>
    </w:p>
    <w:p w:rsidR="001C5B20" w:rsidRPr="00901881" w:rsidRDefault="001C5B20" w:rsidP="001C5B20">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1C5B20" w:rsidRPr="00901881" w:rsidRDefault="001C5B20" w:rsidP="001C5B20">
      <w:pPr>
        <w:pStyle w:val="2"/>
        <w:keepNext w:val="0"/>
        <w:tabs>
          <w:tab w:val="clear" w:pos="1134"/>
        </w:tabs>
        <w:spacing w:before="0" w:after="0"/>
        <w:rPr>
          <w:b w:val="0"/>
          <w:sz w:val="24"/>
          <w:szCs w:val="24"/>
        </w:rPr>
      </w:pPr>
    </w:p>
    <w:p w:rsidR="001C5B20" w:rsidRPr="00901881" w:rsidRDefault="001C5B20" w:rsidP="001C5B20">
      <w:pPr>
        <w:pStyle w:val="2"/>
        <w:keepNext w:val="0"/>
        <w:tabs>
          <w:tab w:val="clear" w:pos="1134"/>
        </w:tabs>
        <w:spacing w:before="0" w:after="0"/>
        <w:rPr>
          <w:b w:val="0"/>
          <w:sz w:val="24"/>
          <w:szCs w:val="24"/>
        </w:rPr>
      </w:pPr>
    </w:p>
    <w:p w:rsidR="001C5B20" w:rsidRPr="00901881" w:rsidRDefault="001C5B20" w:rsidP="001C5B20">
      <w:pPr>
        <w:pStyle w:val="2"/>
        <w:keepNext w:val="0"/>
        <w:tabs>
          <w:tab w:val="clear" w:pos="1134"/>
        </w:tabs>
        <w:spacing w:before="0" w:after="0"/>
        <w:rPr>
          <w:b w:val="0"/>
          <w:sz w:val="24"/>
          <w:szCs w:val="24"/>
        </w:rPr>
      </w:pPr>
    </w:p>
    <w:p w:rsidR="001C5B20" w:rsidRPr="00901881" w:rsidRDefault="001C5B20" w:rsidP="001C5B20">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1C5B20" w:rsidRPr="000E6898" w:rsidRDefault="001C5B20" w:rsidP="001C5B20">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1C5B20" w:rsidRPr="00901881" w:rsidRDefault="001C5B20" w:rsidP="001C5B20">
      <w:pPr>
        <w:pStyle w:val="2"/>
        <w:keepNext w:val="0"/>
        <w:tabs>
          <w:tab w:val="clear" w:pos="1134"/>
        </w:tabs>
        <w:spacing w:before="0" w:after="0"/>
        <w:rPr>
          <w:b w:val="0"/>
          <w:sz w:val="24"/>
          <w:szCs w:val="24"/>
        </w:rPr>
      </w:pPr>
    </w:p>
    <w:p w:rsidR="001C5B20" w:rsidRPr="00901881" w:rsidRDefault="001C5B20" w:rsidP="001C5B20">
      <w:pPr>
        <w:pStyle w:val="2"/>
        <w:keepNext w:val="0"/>
        <w:tabs>
          <w:tab w:val="clear" w:pos="1134"/>
        </w:tabs>
        <w:spacing w:before="0" w:after="0"/>
        <w:rPr>
          <w:b w:val="0"/>
          <w:sz w:val="24"/>
          <w:szCs w:val="24"/>
        </w:rPr>
      </w:pPr>
    </w:p>
    <w:p w:rsidR="001C5B20" w:rsidRPr="00901881" w:rsidRDefault="001C5B20" w:rsidP="001C5B20">
      <w:pPr>
        <w:pStyle w:val="2"/>
        <w:keepNext w:val="0"/>
        <w:tabs>
          <w:tab w:val="clear" w:pos="1134"/>
        </w:tabs>
        <w:spacing w:before="0" w:after="0"/>
        <w:rPr>
          <w:b w:val="0"/>
          <w:sz w:val="24"/>
          <w:szCs w:val="24"/>
        </w:rPr>
      </w:pPr>
    </w:p>
    <w:p w:rsidR="001C5B20" w:rsidRPr="00901881" w:rsidRDefault="001C5B20" w:rsidP="001C5B20">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1C5B20" w:rsidRDefault="001C5B20" w:rsidP="001C5B20">
      <w:pPr>
        <w:pStyle w:val="ad"/>
        <w:tabs>
          <w:tab w:val="clear" w:pos="360"/>
        </w:tabs>
        <w:spacing w:line="240" w:lineRule="auto"/>
        <w:ind w:left="0" w:firstLine="0"/>
        <w:jc w:val="left"/>
        <w:rPr>
          <w:sz w:val="16"/>
          <w:szCs w:val="16"/>
        </w:rPr>
      </w:pPr>
      <w:r>
        <w:rPr>
          <w:sz w:val="16"/>
          <w:szCs w:val="16"/>
        </w:rPr>
        <w:t>на фирменном бланке Участника</w:t>
      </w:r>
      <w:r w:rsidR="000B2DB1">
        <w:rPr>
          <w:sz w:val="16"/>
          <w:szCs w:val="16"/>
        </w:rPr>
        <w:t xml:space="preserve"> </w:t>
      </w:r>
    </w:p>
    <w:p w:rsidR="0089763A" w:rsidRDefault="000B2DB1" w:rsidP="00786839">
      <w:pPr>
        <w:pStyle w:val="a5"/>
        <w:rPr>
          <w:sz w:val="16"/>
          <w:szCs w:val="16"/>
        </w:rPr>
      </w:pPr>
      <w:r>
        <w:t xml:space="preserve">*Заполняется в случае, если документы на подачу ценового предложения подаются уполномоченным лицом по доверенности/нет решения общества </w:t>
      </w:r>
      <w:r w:rsidR="00786839">
        <w:t>о размере крупности в отношении сделок по закупкам, совершаемым по 223-ФЗ.</w:t>
      </w: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sectPr w:rsidR="0089763A" w:rsidSect="004C509C">
          <w:headerReference w:type="default" r:id="rId19"/>
          <w:footerReference w:type="default" r:id="rId20"/>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w:t>
      </w:r>
      <w:r w:rsidR="003E2BA8">
        <w:rPr>
          <w:b/>
          <w:smallCaps/>
          <w:sz w:val="24"/>
          <w:szCs w:val="24"/>
        </w:rPr>
        <w:t>5</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1922A2">
        <w:rPr>
          <w:b/>
          <w:smallCaps/>
          <w:sz w:val="24"/>
          <w:szCs w:val="24"/>
        </w:rPr>
        <w:t>5560</w:t>
      </w:r>
      <w:r>
        <w:rPr>
          <w:b/>
          <w:bCs/>
          <w:smallCaps/>
          <w:kern w:val="36"/>
          <w:sz w:val="28"/>
          <w:szCs w:val="48"/>
        </w:rPr>
        <w:t xml:space="preserve"> от </w:t>
      </w:r>
      <w:r w:rsidR="001922A2">
        <w:rPr>
          <w:b/>
          <w:bCs/>
          <w:smallCaps/>
          <w:kern w:val="36"/>
          <w:sz w:val="28"/>
          <w:szCs w:val="48"/>
        </w:rPr>
        <w:t>30.07.2019</w:t>
      </w:r>
      <w:r w:rsidRPr="001D3871">
        <w:rPr>
          <w:b/>
          <w:smallCaps/>
          <w:sz w:val="24"/>
          <w:szCs w:val="24"/>
        </w:rPr>
        <w:t xml:space="preserve"> г.</w:t>
      </w:r>
    </w:p>
    <w:p w:rsidR="006D3BA3" w:rsidRDefault="006D3BA3" w:rsidP="0089763A">
      <w:pPr>
        <w:jc w:val="center"/>
        <w:rPr>
          <w:b/>
        </w:rPr>
      </w:pPr>
    </w:p>
    <w:p w:rsidR="0089763A" w:rsidRPr="00FD4FCE" w:rsidRDefault="0089763A" w:rsidP="0089763A">
      <w:pPr>
        <w:jc w:val="center"/>
        <w:rPr>
          <w:b/>
        </w:rPr>
      </w:pPr>
      <w:r w:rsidRPr="00FD4FCE">
        <w:rPr>
          <w:b/>
        </w:rPr>
        <w:t>СОГЛАСИЕ</w:t>
      </w:r>
      <w:r>
        <w:rPr>
          <w:b/>
        </w:rPr>
        <w:t>*</w:t>
      </w:r>
    </w:p>
    <w:p w:rsidR="0089763A" w:rsidRPr="00FD4FCE" w:rsidRDefault="0089763A" w:rsidP="0089763A">
      <w:pPr>
        <w:jc w:val="center"/>
        <w:rPr>
          <w:b/>
          <w:szCs w:val="19"/>
        </w:rPr>
      </w:pPr>
      <w:r w:rsidRPr="00FD4FCE">
        <w:rPr>
          <w:b/>
        </w:rPr>
        <w:t>на обработку персональных данных</w:t>
      </w:r>
    </w:p>
    <w:p w:rsidR="0089763A" w:rsidRPr="00FD4FCE" w:rsidRDefault="0089763A" w:rsidP="0089763A">
      <w:r w:rsidRPr="00FD4FCE">
        <w:t>Я (далее - Субъект), ___________________________________________________________,</w:t>
      </w:r>
    </w:p>
    <w:p w:rsidR="0089763A" w:rsidRPr="00FD4FCE" w:rsidRDefault="0089763A" w:rsidP="0089763A">
      <w:pPr>
        <w:jc w:val="center"/>
        <w:rPr>
          <w:i/>
        </w:rPr>
      </w:pPr>
      <w:r w:rsidRPr="00FD4FCE">
        <w:rPr>
          <w:i/>
        </w:rPr>
        <w:t>(фамилия, имя, отчество)</w:t>
      </w:r>
    </w:p>
    <w:p w:rsidR="0089763A" w:rsidRPr="00FD4FCE" w:rsidRDefault="0089763A" w:rsidP="0089763A">
      <w:pPr>
        <w:jc w:val="center"/>
        <w:rPr>
          <w:i/>
        </w:rPr>
      </w:pPr>
      <w:r w:rsidRPr="00FD4FCE">
        <w:rPr>
          <w:color w:val="000000"/>
        </w:rPr>
        <w:t>документ удостоверяющий личность___________________ № _______________________,</w:t>
      </w:r>
    </w:p>
    <w:p w:rsidR="0089763A" w:rsidRPr="00FD4FCE" w:rsidRDefault="0089763A" w:rsidP="0089763A">
      <w:pPr>
        <w:jc w:val="center"/>
        <w:rPr>
          <w:color w:val="000000"/>
        </w:rPr>
      </w:pPr>
      <w:r w:rsidRPr="00FD4FCE">
        <w:rPr>
          <w:i/>
        </w:rPr>
        <w:t>(вид документа)</w:t>
      </w:r>
    </w:p>
    <w:p w:rsidR="0089763A" w:rsidRPr="00FD4FCE" w:rsidRDefault="0089763A" w:rsidP="0089763A">
      <w:r w:rsidRPr="00FD4FCE">
        <w:t>выдан _______________________________________________________________________,</w:t>
      </w:r>
    </w:p>
    <w:p w:rsidR="0089763A" w:rsidRPr="00FD4FCE" w:rsidRDefault="0089763A" w:rsidP="0089763A">
      <w:pPr>
        <w:jc w:val="center"/>
        <w:rPr>
          <w:i/>
        </w:rPr>
      </w:pPr>
      <w:r w:rsidRPr="00FD4FCE">
        <w:rPr>
          <w:i/>
        </w:rPr>
        <w:t>(кем и когда)</w:t>
      </w:r>
    </w:p>
    <w:p w:rsidR="0089763A" w:rsidRPr="00FD4FCE" w:rsidRDefault="0089763A" w:rsidP="0089763A">
      <w:r w:rsidRPr="00FD4FCE">
        <w:t>зарегистрированный (ая) по адресу: ______________________________________________,</w:t>
      </w:r>
    </w:p>
    <w:p w:rsidR="0089763A" w:rsidRPr="00FD4FCE" w:rsidRDefault="0089763A" w:rsidP="0089763A">
      <w:pPr>
        <w:ind w:left="3544" w:hanging="3600"/>
      </w:pPr>
      <w:r w:rsidRPr="00FD4FCE">
        <w:t>даю свое согласие ОАО «Богдан</w:t>
      </w:r>
      <w:r>
        <w:t xml:space="preserve">овичский комбикормовый завод», </w:t>
      </w:r>
      <w:r w:rsidRPr="00FD4FCE">
        <w:t xml:space="preserve">ИНН 6605002100                                                                        </w:t>
      </w:r>
    </w:p>
    <w:p w:rsidR="0089763A" w:rsidRPr="00FD4FCE" w:rsidRDefault="0089763A" w:rsidP="0089763A">
      <w:r w:rsidRPr="00FD4FCE">
        <w:t xml:space="preserve">зарегистрированному по адресу: г. Богданович, ул. Степана Разина, 64, на обработку своих персональных данных, на следующих условиях: </w:t>
      </w:r>
    </w:p>
    <w:p w:rsidR="0089763A" w:rsidRPr="00FD4FCE" w:rsidRDefault="0089763A" w:rsidP="0089763A">
      <w:pPr>
        <w:numPr>
          <w:ilvl w:val="0"/>
          <w:numId w:val="3"/>
        </w:numPr>
        <w:ind w:left="357" w:hanging="357"/>
        <w:jc w:val="both"/>
      </w:pPr>
      <w:r w:rsidRPr="00FD4FCE">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89763A" w:rsidRPr="00FD4FCE" w:rsidRDefault="0089763A" w:rsidP="0089763A">
      <w:pPr>
        <w:numPr>
          <w:ilvl w:val="0"/>
          <w:numId w:val="2"/>
        </w:numPr>
        <w:ind w:left="357" w:hanging="357"/>
        <w:jc w:val="both"/>
      </w:pPr>
      <w:r w:rsidRPr="00FD4FCE">
        <w:t xml:space="preserve">Перечень персональных данных, передаваемых </w:t>
      </w:r>
      <w:r>
        <w:t>Заказчику</w:t>
      </w:r>
      <w:r w:rsidRPr="00FD4FCE">
        <w:t xml:space="preserve"> на обработку:</w:t>
      </w:r>
    </w:p>
    <w:p w:rsidR="0089763A" w:rsidRPr="00FD4FCE" w:rsidRDefault="0089763A" w:rsidP="0089763A">
      <w:pPr>
        <w:numPr>
          <w:ilvl w:val="0"/>
          <w:numId w:val="4"/>
        </w:numPr>
        <w:jc w:val="both"/>
      </w:pPr>
      <w:r w:rsidRPr="00FD4FCE">
        <w:t>фамилия, имя, отчество;</w:t>
      </w:r>
    </w:p>
    <w:p w:rsidR="0089763A" w:rsidRPr="00FD4FCE" w:rsidRDefault="0089763A" w:rsidP="0089763A">
      <w:pPr>
        <w:numPr>
          <w:ilvl w:val="0"/>
          <w:numId w:val="4"/>
        </w:numPr>
        <w:jc w:val="both"/>
      </w:pPr>
      <w:r w:rsidRPr="00FD4FCE">
        <w:t>дата рождения;</w:t>
      </w:r>
    </w:p>
    <w:p w:rsidR="0089763A" w:rsidRPr="00FD4FCE" w:rsidRDefault="0089763A" w:rsidP="0089763A">
      <w:pPr>
        <w:numPr>
          <w:ilvl w:val="0"/>
          <w:numId w:val="4"/>
        </w:numPr>
        <w:jc w:val="both"/>
      </w:pPr>
      <w:r w:rsidRPr="00FD4FCE">
        <w:t>паспортные данные;</w:t>
      </w:r>
    </w:p>
    <w:p w:rsidR="0089763A" w:rsidRPr="00FD4FCE" w:rsidRDefault="0089763A" w:rsidP="0089763A">
      <w:pPr>
        <w:numPr>
          <w:ilvl w:val="0"/>
          <w:numId w:val="4"/>
        </w:numPr>
        <w:jc w:val="both"/>
      </w:pPr>
      <w:r w:rsidRPr="00FD4FCE">
        <w:t>контактный телефон (дом, сотовый, рабочий);</w:t>
      </w:r>
    </w:p>
    <w:p w:rsidR="0089763A" w:rsidRPr="00FD4FCE" w:rsidRDefault="0089763A" w:rsidP="0089763A">
      <w:pPr>
        <w:numPr>
          <w:ilvl w:val="0"/>
          <w:numId w:val="4"/>
        </w:numPr>
        <w:jc w:val="both"/>
      </w:pPr>
      <w:r w:rsidRPr="00FD4FCE">
        <w:t>фактический адрес проживания;</w:t>
      </w:r>
    </w:p>
    <w:p w:rsidR="0089763A" w:rsidRPr="00FD4FCE" w:rsidRDefault="0089763A" w:rsidP="0089763A">
      <w:pPr>
        <w:numPr>
          <w:ilvl w:val="0"/>
          <w:numId w:val="4"/>
        </w:numPr>
        <w:jc w:val="both"/>
      </w:pPr>
      <w:r w:rsidRPr="00FD4FCE">
        <w:t>адрес размещения офиса;</w:t>
      </w:r>
    </w:p>
    <w:p w:rsidR="0089763A" w:rsidRPr="00FD4FCE" w:rsidRDefault="0089763A" w:rsidP="0089763A">
      <w:pPr>
        <w:numPr>
          <w:ilvl w:val="0"/>
          <w:numId w:val="4"/>
        </w:numPr>
        <w:jc w:val="both"/>
      </w:pPr>
      <w:r w:rsidRPr="00FD4FCE">
        <w:t>прочие.</w:t>
      </w:r>
    </w:p>
    <w:p w:rsidR="0089763A" w:rsidRPr="00FD4FCE" w:rsidRDefault="0089763A" w:rsidP="0089763A">
      <w:pPr>
        <w:numPr>
          <w:ilvl w:val="0"/>
          <w:numId w:val="3"/>
        </w:numPr>
        <w:ind w:left="357" w:hanging="357"/>
        <w:jc w:val="both"/>
      </w:pPr>
      <w:r w:rsidRPr="00FD4FCE">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89763A" w:rsidRPr="00FD4FCE" w:rsidRDefault="0089763A" w:rsidP="0089763A">
      <w:pPr>
        <w:numPr>
          <w:ilvl w:val="0"/>
          <w:numId w:val="3"/>
        </w:numPr>
        <w:ind w:left="357" w:hanging="357"/>
        <w:jc w:val="both"/>
      </w:pPr>
      <w:r w:rsidRPr="00FD4FCE">
        <w:t>Настоящее согласие действует бессрочно.</w:t>
      </w:r>
    </w:p>
    <w:p w:rsidR="0089763A" w:rsidRPr="00FD4FCE" w:rsidRDefault="0089763A" w:rsidP="0089763A">
      <w:pPr>
        <w:numPr>
          <w:ilvl w:val="0"/>
          <w:numId w:val="3"/>
        </w:numPr>
        <w:ind w:left="357" w:hanging="357"/>
        <w:jc w:val="both"/>
      </w:pPr>
      <w:r w:rsidRPr="00FD4FCE">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9763A" w:rsidRPr="00FD4FCE" w:rsidRDefault="0089763A" w:rsidP="0089763A">
      <w:pPr>
        <w:numPr>
          <w:ilvl w:val="0"/>
          <w:numId w:val="3"/>
        </w:numPr>
        <w:ind w:left="357" w:hanging="357"/>
        <w:jc w:val="both"/>
      </w:pPr>
      <w:r w:rsidRPr="00FD4FCE">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9763A" w:rsidRPr="00FD4FCE" w:rsidRDefault="0089763A" w:rsidP="0089763A">
      <w:pPr>
        <w:jc w:val="both"/>
      </w:pPr>
    </w:p>
    <w:p w:rsidR="0089763A" w:rsidRPr="00FD4FCE" w:rsidRDefault="0089763A" w:rsidP="0089763A">
      <w:r w:rsidRPr="00FD4FCE">
        <w:t>«____»______________ 201</w:t>
      </w:r>
      <w:r w:rsidR="004A3590">
        <w:t>8</w:t>
      </w:r>
      <w:r w:rsidRPr="00FD4FCE">
        <w:t xml:space="preserve">  г.          __________________                 _________________</w:t>
      </w:r>
    </w:p>
    <w:p w:rsidR="0089763A" w:rsidRDefault="0089763A" w:rsidP="0089763A">
      <w:pPr>
        <w:jc w:val="center"/>
        <w:rPr>
          <w:i/>
        </w:rPr>
      </w:pPr>
      <w:r w:rsidRPr="00FD4FCE">
        <w:rPr>
          <w:i/>
        </w:rPr>
        <w:t xml:space="preserve">                                                           Подпись                                                       ФИО</w:t>
      </w:r>
    </w:p>
    <w:p w:rsidR="0089763A" w:rsidRPr="00FD4FCE" w:rsidRDefault="0089763A" w:rsidP="0089763A">
      <w:pPr>
        <w:jc w:val="center"/>
        <w:rPr>
          <w:i/>
        </w:rPr>
      </w:pPr>
    </w:p>
    <w:p w:rsidR="0089763A" w:rsidRDefault="0089763A" w:rsidP="0089763A">
      <w:pPr>
        <w:ind w:firstLine="426"/>
        <w:jc w:val="both"/>
      </w:pPr>
      <w:r w:rsidRPr="00FD4FCE">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9763A" w:rsidRPr="00FD4FCE" w:rsidRDefault="0089763A" w:rsidP="0089763A">
      <w:pPr>
        <w:ind w:firstLine="426"/>
        <w:jc w:val="both"/>
      </w:pPr>
    </w:p>
    <w:p w:rsidR="0089763A" w:rsidRPr="00FD4FCE" w:rsidRDefault="0089763A" w:rsidP="0089763A">
      <w:r w:rsidRPr="00FD4FCE">
        <w:t>«____»______________ 201</w:t>
      </w:r>
      <w:r w:rsidR="004A3590">
        <w:t>8</w:t>
      </w:r>
      <w:r w:rsidRPr="00FD4FCE">
        <w:t xml:space="preserve"> г.          __________________                 _________________</w:t>
      </w:r>
    </w:p>
    <w:p w:rsidR="0089763A" w:rsidRPr="00FD4FCE" w:rsidRDefault="0089763A" w:rsidP="0089763A">
      <w:pPr>
        <w:jc w:val="center"/>
      </w:pPr>
      <w:r w:rsidRPr="00FD4FCE">
        <w:rPr>
          <w:i/>
        </w:rPr>
        <w:t xml:space="preserve">                                                                            Подпись                                                     ФИО</w:t>
      </w:r>
    </w:p>
    <w:p w:rsidR="0089763A" w:rsidRDefault="0089763A" w:rsidP="0089763A"/>
    <w:p w:rsidR="0089763A" w:rsidRDefault="0089763A"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6D3BA3">
      <w:pPr>
        <w:pStyle w:val="a5"/>
      </w:pPr>
      <w:r>
        <w:t>*Заполняется в случае, если участник закупки - физическое лицо</w:t>
      </w:r>
    </w:p>
    <w:p w:rsidR="006D3BA3" w:rsidRDefault="006D3BA3" w:rsidP="001C5B20">
      <w:pPr>
        <w:pStyle w:val="ad"/>
        <w:tabs>
          <w:tab w:val="clear" w:pos="360"/>
        </w:tabs>
        <w:spacing w:line="240" w:lineRule="auto"/>
        <w:ind w:left="0" w:firstLine="0"/>
        <w:jc w:val="left"/>
        <w:rPr>
          <w:sz w:val="16"/>
          <w:szCs w:val="16"/>
        </w:rPr>
        <w:sectPr w:rsidR="006D3BA3" w:rsidSect="004C509C">
          <w:headerReference w:type="default" r:id="rId21"/>
          <w:footerReference w:type="default" r:id="rId22"/>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w:t>
      </w:r>
      <w:r w:rsidR="003E2BA8">
        <w:rPr>
          <w:b/>
          <w:smallCaps/>
          <w:sz w:val="24"/>
          <w:szCs w:val="24"/>
        </w:rPr>
        <w:t>6</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1922A2">
        <w:rPr>
          <w:b/>
          <w:smallCaps/>
          <w:sz w:val="24"/>
          <w:szCs w:val="24"/>
        </w:rPr>
        <w:t>5560</w:t>
      </w:r>
      <w:r>
        <w:rPr>
          <w:b/>
          <w:bCs/>
          <w:smallCaps/>
          <w:kern w:val="36"/>
          <w:sz w:val="28"/>
          <w:szCs w:val="48"/>
        </w:rPr>
        <w:t xml:space="preserve"> от </w:t>
      </w:r>
      <w:r w:rsidR="001922A2">
        <w:rPr>
          <w:b/>
          <w:bCs/>
          <w:smallCaps/>
          <w:kern w:val="36"/>
          <w:sz w:val="28"/>
          <w:szCs w:val="48"/>
        </w:rPr>
        <w:t>30.07.2019</w:t>
      </w:r>
      <w:r>
        <w:rPr>
          <w:b/>
          <w:bCs/>
          <w:smallCaps/>
          <w:kern w:val="36"/>
          <w:sz w:val="28"/>
          <w:szCs w:val="48"/>
        </w:rPr>
        <w:t xml:space="preserve"> </w:t>
      </w:r>
      <w:r w:rsidRPr="001D3871">
        <w:rPr>
          <w:b/>
          <w:smallCaps/>
          <w:sz w:val="24"/>
          <w:szCs w:val="24"/>
        </w:rPr>
        <w:t>г.</w:t>
      </w:r>
    </w:p>
    <w:p w:rsidR="006D3BA3" w:rsidRPr="00C61CB5" w:rsidRDefault="006D3BA3" w:rsidP="001C5B20">
      <w:pPr>
        <w:suppressAutoHyphens/>
        <w:jc w:val="center"/>
        <w:rPr>
          <w:rFonts w:ascii="11" w:hAnsi="11"/>
          <w:sz w:val="22"/>
          <w:szCs w:val="22"/>
        </w:rPr>
      </w:pPr>
    </w:p>
    <w:p w:rsidR="004864CF" w:rsidRPr="00C61CB5" w:rsidRDefault="0089763A" w:rsidP="001C5B20">
      <w:pPr>
        <w:suppressAutoHyphens/>
        <w:jc w:val="center"/>
        <w:rPr>
          <w:rFonts w:ascii="11" w:hAnsi="11"/>
          <w:sz w:val="22"/>
          <w:szCs w:val="22"/>
        </w:rPr>
      </w:pPr>
      <w:r w:rsidRPr="00C61CB5">
        <w:rPr>
          <w:rFonts w:ascii="11" w:hAnsi="11"/>
          <w:sz w:val="22"/>
          <w:szCs w:val="22"/>
        </w:rPr>
        <w:t>Проект договора</w:t>
      </w:r>
    </w:p>
    <w:p w:rsidR="001922A2" w:rsidRPr="00C61CB5" w:rsidRDefault="001922A2" w:rsidP="00192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11" w:hAnsi="11" w:cs="Times New Roman"/>
          <w:b/>
          <w:sz w:val="22"/>
          <w:szCs w:val="22"/>
        </w:rPr>
      </w:pPr>
      <w:r w:rsidRPr="00C61CB5">
        <w:rPr>
          <w:rFonts w:ascii="11" w:hAnsi="11" w:cs="Times New Roman"/>
          <w:b/>
          <w:sz w:val="22"/>
          <w:szCs w:val="22"/>
        </w:rPr>
        <w:t>Договор № _____</w:t>
      </w:r>
    </w:p>
    <w:p w:rsidR="001922A2" w:rsidRPr="00C61CB5" w:rsidRDefault="001922A2" w:rsidP="00192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11" w:hAnsi="11" w:cs="Times New Roman"/>
          <w:sz w:val="22"/>
          <w:szCs w:val="22"/>
        </w:rPr>
      </w:pPr>
    </w:p>
    <w:p w:rsidR="001922A2" w:rsidRPr="00C61CB5" w:rsidRDefault="001922A2" w:rsidP="00192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11" w:hAnsi="11" w:cs="Times New Roman"/>
          <w:sz w:val="22"/>
          <w:szCs w:val="22"/>
        </w:rPr>
      </w:pPr>
      <w:r w:rsidRPr="00C61CB5">
        <w:rPr>
          <w:rFonts w:ascii="11" w:hAnsi="11" w:cs="Times New Roman"/>
          <w:sz w:val="22"/>
          <w:szCs w:val="22"/>
        </w:rPr>
        <w:t xml:space="preserve">«___» </w:t>
      </w:r>
      <w:r w:rsidRPr="00C61CB5">
        <w:rPr>
          <w:rFonts w:ascii="11" w:hAnsi="11" w:cs="Times New Roman"/>
          <w:sz w:val="22"/>
          <w:szCs w:val="22"/>
        </w:rPr>
        <w:softHyphen/>
        <w:t xml:space="preserve">              2019г.                                                                                          г. Богданович</w:t>
      </w:r>
    </w:p>
    <w:p w:rsidR="001922A2" w:rsidRPr="00C61CB5" w:rsidRDefault="001922A2" w:rsidP="00192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11" w:hAnsi="11" w:cs="Times New Roman"/>
          <w:b/>
          <w:sz w:val="22"/>
          <w:szCs w:val="22"/>
        </w:rPr>
      </w:pPr>
    </w:p>
    <w:p w:rsidR="001922A2" w:rsidRPr="00C61CB5" w:rsidRDefault="001922A2" w:rsidP="001922A2">
      <w:pPr>
        <w:ind w:firstLine="567"/>
        <w:jc w:val="both"/>
        <w:rPr>
          <w:rFonts w:ascii="11" w:hAnsi="11"/>
          <w:sz w:val="22"/>
          <w:szCs w:val="22"/>
        </w:rPr>
      </w:pPr>
      <w:r w:rsidRPr="00C61CB5">
        <w:rPr>
          <w:rFonts w:ascii="11" w:hAnsi="11"/>
          <w:b/>
          <w:sz w:val="22"/>
          <w:szCs w:val="22"/>
        </w:rPr>
        <w:t>ОАО «Богдановичский комбикормовый завод»</w:t>
      </w:r>
      <w:r w:rsidRPr="00C61CB5">
        <w:rPr>
          <w:rFonts w:ascii="11" w:hAnsi="11"/>
          <w:sz w:val="22"/>
          <w:szCs w:val="22"/>
        </w:rPr>
        <w:t xml:space="preserve">, именуемое далее ПОКУПАТЕЛЬ, в лице  генерального директора Буксмана В.В., действующего на основании Устава, с одной стороны, и  </w:t>
      </w:r>
    </w:p>
    <w:p w:rsidR="001922A2" w:rsidRPr="00C61CB5" w:rsidRDefault="001922A2" w:rsidP="001922A2">
      <w:pPr>
        <w:jc w:val="both"/>
        <w:rPr>
          <w:rFonts w:ascii="11" w:hAnsi="11"/>
          <w:sz w:val="22"/>
          <w:szCs w:val="22"/>
        </w:rPr>
      </w:pPr>
      <w:r w:rsidRPr="00C61CB5">
        <w:rPr>
          <w:rFonts w:ascii="11" w:hAnsi="11"/>
          <w:b/>
          <w:sz w:val="22"/>
          <w:szCs w:val="22"/>
        </w:rPr>
        <w:t xml:space="preserve">________________________________________________, </w:t>
      </w:r>
      <w:r w:rsidRPr="00C61CB5">
        <w:rPr>
          <w:rFonts w:ascii="11" w:hAnsi="11"/>
          <w:sz w:val="22"/>
          <w:szCs w:val="22"/>
        </w:rPr>
        <w:t xml:space="preserve">именуемое далее ПОСТАВЩИК, </w:t>
      </w:r>
      <w:r w:rsidRPr="00C61CB5">
        <w:rPr>
          <w:rFonts w:ascii="11" w:hAnsi="11"/>
          <w:color w:val="000000"/>
          <w:sz w:val="22"/>
          <w:szCs w:val="22"/>
        </w:rPr>
        <w:t>в лице ______________________________, действующего на основании ________</w:t>
      </w:r>
      <w:r w:rsidRPr="00C61CB5">
        <w:rPr>
          <w:rFonts w:ascii="11" w:hAnsi="11"/>
          <w:sz w:val="22"/>
          <w:szCs w:val="22"/>
        </w:rPr>
        <w:t>, с другой стороны, совместно именуемые СТОРОНЫ, на основании протокола  № ______ от «__» _____ 2019 г.  заключили настоящий Договор о нижеследующем:</w:t>
      </w:r>
    </w:p>
    <w:p w:rsidR="001922A2" w:rsidRPr="00C61CB5" w:rsidRDefault="001922A2" w:rsidP="001922A2">
      <w:pPr>
        <w:rPr>
          <w:rFonts w:ascii="11" w:hAnsi="11"/>
          <w:b/>
          <w:sz w:val="22"/>
          <w:szCs w:val="22"/>
        </w:rPr>
      </w:pPr>
    </w:p>
    <w:p w:rsidR="001922A2" w:rsidRPr="00C61CB5" w:rsidRDefault="001922A2" w:rsidP="001922A2">
      <w:pPr>
        <w:jc w:val="center"/>
        <w:rPr>
          <w:rFonts w:ascii="11" w:hAnsi="11"/>
          <w:b/>
          <w:sz w:val="22"/>
          <w:szCs w:val="22"/>
        </w:rPr>
      </w:pPr>
      <w:r w:rsidRPr="00C61CB5">
        <w:rPr>
          <w:rFonts w:ascii="11" w:hAnsi="11"/>
          <w:b/>
          <w:sz w:val="22"/>
          <w:szCs w:val="22"/>
        </w:rPr>
        <w:t>1. ПРЕДМЕТ ДОГОВОРА</w:t>
      </w:r>
    </w:p>
    <w:p w:rsidR="001922A2" w:rsidRPr="00C61CB5" w:rsidRDefault="001922A2" w:rsidP="001922A2">
      <w:pPr>
        <w:rPr>
          <w:rFonts w:ascii="11" w:hAnsi="11"/>
          <w:b/>
          <w:sz w:val="22"/>
          <w:szCs w:val="22"/>
        </w:rPr>
      </w:pP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1.1.</w:t>
      </w:r>
      <w:r w:rsidRPr="00C61CB5">
        <w:rPr>
          <w:rFonts w:ascii="11" w:hAnsi="11"/>
          <w:sz w:val="22"/>
          <w:szCs w:val="22"/>
        </w:rPr>
        <w:tab/>
        <w:t>ПОКУПАТЕЛЬ обязуется принять и оплатить, а ПОСТАВЩИК обязуется осуществить поставку и монтаж лабораторной мебели</w:t>
      </w:r>
      <w:r w:rsidRPr="00C61CB5">
        <w:rPr>
          <w:rFonts w:ascii="11" w:hAnsi="11"/>
          <w:b/>
          <w:sz w:val="22"/>
          <w:szCs w:val="22"/>
        </w:rPr>
        <w:t xml:space="preserve"> </w:t>
      </w:r>
      <w:r w:rsidRPr="00C61CB5">
        <w:rPr>
          <w:rFonts w:ascii="11" w:hAnsi="11"/>
          <w:sz w:val="22"/>
          <w:szCs w:val="22"/>
        </w:rPr>
        <w:t>(далее – ТОВАР) в порядке и на условиях, предусмотренных настоящим Договором и Спецификацией (Приложение №1 к настоящему Договору) и техническим заданием (Приложение № 2 к настоящему Договору).</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1.2.</w:t>
      </w:r>
      <w:r w:rsidRPr="00C61CB5">
        <w:rPr>
          <w:rFonts w:ascii="11" w:hAnsi="11"/>
          <w:sz w:val="22"/>
          <w:szCs w:val="22"/>
        </w:rPr>
        <w:tab/>
        <w:t>Номенклатура, комплектность, количество, срок и место поставки, описание и цена ТОВАРА определены в Спецификации (Приложение 1 к настоящему Договору) и техническом задании (Приложение №2 к настоящему Договору).</w:t>
      </w:r>
    </w:p>
    <w:p w:rsidR="001922A2" w:rsidRPr="00C61CB5" w:rsidRDefault="001922A2" w:rsidP="001922A2">
      <w:pPr>
        <w:pStyle w:val="af5"/>
        <w:tabs>
          <w:tab w:val="left" w:pos="1134"/>
        </w:tabs>
        <w:ind w:firstLine="567"/>
        <w:rPr>
          <w:rFonts w:ascii="11" w:hAnsi="11"/>
          <w:sz w:val="22"/>
          <w:szCs w:val="22"/>
        </w:rPr>
      </w:pPr>
      <w:r w:rsidRPr="00C61CB5">
        <w:rPr>
          <w:rFonts w:ascii="11" w:hAnsi="11"/>
          <w:sz w:val="22"/>
          <w:szCs w:val="22"/>
        </w:rPr>
        <w:t>1.3.</w:t>
      </w:r>
      <w:r w:rsidRPr="00C61CB5">
        <w:rPr>
          <w:rFonts w:ascii="11" w:hAnsi="11"/>
          <w:sz w:val="22"/>
          <w:szCs w:val="22"/>
        </w:rPr>
        <w:tab/>
        <w:t xml:space="preserve">ТОВАР поставляется ПОКУПАТЕЛЮ со всеми необходимыми для эксплуатации сопроводительными документами </w:t>
      </w:r>
      <w:r w:rsidRPr="00C61CB5">
        <w:rPr>
          <w:rFonts w:ascii="11" w:hAnsi="11"/>
          <w:color w:val="000000"/>
          <w:sz w:val="22"/>
          <w:szCs w:val="22"/>
        </w:rPr>
        <w:t>(паспорт, инструкция по эксплуатации, сертификат соответствия, документы, подтверждающие гарантийные обязательства и др.).</w:t>
      </w:r>
      <w:r w:rsidRPr="00C61CB5">
        <w:rPr>
          <w:rFonts w:ascii="11" w:hAnsi="11"/>
          <w:sz w:val="22"/>
          <w:szCs w:val="22"/>
        </w:rPr>
        <w:t xml:space="preserve"> Без указанных документов  ТОВАР на склад приниматься не будет.</w:t>
      </w:r>
    </w:p>
    <w:p w:rsidR="001922A2" w:rsidRPr="00C61CB5" w:rsidRDefault="001922A2" w:rsidP="001922A2">
      <w:pPr>
        <w:pStyle w:val="af5"/>
        <w:tabs>
          <w:tab w:val="left" w:pos="1134"/>
        </w:tabs>
        <w:ind w:firstLine="567"/>
        <w:rPr>
          <w:rFonts w:ascii="11" w:hAnsi="11"/>
          <w:sz w:val="22"/>
          <w:szCs w:val="22"/>
        </w:rPr>
      </w:pPr>
      <w:r w:rsidRPr="00C61CB5">
        <w:rPr>
          <w:rFonts w:ascii="11" w:hAnsi="11"/>
          <w:sz w:val="22"/>
          <w:szCs w:val="22"/>
        </w:rPr>
        <w:t xml:space="preserve">ТОВАР должен быть новым (не бывшим в эксплуатации), </w:t>
      </w:r>
      <w:r w:rsidRPr="00C61CB5">
        <w:rPr>
          <w:rFonts w:ascii="11" w:hAnsi="11"/>
          <w:b/>
          <w:sz w:val="22"/>
          <w:szCs w:val="22"/>
        </w:rPr>
        <w:t>год выпуска 2019.</w:t>
      </w:r>
    </w:p>
    <w:p w:rsidR="001922A2" w:rsidRPr="00C61CB5" w:rsidRDefault="001922A2" w:rsidP="001922A2">
      <w:pPr>
        <w:pStyle w:val="af5"/>
        <w:tabs>
          <w:tab w:val="left" w:pos="1134"/>
        </w:tabs>
        <w:rPr>
          <w:rFonts w:ascii="11" w:hAnsi="11"/>
          <w:sz w:val="22"/>
          <w:szCs w:val="22"/>
        </w:rPr>
      </w:pPr>
    </w:p>
    <w:p w:rsidR="001922A2" w:rsidRPr="00C61CB5" w:rsidRDefault="001922A2" w:rsidP="001922A2">
      <w:pPr>
        <w:pStyle w:val="af5"/>
        <w:tabs>
          <w:tab w:val="left" w:pos="1134"/>
        </w:tabs>
        <w:jc w:val="center"/>
        <w:rPr>
          <w:rFonts w:ascii="11" w:hAnsi="11"/>
          <w:b/>
          <w:sz w:val="22"/>
          <w:szCs w:val="22"/>
        </w:rPr>
      </w:pPr>
      <w:r w:rsidRPr="00C61CB5">
        <w:rPr>
          <w:rFonts w:ascii="11" w:hAnsi="11"/>
          <w:b/>
          <w:sz w:val="22"/>
          <w:szCs w:val="22"/>
        </w:rPr>
        <w:t>2. ЦЕНА ДОГОВОРА И ПОРЯДОК РАСЧЕТОВ</w:t>
      </w:r>
    </w:p>
    <w:p w:rsidR="001922A2" w:rsidRPr="00C61CB5" w:rsidRDefault="001922A2" w:rsidP="001922A2">
      <w:pPr>
        <w:pStyle w:val="af5"/>
        <w:tabs>
          <w:tab w:val="left" w:pos="1134"/>
        </w:tabs>
        <w:rPr>
          <w:rFonts w:ascii="11" w:hAnsi="11"/>
          <w:b/>
          <w:sz w:val="22"/>
          <w:szCs w:val="22"/>
        </w:rPr>
      </w:pP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2.1.</w:t>
      </w:r>
      <w:r w:rsidRPr="00C61CB5">
        <w:rPr>
          <w:rFonts w:ascii="11" w:hAnsi="11"/>
          <w:sz w:val="22"/>
          <w:szCs w:val="22"/>
        </w:rPr>
        <w:tab/>
        <w:t xml:space="preserve">Цена Договора определяется в соответствии со Спецификацией (Приложение №1 к настоящему Договору) и составляет </w:t>
      </w:r>
      <w:r w:rsidRPr="00C61CB5">
        <w:rPr>
          <w:rFonts w:ascii="11" w:hAnsi="11"/>
          <w:b/>
          <w:sz w:val="22"/>
          <w:szCs w:val="22"/>
        </w:rPr>
        <w:t xml:space="preserve"> ____________</w:t>
      </w:r>
      <w:r w:rsidRPr="00C61CB5">
        <w:rPr>
          <w:rFonts w:ascii="11" w:hAnsi="11"/>
          <w:sz w:val="22"/>
          <w:szCs w:val="22"/>
        </w:rPr>
        <w:t xml:space="preserve"> (___________________________________) рублей __ копеек, в том числе НДС __________ (__________________________) рублей  __  копеек. </w:t>
      </w:r>
    </w:p>
    <w:p w:rsidR="001922A2" w:rsidRPr="00C61CB5" w:rsidRDefault="001922A2" w:rsidP="001922A2">
      <w:pPr>
        <w:pStyle w:val="af5"/>
        <w:tabs>
          <w:tab w:val="left" w:pos="1134"/>
        </w:tabs>
        <w:ind w:firstLine="567"/>
        <w:outlineLvl w:val="0"/>
        <w:rPr>
          <w:rFonts w:ascii="11" w:hAnsi="11"/>
          <w:sz w:val="22"/>
          <w:szCs w:val="22"/>
        </w:rPr>
      </w:pPr>
      <w:r w:rsidRPr="00C61CB5">
        <w:rPr>
          <w:rFonts w:ascii="11" w:hAnsi="11"/>
          <w:sz w:val="22"/>
          <w:szCs w:val="22"/>
        </w:rPr>
        <w:t xml:space="preserve">Цена, указанная в Спецификации (Приложение №1 к настоящему Договору), является фиксированной и не подлежат изменению в период действия настоящего Договора. </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2.2.</w:t>
      </w:r>
      <w:r w:rsidRPr="00C61CB5">
        <w:rPr>
          <w:rFonts w:ascii="11" w:hAnsi="11"/>
          <w:sz w:val="22"/>
          <w:szCs w:val="22"/>
        </w:rPr>
        <w:tab/>
        <w:t>Расчет по Договору производится ПОКУПАТЕЛЕМ в  рублях, на основании счета ПОСТАВЩИКА следующими этапами:</w:t>
      </w:r>
    </w:p>
    <w:p w:rsidR="001922A2" w:rsidRPr="00C61CB5" w:rsidRDefault="001922A2" w:rsidP="001922A2">
      <w:pPr>
        <w:tabs>
          <w:tab w:val="left" w:pos="1134"/>
        </w:tabs>
        <w:ind w:firstLine="567"/>
        <w:jc w:val="both"/>
        <w:rPr>
          <w:rFonts w:ascii="11" w:hAnsi="11"/>
          <w:b/>
          <w:sz w:val="22"/>
          <w:szCs w:val="22"/>
        </w:rPr>
      </w:pPr>
      <w:r w:rsidRPr="00C61CB5">
        <w:rPr>
          <w:rFonts w:ascii="11" w:hAnsi="11"/>
          <w:sz w:val="22"/>
          <w:szCs w:val="22"/>
        </w:rPr>
        <w:t xml:space="preserve">ПОКУПАТЕЛЬ перечисляет ПОСТАВЩИКУ денежные средства в размере   </w:t>
      </w:r>
    </w:p>
    <w:p w:rsidR="001922A2" w:rsidRPr="00C61CB5" w:rsidRDefault="001922A2" w:rsidP="001922A2">
      <w:pPr>
        <w:ind w:firstLine="540"/>
        <w:jc w:val="both"/>
        <w:rPr>
          <w:rFonts w:ascii="11" w:hAnsi="11"/>
          <w:sz w:val="22"/>
          <w:szCs w:val="22"/>
        </w:rPr>
      </w:pPr>
      <w:r w:rsidRPr="00C61CB5">
        <w:rPr>
          <w:rFonts w:ascii="11" w:hAnsi="11"/>
          <w:sz w:val="22"/>
          <w:szCs w:val="22"/>
        </w:rPr>
        <w:t>90% от общей стоимости Товара, указанной в настоящей Спецификации, Покупатель перечисляет платежным поручением на расчетный счет Поставщика по выставленному им Счету в течение 10 (десяти) банковских дней с момента поставки Товара на склад Покупателя, на основании счета-фактуры и товарной накладной.</w:t>
      </w:r>
    </w:p>
    <w:p w:rsidR="001922A2" w:rsidRPr="00C61CB5" w:rsidRDefault="001922A2" w:rsidP="001922A2">
      <w:pPr>
        <w:tabs>
          <w:tab w:val="left" w:pos="1134"/>
        </w:tabs>
        <w:ind w:firstLine="567"/>
        <w:jc w:val="both"/>
        <w:rPr>
          <w:rFonts w:ascii="11" w:hAnsi="11" w:cs="Arial"/>
          <w:sz w:val="22"/>
          <w:szCs w:val="22"/>
        </w:rPr>
      </w:pPr>
      <w:r w:rsidRPr="00C61CB5">
        <w:rPr>
          <w:rFonts w:ascii="11" w:hAnsi="11"/>
          <w:sz w:val="22"/>
          <w:szCs w:val="22"/>
        </w:rPr>
        <w:t>Доплату за товар 10% от общей стоимости Товара и оплату 100% монтажа мебели, указанные в настоящей Спецификации, Покупатель перечисляет платежным поручением на расчетный счет Поставщика в течение 10 (десяти) банковских дней с момента оказания услуг по монтажу Товара, на основании счета-фактуры и акта выполненных работ</w:t>
      </w:r>
      <w:r w:rsidRPr="00C61CB5">
        <w:rPr>
          <w:rFonts w:ascii="11" w:hAnsi="11" w:cs="Arial"/>
          <w:sz w:val="22"/>
          <w:szCs w:val="22"/>
        </w:rPr>
        <w:t>.</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2.3.</w:t>
      </w:r>
      <w:r w:rsidRPr="00C61CB5">
        <w:rPr>
          <w:rFonts w:ascii="11" w:hAnsi="11"/>
          <w:sz w:val="22"/>
          <w:szCs w:val="22"/>
        </w:rPr>
        <w:tab/>
        <w:t xml:space="preserve">ТОВАР считается поставленным и право собственности на ТОВАР переходит от ПОСТАВЩИКА к ПОКУПАТЕЛЮ с момента приемки ТОВАРА на складе ПОКУПАТЕЛЯ и подписания СТОРОНАМИ товарной накладной. </w:t>
      </w:r>
    </w:p>
    <w:p w:rsidR="001922A2" w:rsidRPr="00C61CB5" w:rsidRDefault="001922A2" w:rsidP="001922A2">
      <w:pPr>
        <w:tabs>
          <w:tab w:val="left" w:pos="1134"/>
        </w:tabs>
        <w:jc w:val="both"/>
        <w:rPr>
          <w:rFonts w:ascii="11" w:hAnsi="11"/>
          <w:sz w:val="22"/>
          <w:szCs w:val="22"/>
        </w:rPr>
      </w:pPr>
    </w:p>
    <w:p w:rsidR="001922A2" w:rsidRPr="00C61CB5" w:rsidRDefault="001922A2" w:rsidP="001922A2">
      <w:pPr>
        <w:jc w:val="center"/>
        <w:rPr>
          <w:rFonts w:ascii="11" w:hAnsi="11"/>
          <w:b/>
          <w:sz w:val="22"/>
          <w:szCs w:val="22"/>
        </w:rPr>
      </w:pPr>
    </w:p>
    <w:p w:rsidR="001922A2" w:rsidRPr="00C61CB5" w:rsidRDefault="001922A2" w:rsidP="001922A2">
      <w:pPr>
        <w:jc w:val="center"/>
        <w:rPr>
          <w:rFonts w:ascii="11" w:hAnsi="11"/>
          <w:b/>
          <w:sz w:val="22"/>
          <w:szCs w:val="22"/>
        </w:rPr>
      </w:pPr>
      <w:r w:rsidRPr="00C61CB5">
        <w:rPr>
          <w:rFonts w:ascii="11" w:hAnsi="11"/>
          <w:b/>
          <w:sz w:val="22"/>
          <w:szCs w:val="22"/>
        </w:rPr>
        <w:t>3. ПРАВА И ОБЯЗАННОСТИ СТОРОН</w:t>
      </w:r>
    </w:p>
    <w:p w:rsidR="001922A2" w:rsidRPr="00C61CB5" w:rsidRDefault="001922A2" w:rsidP="001922A2">
      <w:pPr>
        <w:rPr>
          <w:rFonts w:ascii="11" w:hAnsi="11"/>
          <w:b/>
          <w:sz w:val="22"/>
          <w:szCs w:val="22"/>
        </w:rPr>
      </w:pPr>
    </w:p>
    <w:p w:rsidR="001922A2" w:rsidRPr="00C61CB5" w:rsidRDefault="001922A2" w:rsidP="001922A2">
      <w:pPr>
        <w:jc w:val="both"/>
        <w:rPr>
          <w:rFonts w:ascii="11" w:hAnsi="11"/>
          <w:b/>
          <w:sz w:val="22"/>
          <w:szCs w:val="22"/>
          <w:u w:val="single"/>
        </w:rPr>
      </w:pPr>
      <w:r w:rsidRPr="00C61CB5">
        <w:rPr>
          <w:rFonts w:ascii="11" w:hAnsi="11"/>
          <w:b/>
          <w:sz w:val="22"/>
          <w:szCs w:val="22"/>
          <w:u w:val="single"/>
        </w:rPr>
        <w:t>ПОСТАВЩИК обязан:</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3.1.</w:t>
      </w:r>
      <w:r w:rsidRPr="00C61CB5">
        <w:rPr>
          <w:rFonts w:ascii="11" w:hAnsi="11"/>
          <w:sz w:val="22"/>
          <w:szCs w:val="22"/>
        </w:rPr>
        <w:tab/>
        <w:t>Осуществить поставку в порядке и сроки, установленные настоящим Договором и Спецификацией (Приложение №1)</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3.2.</w:t>
      </w:r>
      <w:r w:rsidRPr="00C61CB5">
        <w:rPr>
          <w:rFonts w:ascii="11" w:hAnsi="11"/>
          <w:sz w:val="22"/>
          <w:szCs w:val="22"/>
        </w:rPr>
        <w:tab/>
        <w:t>Осуществлять поставку ТОВАРА собственными силами и за свой счет.</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3.3.</w:t>
      </w:r>
      <w:r w:rsidRPr="00C61CB5">
        <w:rPr>
          <w:rFonts w:ascii="11" w:hAnsi="11"/>
          <w:sz w:val="22"/>
          <w:szCs w:val="22"/>
        </w:rPr>
        <w:tab/>
        <w:t>Соблюдать все законодательные и нормативные акты, а также все соответствующие технические нормы и правила, применимые к предмету настоящего Договора.</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3.4.</w:t>
      </w:r>
      <w:r w:rsidRPr="00C61CB5">
        <w:rPr>
          <w:rFonts w:ascii="11" w:hAnsi="11"/>
          <w:sz w:val="22"/>
          <w:szCs w:val="22"/>
        </w:rPr>
        <w:tab/>
        <w:t>По требованию ПОКУПАТЕЛЯ предоставлять оперативную информацию о ходе поставке в течение одного рабочего дня (в устной или письменной форме).</w:t>
      </w:r>
    </w:p>
    <w:p w:rsidR="001922A2" w:rsidRPr="00C61CB5" w:rsidRDefault="001922A2" w:rsidP="001922A2">
      <w:pPr>
        <w:jc w:val="both"/>
        <w:rPr>
          <w:rFonts w:ascii="11" w:hAnsi="11"/>
          <w:b/>
          <w:sz w:val="22"/>
          <w:szCs w:val="22"/>
          <w:u w:val="single"/>
        </w:rPr>
      </w:pPr>
      <w:r w:rsidRPr="00C61CB5">
        <w:rPr>
          <w:rFonts w:ascii="11" w:hAnsi="11"/>
          <w:b/>
          <w:sz w:val="22"/>
          <w:szCs w:val="22"/>
          <w:u w:val="single"/>
        </w:rPr>
        <w:t>ПОСТАВЩИК вправе:</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3.5.</w:t>
      </w:r>
      <w:r w:rsidRPr="00C61CB5">
        <w:rPr>
          <w:rFonts w:ascii="11" w:hAnsi="11"/>
          <w:sz w:val="22"/>
          <w:szCs w:val="22"/>
        </w:rPr>
        <w:tab/>
        <w:t>Самостоятельно определять вид транспортного средства для осуществления поставки.</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3.6.</w:t>
      </w:r>
      <w:r w:rsidRPr="00C61CB5">
        <w:rPr>
          <w:rFonts w:ascii="11" w:hAnsi="11"/>
          <w:sz w:val="22"/>
          <w:szCs w:val="22"/>
        </w:rPr>
        <w:tab/>
        <w:t>Осуществить досрочную поставку ТОВАРА.</w:t>
      </w:r>
    </w:p>
    <w:p w:rsidR="001922A2" w:rsidRPr="00C61CB5" w:rsidRDefault="001922A2" w:rsidP="001922A2">
      <w:pPr>
        <w:jc w:val="both"/>
        <w:rPr>
          <w:rFonts w:ascii="11" w:hAnsi="11"/>
          <w:b/>
          <w:sz w:val="22"/>
          <w:szCs w:val="22"/>
          <w:u w:val="single"/>
        </w:rPr>
      </w:pPr>
      <w:r w:rsidRPr="00C61CB5">
        <w:rPr>
          <w:rFonts w:ascii="11" w:hAnsi="11"/>
          <w:b/>
          <w:sz w:val="22"/>
          <w:szCs w:val="22"/>
          <w:u w:val="single"/>
        </w:rPr>
        <w:t>ПОКУПАТЕЛЬ обязуется:</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3.7.</w:t>
      </w:r>
      <w:r w:rsidRPr="00C61CB5">
        <w:rPr>
          <w:rFonts w:ascii="11" w:hAnsi="11"/>
          <w:sz w:val="22"/>
          <w:szCs w:val="22"/>
        </w:rPr>
        <w:tab/>
        <w:t>Принять от ПОСТАВЩИКА поставленный в соответствии со Спецификацией  (Приложение №1) ТОВАР по товарной накладной.</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3.8.</w:t>
      </w:r>
      <w:r w:rsidRPr="00C61CB5">
        <w:rPr>
          <w:rFonts w:ascii="11" w:hAnsi="11"/>
          <w:sz w:val="22"/>
          <w:szCs w:val="22"/>
        </w:rPr>
        <w:tab/>
        <w:t>Произвести оплату поставленного ТОВАРА в сроки и в порядке, предусмотренные настоящим Договором и Спецификацией (Приложение №1)</w:t>
      </w:r>
    </w:p>
    <w:p w:rsidR="001922A2" w:rsidRPr="00C61CB5" w:rsidRDefault="001922A2" w:rsidP="001922A2">
      <w:pPr>
        <w:jc w:val="both"/>
        <w:rPr>
          <w:rFonts w:ascii="11" w:hAnsi="11"/>
          <w:b/>
          <w:sz w:val="22"/>
          <w:szCs w:val="22"/>
          <w:u w:val="single"/>
        </w:rPr>
      </w:pPr>
      <w:r w:rsidRPr="00C61CB5">
        <w:rPr>
          <w:rFonts w:ascii="11" w:hAnsi="11"/>
          <w:b/>
          <w:sz w:val="22"/>
          <w:szCs w:val="22"/>
          <w:u w:val="single"/>
        </w:rPr>
        <w:t>ПОКУПАТЕЛЬ вправе:</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3.9.</w:t>
      </w:r>
      <w:r w:rsidRPr="00C61CB5">
        <w:rPr>
          <w:rFonts w:ascii="11" w:hAnsi="11"/>
          <w:sz w:val="22"/>
          <w:szCs w:val="22"/>
        </w:rPr>
        <w:tab/>
        <w:t>Требовать от ПОСТАВЩИКА предоставления оперативной информации о ходе поставки (в устной либо письменной форме).</w:t>
      </w:r>
    </w:p>
    <w:p w:rsidR="001922A2" w:rsidRPr="00C61CB5" w:rsidRDefault="001922A2" w:rsidP="001922A2">
      <w:pPr>
        <w:rPr>
          <w:rFonts w:ascii="11" w:hAnsi="11"/>
          <w:b/>
          <w:sz w:val="22"/>
          <w:szCs w:val="22"/>
        </w:rPr>
      </w:pPr>
    </w:p>
    <w:p w:rsidR="001922A2" w:rsidRPr="00C61CB5" w:rsidRDefault="001922A2" w:rsidP="001922A2">
      <w:pPr>
        <w:jc w:val="center"/>
        <w:rPr>
          <w:rFonts w:ascii="11" w:hAnsi="11"/>
          <w:b/>
          <w:sz w:val="22"/>
          <w:szCs w:val="22"/>
        </w:rPr>
      </w:pPr>
      <w:r w:rsidRPr="00C61CB5">
        <w:rPr>
          <w:rFonts w:ascii="11" w:hAnsi="11"/>
          <w:b/>
          <w:sz w:val="22"/>
          <w:szCs w:val="22"/>
        </w:rPr>
        <w:t>4. ПОРЯДОК ИСПОЛНЕНИЯ ДОГОВОРА</w:t>
      </w:r>
    </w:p>
    <w:p w:rsidR="001922A2" w:rsidRPr="00C61CB5" w:rsidRDefault="001922A2" w:rsidP="001922A2">
      <w:pPr>
        <w:rPr>
          <w:rFonts w:ascii="11" w:hAnsi="11"/>
          <w:sz w:val="22"/>
          <w:szCs w:val="22"/>
        </w:rPr>
      </w:pP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4.1.</w:t>
      </w:r>
      <w:r w:rsidRPr="00C61CB5">
        <w:rPr>
          <w:rFonts w:ascii="11" w:hAnsi="11"/>
          <w:sz w:val="22"/>
          <w:szCs w:val="22"/>
        </w:rPr>
        <w:tab/>
        <w:t xml:space="preserve">Одновременно с ТОВАРОМ ПОСТАВЩИК передает ПОКУПАТЕЛЮ счета-фактуры на ТОВАР, товарные накладные (или УПД), </w:t>
      </w:r>
      <w:r w:rsidRPr="00C61CB5">
        <w:rPr>
          <w:rFonts w:ascii="11" w:hAnsi="11"/>
          <w:color w:val="000000"/>
          <w:sz w:val="22"/>
          <w:szCs w:val="22"/>
        </w:rPr>
        <w:t>паспорт, инструкцию по эксплуатации, сертификат соответствия, документы, подтверждающие гарантийные обязательства и другую</w:t>
      </w:r>
      <w:r w:rsidRPr="00C61CB5">
        <w:rPr>
          <w:rFonts w:ascii="11" w:hAnsi="11"/>
          <w:sz w:val="22"/>
          <w:szCs w:val="22"/>
        </w:rPr>
        <w:t xml:space="preserve"> техническую документацию, без предоставления документации ТОВАР приниматься не будет, и будет принят на ответственное хранение за счет ПОСТАВЩИКА до момента предоставления документации.</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Вся документация должна предоставляться на русском языке, с оригиналом подписей и печати предприятия ПОСТАВЩИКА.</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4.2.</w:t>
      </w:r>
      <w:r w:rsidRPr="00C61CB5">
        <w:rPr>
          <w:rFonts w:ascii="11" w:hAnsi="11"/>
          <w:sz w:val="22"/>
          <w:szCs w:val="22"/>
        </w:rPr>
        <w:tab/>
        <w:t xml:space="preserve">Способ транспортировки должен обеспечивать полную сохранность и предохранять ТОВАР от повреждений при транспортировке всеми видами транспорта. ТОВАР должен быть упакован в тару предохраняющую его от повреждений.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 </w:t>
      </w:r>
    </w:p>
    <w:p w:rsidR="001922A2" w:rsidRPr="00C61CB5" w:rsidRDefault="001922A2" w:rsidP="001922A2">
      <w:pPr>
        <w:pStyle w:val="af5"/>
        <w:widowControl w:val="0"/>
        <w:rPr>
          <w:rFonts w:ascii="11" w:hAnsi="11"/>
          <w:sz w:val="22"/>
          <w:szCs w:val="22"/>
        </w:rPr>
      </w:pPr>
      <w:r w:rsidRPr="00C61CB5">
        <w:rPr>
          <w:rFonts w:ascii="11" w:hAnsi="11"/>
          <w:sz w:val="22"/>
          <w:szCs w:val="22"/>
        </w:rPr>
        <w:t>4.3.</w:t>
      </w:r>
      <w:r w:rsidRPr="00C61CB5">
        <w:rPr>
          <w:rFonts w:ascii="11" w:hAnsi="11"/>
          <w:sz w:val="22"/>
          <w:szCs w:val="22"/>
        </w:rPr>
        <w:tab/>
        <w:t>Приемка ТОВАРА по количеству (комплектности) и качеству производится грузополучателем, от транспортной организации в пункте назначения либо на складе Покупателя в соответствии с инструкциями Госарбитража СССР №П-6 от 15.06.65г. и №П-7 от 25.04.66г. При обнаружении несоответствия по количеству (комплектности) и качеству  ТОВАРА, Поставщик за свой счёт производит допоставку либо замену брака в течение 20 (двадцати) календарных дней с момента получения акта подтверждающего факт несоответствия.</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4.4.</w:t>
      </w:r>
      <w:r w:rsidRPr="00C61CB5">
        <w:rPr>
          <w:rFonts w:ascii="11" w:hAnsi="11"/>
          <w:sz w:val="22"/>
          <w:szCs w:val="22"/>
        </w:rPr>
        <w:tab/>
        <w:t>В случае получения ТОВАРА, не соответствующего требованиям, установленным в настоящем Договоре и Спецификации (Приложение №1), техническом задании (Приложение №2), ПОКУПАТЕЛЬ обязан принять его на ответственное хранение за счет ПОСТАВЩИКА и немедленно известить ПОСТАВЩИКА о выявленных недостатках.</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4.5.</w:t>
      </w:r>
      <w:r w:rsidRPr="00C61CB5">
        <w:rPr>
          <w:rFonts w:ascii="11" w:hAnsi="11"/>
          <w:sz w:val="22"/>
          <w:szCs w:val="22"/>
        </w:rPr>
        <w:tab/>
        <w:t>В случае выявления недостатков при приемке изделий, монтаже, наладке или эксплуатации в период гарантийного срока, указанного в паспорте соответствующей единицы ТОВАРА ПОСТАВЩИК за собственный счет устраняет недостатки или производит замену дефектной единицы ТОВАРА. Замена ТОВАРА производится силами и за счет средств ПОСТАВЩИКА. Основанием для проведения замены является надлежащим образом оформленный акт по форме Торг 2. Замена ТОВАРА или устранения недостатков ТОВАРА производится в течение двадцати рабочих дней, считая с даты предъявления ПОСТАВЩИКУ претензии.</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4.6.</w:t>
      </w:r>
      <w:r w:rsidRPr="00C61CB5">
        <w:rPr>
          <w:rFonts w:ascii="11" w:hAnsi="11"/>
          <w:sz w:val="22"/>
          <w:szCs w:val="22"/>
        </w:rPr>
        <w:tab/>
        <w:t>При предъявлении претензий по скрытым дефектам, выявленным в процессе эксплуатации, ПОКУПАТЕЛЬ обязан приложить к рекламационному акту результаты исследований, заключение независимой специализированной организации. Затраты по проведенным работам возмещает СТОРОНА, виновная в образовании дефекта.</w:t>
      </w:r>
    </w:p>
    <w:p w:rsidR="001922A2" w:rsidRPr="00C61CB5" w:rsidRDefault="001922A2" w:rsidP="001922A2">
      <w:pPr>
        <w:ind w:left="567" w:hanging="567"/>
        <w:jc w:val="center"/>
        <w:rPr>
          <w:rFonts w:ascii="11" w:hAnsi="11"/>
          <w:b/>
          <w:sz w:val="22"/>
          <w:szCs w:val="22"/>
        </w:rPr>
      </w:pPr>
    </w:p>
    <w:p w:rsidR="001922A2" w:rsidRPr="00C61CB5" w:rsidRDefault="001922A2" w:rsidP="001922A2">
      <w:pPr>
        <w:ind w:firstLine="567"/>
        <w:jc w:val="center"/>
        <w:rPr>
          <w:rFonts w:ascii="11" w:hAnsi="11"/>
          <w:b/>
          <w:sz w:val="22"/>
          <w:szCs w:val="22"/>
        </w:rPr>
      </w:pPr>
    </w:p>
    <w:p w:rsidR="001922A2" w:rsidRPr="00C61CB5" w:rsidRDefault="001922A2" w:rsidP="001922A2">
      <w:pPr>
        <w:ind w:firstLine="567"/>
        <w:jc w:val="center"/>
        <w:rPr>
          <w:rFonts w:ascii="11" w:hAnsi="11"/>
          <w:b/>
          <w:sz w:val="22"/>
          <w:szCs w:val="22"/>
        </w:rPr>
      </w:pPr>
      <w:r w:rsidRPr="00C61CB5">
        <w:rPr>
          <w:rFonts w:ascii="11" w:hAnsi="11"/>
          <w:b/>
          <w:sz w:val="22"/>
          <w:szCs w:val="22"/>
        </w:rPr>
        <w:t>5. ОТВЕТСТВЕННОСТЬ СТОРОН</w:t>
      </w:r>
    </w:p>
    <w:p w:rsidR="001922A2" w:rsidRPr="00C61CB5" w:rsidRDefault="001922A2" w:rsidP="001922A2">
      <w:pPr>
        <w:ind w:firstLine="567"/>
        <w:rPr>
          <w:rFonts w:ascii="11" w:hAnsi="11"/>
          <w:sz w:val="22"/>
          <w:szCs w:val="22"/>
        </w:rPr>
      </w:pPr>
      <w:r w:rsidRPr="00C61CB5">
        <w:rPr>
          <w:rFonts w:ascii="11" w:hAnsi="11"/>
          <w:sz w:val="22"/>
          <w:szCs w:val="22"/>
        </w:rPr>
        <w:t>5.1.</w:t>
      </w:r>
      <w:r w:rsidRPr="00C61CB5">
        <w:rPr>
          <w:rFonts w:ascii="11" w:hAnsi="11"/>
          <w:sz w:val="22"/>
          <w:szCs w:val="22"/>
        </w:rPr>
        <w:tab/>
        <w:t>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(Приложение №1).</w:t>
      </w:r>
    </w:p>
    <w:p w:rsidR="001922A2" w:rsidRPr="00C61CB5" w:rsidRDefault="001922A2" w:rsidP="001922A2">
      <w:pPr>
        <w:ind w:firstLine="567"/>
        <w:rPr>
          <w:rFonts w:ascii="11" w:hAnsi="11"/>
          <w:sz w:val="22"/>
          <w:szCs w:val="22"/>
        </w:rPr>
      </w:pPr>
      <w:r w:rsidRPr="00C61CB5">
        <w:rPr>
          <w:rFonts w:ascii="11" w:hAnsi="11"/>
          <w:sz w:val="22"/>
          <w:szCs w:val="22"/>
        </w:rPr>
        <w:t>5.2.</w:t>
      </w:r>
      <w:r w:rsidRPr="00C61CB5">
        <w:rPr>
          <w:rFonts w:ascii="11" w:hAnsi="11"/>
          <w:sz w:val="22"/>
          <w:szCs w:val="22"/>
        </w:rPr>
        <w:tab/>
        <w:t>При расторжении Договора по вине Поставщика, последний возмещает Покупателю убытки (транспортные расходы, все понесенные затраты Покупателем при исполнении настоящего Договора и Спецификации (Приложение № 1)), причиненные невыполнением своих обязательств за исключением упущенной выгоды, которая не подлежит возмещению.</w:t>
      </w:r>
    </w:p>
    <w:p w:rsidR="001922A2" w:rsidRPr="00C61CB5" w:rsidRDefault="001922A2" w:rsidP="001922A2">
      <w:pPr>
        <w:ind w:firstLine="567"/>
        <w:rPr>
          <w:rFonts w:ascii="11" w:hAnsi="11"/>
          <w:sz w:val="22"/>
          <w:szCs w:val="22"/>
        </w:rPr>
      </w:pPr>
      <w:r w:rsidRPr="00C61CB5">
        <w:rPr>
          <w:rFonts w:ascii="11" w:hAnsi="11"/>
          <w:sz w:val="22"/>
          <w:szCs w:val="22"/>
        </w:rPr>
        <w:t>5.3.</w:t>
      </w:r>
      <w:r w:rsidRPr="00C61CB5">
        <w:rPr>
          <w:rFonts w:ascii="11" w:hAnsi="11"/>
          <w:sz w:val="22"/>
          <w:szCs w:val="22"/>
        </w:rPr>
        <w:tab/>
        <w:t>В случае нарушения сроков поставки, за недопоставку, непоставку Товара, поставку Товара несоответствующего качества и комплектации Поставщик выплачивает Покупателю штраф в размере 10 (десяти) процентов от общей стоимости Товара, указанной в Спецификации (Приложение №1).</w:t>
      </w:r>
    </w:p>
    <w:p w:rsidR="001922A2" w:rsidRPr="00C61CB5" w:rsidRDefault="001922A2" w:rsidP="001922A2">
      <w:pPr>
        <w:ind w:firstLine="567"/>
        <w:rPr>
          <w:rFonts w:ascii="11" w:hAnsi="11"/>
          <w:sz w:val="22"/>
          <w:szCs w:val="22"/>
        </w:rPr>
      </w:pPr>
      <w:r w:rsidRPr="00C61CB5">
        <w:rPr>
          <w:rFonts w:ascii="11" w:hAnsi="11"/>
          <w:sz w:val="22"/>
          <w:szCs w:val="22"/>
        </w:rPr>
        <w:t>5.3.1.</w:t>
      </w:r>
      <w:r w:rsidRPr="00C61CB5">
        <w:rPr>
          <w:rFonts w:ascii="11" w:hAnsi="11"/>
          <w:sz w:val="22"/>
          <w:szCs w:val="22"/>
        </w:rPr>
        <w:tab/>
        <w:t>Штраф выплачивается в течение 5 дней с момента выставления Покупателем письменной претензии и соответствующего счета. Уплата штрафа не освобождает Поставщика от выполнения своих обязательств по Договору.</w:t>
      </w:r>
    </w:p>
    <w:p w:rsidR="001922A2" w:rsidRPr="00C61CB5" w:rsidRDefault="001922A2" w:rsidP="001922A2">
      <w:pPr>
        <w:ind w:firstLine="567"/>
        <w:rPr>
          <w:rFonts w:ascii="11" w:hAnsi="11"/>
          <w:sz w:val="22"/>
          <w:szCs w:val="22"/>
        </w:rPr>
      </w:pPr>
      <w:r w:rsidRPr="00C61CB5">
        <w:rPr>
          <w:rFonts w:ascii="11" w:hAnsi="11"/>
          <w:sz w:val="22"/>
          <w:szCs w:val="22"/>
        </w:rPr>
        <w:t>5.4.</w:t>
      </w:r>
      <w:r w:rsidRPr="00C61CB5">
        <w:rPr>
          <w:rFonts w:ascii="11" w:hAnsi="11"/>
          <w:sz w:val="22"/>
          <w:szCs w:val="22"/>
        </w:rPr>
        <w:tab/>
        <w:t>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w:t>
      </w:r>
    </w:p>
    <w:p w:rsidR="001922A2" w:rsidRPr="00C61CB5" w:rsidRDefault="001922A2" w:rsidP="001922A2">
      <w:pPr>
        <w:ind w:firstLine="567"/>
        <w:rPr>
          <w:rFonts w:ascii="11" w:hAnsi="11"/>
          <w:sz w:val="22"/>
          <w:szCs w:val="22"/>
        </w:rPr>
      </w:pPr>
      <w:r w:rsidRPr="00C61CB5">
        <w:rPr>
          <w:rFonts w:ascii="11" w:hAnsi="11"/>
          <w:sz w:val="22"/>
          <w:szCs w:val="22"/>
        </w:rPr>
        <w:t>5.5.</w:t>
      </w:r>
      <w:r w:rsidRPr="00C61CB5">
        <w:rPr>
          <w:rFonts w:ascii="11" w:hAnsi="11"/>
          <w:sz w:val="22"/>
          <w:szCs w:val="22"/>
        </w:rPr>
        <w:tab/>
        <w:t>В случае неисполнения Поставщиком пункта 5.3.1 настоящего Договора в установленные сроки, Покупатель оставляет за собой право уменьшить причитающуюся Поставщику сумму, оговоренную в настоящем Договоре на сумму неоплаченных штрафов, пени последним.</w:t>
      </w:r>
    </w:p>
    <w:p w:rsidR="001922A2" w:rsidRPr="00C61CB5" w:rsidRDefault="001922A2" w:rsidP="001922A2">
      <w:pPr>
        <w:ind w:firstLine="567"/>
        <w:rPr>
          <w:rFonts w:ascii="11" w:hAnsi="11"/>
          <w:sz w:val="22"/>
          <w:szCs w:val="22"/>
        </w:rPr>
      </w:pPr>
      <w:r w:rsidRPr="00C61CB5">
        <w:rPr>
          <w:rFonts w:ascii="11" w:hAnsi="11"/>
          <w:sz w:val="22"/>
          <w:szCs w:val="22"/>
        </w:rPr>
        <w:t>5.6.</w:t>
      </w:r>
      <w:r w:rsidRPr="00C61CB5">
        <w:rPr>
          <w:rFonts w:ascii="11" w:hAnsi="11"/>
          <w:sz w:val="22"/>
          <w:szCs w:val="22"/>
        </w:rPr>
        <w:tab/>
        <w:t>В случае невыполнения Поставщиком обязательств по Договору (поставку ненадлежащего качества Товара, непоставку или недопоставку, нарушение сроков поставки),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1922A2" w:rsidRPr="00C61CB5" w:rsidRDefault="001922A2" w:rsidP="001922A2">
      <w:pPr>
        <w:ind w:firstLine="567"/>
        <w:rPr>
          <w:rFonts w:ascii="11" w:hAnsi="11"/>
          <w:sz w:val="22"/>
          <w:szCs w:val="22"/>
        </w:rPr>
      </w:pPr>
      <w:r w:rsidRPr="00C61CB5">
        <w:rPr>
          <w:rFonts w:ascii="11" w:hAnsi="11"/>
          <w:sz w:val="22"/>
          <w:szCs w:val="22"/>
        </w:rPr>
        <w:t>5.7.</w:t>
      </w:r>
      <w:r w:rsidRPr="00C61CB5">
        <w:rPr>
          <w:rFonts w:ascii="11" w:hAnsi="11"/>
          <w:sz w:val="22"/>
          <w:szCs w:val="22"/>
        </w:rPr>
        <w:tab/>
        <w:t>В случае нарушения Покупателем обязательств по оплате поставленного Товара, Поставщик вправе требовать от Покупателя уплаты неустойки в размере 0.1% (ноль целых одна десятая процента) от неоплаченной в срок суммы. В случае нарушения Поставщиком обязательств по поставке Товара, Покупатель вправе требовать от Поставщика уплаты неустойки в размере 0.1% (ноль целых одна десятая процента) от не поставленного в срок Товара за каждый день просрочки.</w:t>
      </w:r>
    </w:p>
    <w:p w:rsidR="001922A2" w:rsidRPr="00C61CB5" w:rsidRDefault="001922A2" w:rsidP="001922A2">
      <w:pPr>
        <w:suppressAutoHyphens/>
        <w:ind w:firstLine="567"/>
        <w:rPr>
          <w:rFonts w:ascii="11" w:hAnsi="11"/>
          <w:sz w:val="22"/>
          <w:szCs w:val="22"/>
          <w:lang w:eastAsia="zh-CN"/>
        </w:rPr>
      </w:pPr>
      <w:r w:rsidRPr="00C61CB5">
        <w:rPr>
          <w:rFonts w:ascii="11" w:hAnsi="11"/>
          <w:sz w:val="22"/>
          <w:szCs w:val="22"/>
          <w:lang w:eastAsia="zh-CN"/>
        </w:rPr>
        <w:t>5.8.  Проценты на сумму отсрочки оплаты товара в соответствии со ст. 317.1 Гражданского кодекса РФ  не начисляются и не уплачиваются.</w:t>
      </w:r>
    </w:p>
    <w:p w:rsidR="001922A2" w:rsidRPr="00C61CB5" w:rsidRDefault="001922A2" w:rsidP="001922A2">
      <w:pPr>
        <w:suppressAutoHyphens/>
        <w:ind w:firstLine="567"/>
        <w:rPr>
          <w:rFonts w:ascii="11" w:hAnsi="11"/>
          <w:sz w:val="22"/>
          <w:szCs w:val="22"/>
        </w:rPr>
      </w:pPr>
      <w:r w:rsidRPr="00C61CB5">
        <w:rPr>
          <w:rFonts w:ascii="11" w:hAnsi="11"/>
          <w:sz w:val="22"/>
          <w:szCs w:val="22"/>
        </w:rPr>
        <w:t>5.9.</w:t>
      </w:r>
      <w:r w:rsidRPr="00C61CB5">
        <w:rPr>
          <w:rFonts w:ascii="11" w:hAnsi="11"/>
          <w:sz w:val="22"/>
          <w:szCs w:val="22"/>
        </w:rPr>
        <w:tab/>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1922A2" w:rsidRPr="00C61CB5" w:rsidRDefault="001922A2" w:rsidP="001922A2">
      <w:pPr>
        <w:suppressAutoHyphens/>
        <w:ind w:firstLine="567"/>
        <w:rPr>
          <w:rFonts w:ascii="11" w:hAnsi="11"/>
          <w:sz w:val="22"/>
          <w:szCs w:val="22"/>
        </w:rPr>
      </w:pPr>
      <w:r w:rsidRPr="00C61CB5">
        <w:rPr>
          <w:rFonts w:ascii="11" w:hAnsi="11"/>
          <w:sz w:val="22"/>
          <w:szCs w:val="22"/>
        </w:rPr>
        <w:t>5.10. Сторона вправе не предъявлять штрафы неустойки и пени.</w:t>
      </w:r>
    </w:p>
    <w:p w:rsidR="001922A2" w:rsidRPr="00C61CB5" w:rsidRDefault="001922A2" w:rsidP="001922A2">
      <w:pPr>
        <w:suppressAutoHyphens/>
        <w:ind w:firstLine="567"/>
        <w:rPr>
          <w:rFonts w:ascii="11" w:hAnsi="11"/>
          <w:sz w:val="22"/>
          <w:szCs w:val="22"/>
        </w:rPr>
      </w:pPr>
      <w:r w:rsidRPr="00C61CB5">
        <w:rPr>
          <w:rFonts w:ascii="11" w:hAnsi="11"/>
          <w:sz w:val="22"/>
          <w:szCs w:val="22"/>
        </w:rPr>
        <w:t>5.11. Покупатель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обязанностей.</w:t>
      </w:r>
    </w:p>
    <w:p w:rsidR="001922A2" w:rsidRPr="00C61CB5" w:rsidRDefault="001922A2" w:rsidP="001922A2">
      <w:pPr>
        <w:suppressAutoHyphens/>
        <w:ind w:firstLine="567"/>
        <w:contextualSpacing/>
        <w:rPr>
          <w:rFonts w:ascii="11" w:hAnsi="11"/>
          <w:sz w:val="22"/>
          <w:szCs w:val="22"/>
          <w:lang w:eastAsia="zh-CN"/>
        </w:rPr>
      </w:pPr>
      <w:r w:rsidRPr="00C61CB5">
        <w:rPr>
          <w:rFonts w:ascii="11" w:hAnsi="11"/>
          <w:sz w:val="22"/>
          <w:szCs w:val="22"/>
          <w:lang w:eastAsia="zh-CN"/>
        </w:rPr>
        <w:t>5.12. Товар, проданный в кредит, поступает в свободное распоряжение Покупателя и не считается находящимся в залоге у Поставщика.</w:t>
      </w:r>
    </w:p>
    <w:p w:rsidR="001922A2" w:rsidRPr="00C61CB5" w:rsidRDefault="001922A2" w:rsidP="001922A2">
      <w:pPr>
        <w:suppressAutoHyphens/>
        <w:ind w:firstLine="567"/>
        <w:contextualSpacing/>
        <w:rPr>
          <w:rFonts w:ascii="11" w:hAnsi="11"/>
          <w:sz w:val="22"/>
          <w:szCs w:val="22"/>
          <w:lang w:eastAsia="zh-CN"/>
        </w:rPr>
      </w:pPr>
      <w:r w:rsidRPr="00C61CB5">
        <w:rPr>
          <w:rFonts w:ascii="11" w:hAnsi="11"/>
          <w:sz w:val="22"/>
          <w:szCs w:val="22"/>
          <w:lang w:eastAsia="zh-CN"/>
        </w:rPr>
        <w:t xml:space="preserve">5.13.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1922A2" w:rsidRPr="00C61CB5" w:rsidRDefault="001922A2" w:rsidP="001922A2">
      <w:pPr>
        <w:ind w:firstLine="567"/>
        <w:rPr>
          <w:rFonts w:ascii="11" w:hAnsi="11"/>
          <w:sz w:val="22"/>
          <w:szCs w:val="22"/>
          <w:lang w:eastAsia="zh-CN"/>
        </w:rPr>
      </w:pPr>
      <w:r w:rsidRPr="00C61CB5">
        <w:rPr>
          <w:rFonts w:ascii="11" w:hAnsi="11"/>
          <w:sz w:val="22"/>
          <w:szCs w:val="22"/>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1922A2" w:rsidRPr="00C61CB5" w:rsidRDefault="001922A2" w:rsidP="001922A2">
      <w:pPr>
        <w:ind w:firstLine="567"/>
        <w:rPr>
          <w:rFonts w:ascii="11" w:hAnsi="11"/>
          <w:sz w:val="22"/>
          <w:szCs w:val="22"/>
          <w:lang w:eastAsia="zh-CN"/>
        </w:rPr>
      </w:pPr>
      <w:r w:rsidRPr="00C61CB5">
        <w:rPr>
          <w:rFonts w:ascii="11" w:hAnsi="11"/>
          <w:sz w:val="22"/>
          <w:szCs w:val="22"/>
          <w:lang w:eastAsia="zh-CN"/>
        </w:rPr>
        <w:t xml:space="preserve">5.14.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C61CB5">
        <w:rPr>
          <w:rFonts w:ascii="11" w:hAnsi="11"/>
          <w:sz w:val="22"/>
          <w:szCs w:val="22"/>
        </w:rPr>
        <w:t>(штрафная неустойка)</w:t>
      </w:r>
      <w:r w:rsidRPr="00C61CB5">
        <w:rPr>
          <w:rFonts w:ascii="11" w:hAnsi="11"/>
          <w:sz w:val="22"/>
          <w:szCs w:val="22"/>
          <w:lang w:eastAsia="zh-CN"/>
        </w:rPr>
        <w:t>.</w:t>
      </w:r>
    </w:p>
    <w:p w:rsidR="001922A2" w:rsidRPr="00C61CB5" w:rsidRDefault="001922A2" w:rsidP="001922A2">
      <w:pPr>
        <w:suppressAutoHyphens/>
        <w:ind w:left="567" w:hanging="567"/>
        <w:jc w:val="center"/>
        <w:rPr>
          <w:rFonts w:ascii="11" w:hAnsi="11"/>
          <w:b/>
          <w:sz w:val="22"/>
          <w:szCs w:val="22"/>
        </w:rPr>
      </w:pPr>
    </w:p>
    <w:p w:rsidR="001922A2" w:rsidRPr="00C61CB5" w:rsidRDefault="001922A2" w:rsidP="001922A2">
      <w:pPr>
        <w:suppressAutoHyphens/>
        <w:ind w:left="567" w:hanging="567"/>
        <w:jc w:val="center"/>
        <w:rPr>
          <w:rFonts w:ascii="11" w:hAnsi="11"/>
          <w:b/>
          <w:sz w:val="22"/>
          <w:szCs w:val="22"/>
        </w:rPr>
      </w:pPr>
      <w:r w:rsidRPr="00C61CB5">
        <w:rPr>
          <w:rFonts w:ascii="11" w:hAnsi="11"/>
          <w:b/>
          <w:sz w:val="22"/>
          <w:szCs w:val="22"/>
        </w:rPr>
        <w:t>6. СРОК ДЕЙСТВИЯ ДОГОВОРА</w:t>
      </w:r>
    </w:p>
    <w:p w:rsidR="001922A2" w:rsidRPr="00C61CB5" w:rsidRDefault="001922A2" w:rsidP="001922A2">
      <w:pPr>
        <w:suppressAutoHyphens/>
        <w:ind w:firstLine="567"/>
        <w:rPr>
          <w:rFonts w:ascii="11" w:hAnsi="11"/>
          <w:sz w:val="22"/>
          <w:szCs w:val="22"/>
        </w:rPr>
      </w:pPr>
      <w:r w:rsidRPr="00C61CB5">
        <w:rPr>
          <w:rFonts w:ascii="11" w:hAnsi="11"/>
          <w:sz w:val="22"/>
          <w:szCs w:val="22"/>
        </w:rPr>
        <w:t xml:space="preserve">6.1. Настоящий Договор вступает в силу с момента подписания его Сторонами и действует в течение одного календарного года. Окончание срока действия договора не освобождает стороны </w:t>
      </w:r>
      <w:r w:rsidRPr="00C61CB5">
        <w:rPr>
          <w:rFonts w:ascii="11" w:hAnsi="11"/>
          <w:sz w:val="22"/>
          <w:szCs w:val="22"/>
        </w:rPr>
        <w:lastRenderedPageBreak/>
        <w:t>от надлежащего и полного исполнения обязательств, принятых на себя по условиям настоящего договора, и неисполненных на момент окончания срока его действия.</w:t>
      </w:r>
    </w:p>
    <w:p w:rsidR="001922A2" w:rsidRPr="00C61CB5" w:rsidRDefault="001922A2" w:rsidP="001922A2">
      <w:pPr>
        <w:ind w:firstLine="567"/>
        <w:rPr>
          <w:rFonts w:ascii="11" w:hAnsi="11"/>
          <w:sz w:val="22"/>
          <w:szCs w:val="22"/>
        </w:rPr>
      </w:pPr>
    </w:p>
    <w:p w:rsidR="001922A2" w:rsidRPr="00C61CB5" w:rsidRDefault="001922A2" w:rsidP="001922A2">
      <w:pPr>
        <w:jc w:val="center"/>
        <w:rPr>
          <w:rFonts w:ascii="11" w:hAnsi="11"/>
          <w:b/>
          <w:sz w:val="22"/>
          <w:szCs w:val="22"/>
        </w:rPr>
      </w:pPr>
      <w:r w:rsidRPr="00C61CB5">
        <w:rPr>
          <w:rFonts w:ascii="11" w:hAnsi="11"/>
          <w:b/>
          <w:sz w:val="22"/>
          <w:szCs w:val="22"/>
        </w:rPr>
        <w:t>7. ГАРАНТИЙНЫЕ ОБЯЗАТЕЛЬСТВА.</w:t>
      </w:r>
    </w:p>
    <w:p w:rsidR="001922A2" w:rsidRPr="00C61CB5" w:rsidRDefault="001922A2" w:rsidP="001922A2">
      <w:pPr>
        <w:rPr>
          <w:rFonts w:ascii="11" w:hAnsi="11"/>
          <w:b/>
          <w:sz w:val="22"/>
          <w:szCs w:val="22"/>
        </w:rPr>
      </w:pP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7.1.</w:t>
      </w:r>
      <w:r w:rsidRPr="00C61CB5">
        <w:rPr>
          <w:rFonts w:ascii="11" w:hAnsi="11"/>
          <w:sz w:val="22"/>
          <w:szCs w:val="22"/>
        </w:rPr>
        <w:tab/>
        <w:t>ПОСТАВЩИК гарантирует, что качество ТОВАРА, поставляемого по настоящему Договору, соответствует стандартам на данный вид продукции, существующим в Российской Федерации на момент выполнения Договора, а также техническим условиям изготовителя, что подтверждается сертификатом соответствия.</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7.2.</w:t>
      </w:r>
      <w:r w:rsidRPr="00C61CB5">
        <w:rPr>
          <w:rFonts w:ascii="11" w:hAnsi="11"/>
          <w:sz w:val="22"/>
          <w:szCs w:val="22"/>
        </w:rPr>
        <w:tab/>
        <w:t>Гарантийный срок на поставляемый ТОВАР составляет не менее 12 месяцев</w:t>
      </w:r>
      <w:r w:rsidRPr="00C61CB5">
        <w:rPr>
          <w:rFonts w:ascii="11" w:hAnsi="11"/>
          <w:b/>
          <w:sz w:val="22"/>
          <w:szCs w:val="22"/>
        </w:rPr>
        <w:t xml:space="preserve"> </w:t>
      </w:r>
      <w:r w:rsidRPr="00C61CB5">
        <w:rPr>
          <w:rFonts w:ascii="11" w:hAnsi="11"/>
          <w:sz w:val="22"/>
          <w:szCs w:val="22"/>
        </w:rPr>
        <w:t>с момента подписания товарной накладной, если больший срок не установлен заводом изготовителем или если иное не предусмотрено в Спецификации (Приложении №1 к настоящему Договору).</w:t>
      </w:r>
    </w:p>
    <w:p w:rsidR="001922A2" w:rsidRPr="00C61CB5" w:rsidRDefault="001922A2" w:rsidP="001922A2">
      <w:pPr>
        <w:jc w:val="center"/>
        <w:rPr>
          <w:rFonts w:ascii="11" w:hAnsi="11"/>
          <w:b/>
          <w:sz w:val="22"/>
          <w:szCs w:val="22"/>
        </w:rPr>
      </w:pPr>
    </w:p>
    <w:p w:rsidR="001922A2" w:rsidRPr="00C61CB5" w:rsidRDefault="001922A2" w:rsidP="001922A2">
      <w:pPr>
        <w:jc w:val="center"/>
        <w:rPr>
          <w:rFonts w:ascii="11" w:hAnsi="11"/>
          <w:b/>
          <w:sz w:val="22"/>
          <w:szCs w:val="22"/>
        </w:rPr>
      </w:pPr>
      <w:r w:rsidRPr="00C61CB5">
        <w:rPr>
          <w:rFonts w:ascii="11" w:hAnsi="11"/>
          <w:b/>
          <w:sz w:val="22"/>
          <w:szCs w:val="22"/>
        </w:rPr>
        <w:t>8. ПОРЯДОК ИЗМЕНЕНИЯ И РАСТОРЖЕНИЯ ДОГОВОРА</w:t>
      </w:r>
    </w:p>
    <w:p w:rsidR="001922A2" w:rsidRPr="00C61CB5" w:rsidRDefault="001922A2" w:rsidP="001922A2">
      <w:pPr>
        <w:rPr>
          <w:rFonts w:ascii="11" w:hAnsi="11"/>
          <w:b/>
          <w:sz w:val="22"/>
          <w:szCs w:val="22"/>
        </w:rPr>
      </w:pP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8.1.</w:t>
      </w:r>
      <w:r w:rsidRPr="00C61CB5">
        <w:rPr>
          <w:rFonts w:ascii="11" w:hAnsi="11"/>
          <w:sz w:val="22"/>
          <w:szCs w:val="22"/>
        </w:rPr>
        <w:tab/>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8.2.</w:t>
      </w:r>
      <w:r w:rsidRPr="00C61CB5">
        <w:rPr>
          <w:rFonts w:ascii="11" w:hAnsi="11"/>
          <w:sz w:val="22"/>
          <w:szCs w:val="22"/>
        </w:rPr>
        <w:tab/>
        <w:t>Настоящий Договор может быть расторгнут досрочно по основаниям и в порядке, предусмотренным действующим законодательством РФ и настоящим Договором.</w:t>
      </w:r>
    </w:p>
    <w:p w:rsidR="001922A2" w:rsidRPr="00C61CB5" w:rsidRDefault="001922A2" w:rsidP="001922A2">
      <w:pPr>
        <w:pStyle w:val="af7"/>
        <w:tabs>
          <w:tab w:val="clear" w:pos="1418"/>
          <w:tab w:val="clear" w:pos="3447"/>
        </w:tabs>
        <w:spacing w:line="240" w:lineRule="auto"/>
        <w:ind w:left="0" w:firstLine="567"/>
        <w:rPr>
          <w:rFonts w:ascii="11" w:hAnsi="11"/>
          <w:sz w:val="22"/>
          <w:szCs w:val="22"/>
        </w:rPr>
      </w:pPr>
      <w:r w:rsidRPr="00C61CB5">
        <w:rPr>
          <w:rFonts w:ascii="11" w:hAnsi="11"/>
          <w:sz w:val="22"/>
          <w:szCs w:val="22"/>
        </w:rPr>
        <w:t>8.3. При изменении условий настоящего Договора и/или Спецификации (Приложение №1) заключается дополнительное соглашение, которое направляется в адрес ПОСТАВЩИКА в течение 1 рабочего дня с момента подписания его ПОКУПАТЕЛЕМ. ПОСТАВЩИК если он согласен с условиями, изложенными в дополнительном соглашении, обязан подписать его в срок, не превышающий 5 дней с момента его получения. В случае если ПОСТАВЩИК не согласен с условиями дополнительного соглашения, он обязан известить об этом ПОКУПАТЕЛЯ в срок, не превышающий 5 календарных дней.</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8.4.</w:t>
      </w:r>
      <w:r w:rsidRPr="00C61CB5">
        <w:rPr>
          <w:rFonts w:ascii="11" w:hAnsi="11"/>
          <w:sz w:val="22"/>
          <w:szCs w:val="22"/>
        </w:rPr>
        <w:tab/>
        <w:t>ПОКУПАТЕЛЬ, решивший расторгнуть настоящий Договор, направляет письменное уведомление ПОСТАВЩИКУ за пятнадцать календарных дней до предполагаемой даты расторжения Договора.</w:t>
      </w:r>
    </w:p>
    <w:p w:rsidR="001922A2" w:rsidRPr="00C61CB5" w:rsidRDefault="001922A2" w:rsidP="001922A2">
      <w:pPr>
        <w:tabs>
          <w:tab w:val="left" w:pos="1134"/>
        </w:tabs>
        <w:ind w:firstLine="567"/>
        <w:rPr>
          <w:rFonts w:ascii="11" w:hAnsi="11"/>
          <w:sz w:val="22"/>
          <w:szCs w:val="22"/>
        </w:rPr>
      </w:pPr>
    </w:p>
    <w:p w:rsidR="001922A2" w:rsidRPr="00C61CB5" w:rsidRDefault="001922A2" w:rsidP="001922A2">
      <w:pPr>
        <w:jc w:val="center"/>
        <w:rPr>
          <w:rFonts w:ascii="11" w:hAnsi="11"/>
          <w:b/>
          <w:sz w:val="22"/>
          <w:szCs w:val="22"/>
        </w:rPr>
      </w:pPr>
      <w:r w:rsidRPr="00C61CB5">
        <w:rPr>
          <w:rFonts w:ascii="11" w:hAnsi="11"/>
          <w:b/>
          <w:sz w:val="22"/>
          <w:szCs w:val="22"/>
        </w:rPr>
        <w:t>9. ФОРС–МАЖОР</w:t>
      </w:r>
    </w:p>
    <w:p w:rsidR="001922A2" w:rsidRPr="00C61CB5" w:rsidRDefault="001922A2" w:rsidP="001922A2">
      <w:pPr>
        <w:rPr>
          <w:rFonts w:ascii="11" w:hAnsi="11"/>
          <w:sz w:val="22"/>
          <w:szCs w:val="22"/>
        </w:rPr>
      </w:pP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9.1.</w:t>
      </w:r>
      <w:r w:rsidRPr="00C61CB5">
        <w:rPr>
          <w:rFonts w:ascii="11" w:hAnsi="11"/>
          <w:sz w:val="22"/>
          <w:szCs w:val="22"/>
        </w:rPr>
        <w:tab/>
        <w:t>СТОРОНЫ освобождаются от ответственности за частичное или полное неисполнение обя</w:t>
      </w:r>
      <w:bookmarkStart w:id="1" w:name="OCRUncertain001"/>
      <w:r w:rsidRPr="00C61CB5">
        <w:rPr>
          <w:rFonts w:ascii="11" w:hAnsi="11"/>
          <w:sz w:val="22"/>
          <w:szCs w:val="22"/>
        </w:rPr>
        <w:t>з</w:t>
      </w:r>
      <w:bookmarkEnd w:id="1"/>
      <w:r w:rsidRPr="00C61CB5">
        <w:rPr>
          <w:rFonts w:ascii="11" w:hAnsi="11"/>
          <w:sz w:val="22"/>
          <w:szCs w:val="22"/>
        </w:rPr>
        <w:t>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9.2.</w:t>
      </w:r>
      <w:r w:rsidRPr="00C61CB5">
        <w:rPr>
          <w:rFonts w:ascii="11" w:hAnsi="11"/>
          <w:sz w:val="22"/>
          <w:szCs w:val="22"/>
        </w:rPr>
        <w:tab/>
        <w:t>К обстоятельствам непреодолимой силы относятся: война, восстание, землетрясение</w:t>
      </w:r>
      <w:bookmarkStart w:id="2" w:name="OCRUncertain002"/>
      <w:r w:rsidRPr="00C61CB5">
        <w:rPr>
          <w:rFonts w:ascii="11" w:hAnsi="11"/>
          <w:sz w:val="22"/>
          <w:szCs w:val="22"/>
        </w:rPr>
        <w:t>,</w:t>
      </w:r>
      <w:bookmarkEnd w:id="2"/>
      <w:r w:rsidRPr="00C61CB5">
        <w:rPr>
          <w:rFonts w:ascii="11" w:hAnsi="11"/>
          <w:sz w:val="22"/>
          <w:szCs w:val="22"/>
        </w:rPr>
        <w:t xml:space="preserve"> наводнение, пожар или подобные явления</w:t>
      </w:r>
      <w:bookmarkStart w:id="3" w:name="OCRUncertain003"/>
      <w:r w:rsidRPr="00C61CB5">
        <w:rPr>
          <w:rFonts w:ascii="11" w:hAnsi="11"/>
          <w:sz w:val="22"/>
          <w:szCs w:val="22"/>
        </w:rPr>
        <w:t xml:space="preserve">, </w:t>
      </w:r>
      <w:bookmarkEnd w:id="3"/>
      <w:r w:rsidRPr="00C61CB5">
        <w:rPr>
          <w:rFonts w:ascii="11" w:hAnsi="11"/>
          <w:sz w:val="22"/>
          <w:szCs w:val="22"/>
        </w:rPr>
        <w:t>правительственные постановления, распоряжения (ука</w:t>
      </w:r>
      <w:bookmarkStart w:id="4" w:name="OCRUncertain004"/>
      <w:r w:rsidRPr="00C61CB5">
        <w:rPr>
          <w:rFonts w:ascii="11" w:hAnsi="11"/>
          <w:sz w:val="22"/>
          <w:szCs w:val="22"/>
        </w:rPr>
        <w:t>з</w:t>
      </w:r>
      <w:bookmarkEnd w:id="4"/>
      <w:r w:rsidRPr="00C61CB5">
        <w:rPr>
          <w:rFonts w:ascii="11" w:hAnsi="11"/>
          <w:sz w:val="22"/>
          <w:szCs w:val="22"/>
        </w:rPr>
        <w:t>ы) государственных органов, законы или прочие нормативные документы, принятые после подписания настоящего Договора, Спецификации (Приложение №1) и препятствующие его исполнению.</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9.3.</w:t>
      </w:r>
      <w:r w:rsidRPr="00C61CB5">
        <w:rPr>
          <w:rFonts w:ascii="11" w:hAnsi="11"/>
          <w:sz w:val="22"/>
          <w:szCs w:val="22"/>
        </w:rPr>
        <w:tab/>
        <w:t>СТОРОНА, ссылающаяся на обстоятельства непреодолимой силы, обя</w:t>
      </w:r>
      <w:bookmarkStart w:id="5" w:name="OCRUncertain006"/>
      <w:r w:rsidRPr="00C61CB5">
        <w:rPr>
          <w:rFonts w:ascii="11" w:hAnsi="11"/>
          <w:sz w:val="22"/>
          <w:szCs w:val="22"/>
        </w:rPr>
        <w:t>з</w:t>
      </w:r>
      <w:bookmarkEnd w:id="5"/>
      <w:r w:rsidRPr="00C61CB5">
        <w:rPr>
          <w:rFonts w:ascii="11" w:hAnsi="11"/>
          <w:sz w:val="22"/>
          <w:szCs w:val="22"/>
        </w:rPr>
        <w:t>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w:t>
      </w:r>
      <w:bookmarkStart w:id="6" w:name="OCRUncertain007"/>
      <w:r w:rsidRPr="00C61CB5">
        <w:rPr>
          <w:rFonts w:ascii="11" w:hAnsi="11"/>
          <w:sz w:val="22"/>
          <w:szCs w:val="22"/>
        </w:rPr>
        <w:t>,</w:t>
      </w:r>
      <w:bookmarkEnd w:id="6"/>
      <w:r w:rsidRPr="00C61CB5">
        <w:rPr>
          <w:rFonts w:ascii="11" w:hAnsi="11"/>
          <w:sz w:val="22"/>
          <w:szCs w:val="22"/>
        </w:rPr>
        <w:t xml:space="preserve"> а также оценку их влияния на исполнение СТОРОНОЙ своих обязательств по настоящему Договору, а также на срок исполнения обязательств.</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9.4.</w:t>
      </w:r>
      <w:r w:rsidRPr="00C61CB5">
        <w:rPr>
          <w:rFonts w:ascii="11" w:hAnsi="11"/>
          <w:sz w:val="22"/>
          <w:szCs w:val="22"/>
        </w:rPr>
        <w:tab/>
        <w:t>По прекращении действия ука</w:t>
      </w:r>
      <w:bookmarkStart w:id="7" w:name="OCRUncertain008"/>
      <w:r w:rsidRPr="00C61CB5">
        <w:rPr>
          <w:rFonts w:ascii="11" w:hAnsi="11"/>
          <w:sz w:val="22"/>
          <w:szCs w:val="22"/>
        </w:rPr>
        <w:t>з</w:t>
      </w:r>
      <w:bookmarkEnd w:id="7"/>
      <w:r w:rsidRPr="00C61CB5">
        <w:rPr>
          <w:rFonts w:ascii="11" w:hAnsi="11"/>
          <w:sz w:val="22"/>
          <w:szCs w:val="22"/>
        </w:rPr>
        <w:t>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9.5.</w:t>
      </w:r>
      <w:r w:rsidRPr="00C61CB5">
        <w:rPr>
          <w:rFonts w:ascii="11" w:hAnsi="11"/>
          <w:sz w:val="22"/>
          <w:szCs w:val="22"/>
        </w:rPr>
        <w:tab/>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9.6.</w:t>
      </w:r>
      <w:r w:rsidRPr="00C61CB5">
        <w:rPr>
          <w:rFonts w:ascii="11" w:hAnsi="11"/>
          <w:sz w:val="22"/>
          <w:szCs w:val="22"/>
        </w:rPr>
        <w:tab/>
        <w:t>Несвоевременное уведомление лишает СТОРОНУ права ссылаться на вышеперечисленные обстоятельства как на основание, освобождающее ее от ответственности за неисполнение обя</w:t>
      </w:r>
      <w:bookmarkStart w:id="8" w:name="OCRUncertain009"/>
      <w:r w:rsidRPr="00C61CB5">
        <w:rPr>
          <w:rFonts w:ascii="11" w:hAnsi="11"/>
          <w:sz w:val="22"/>
          <w:szCs w:val="22"/>
        </w:rPr>
        <w:t>з</w:t>
      </w:r>
      <w:bookmarkEnd w:id="8"/>
      <w:r w:rsidRPr="00C61CB5">
        <w:rPr>
          <w:rFonts w:ascii="11" w:hAnsi="11"/>
          <w:sz w:val="22"/>
          <w:szCs w:val="22"/>
        </w:rPr>
        <w:t>ательств.</w:t>
      </w:r>
    </w:p>
    <w:p w:rsidR="001922A2" w:rsidRPr="00C61CB5" w:rsidRDefault="001922A2" w:rsidP="001922A2">
      <w:pPr>
        <w:tabs>
          <w:tab w:val="left" w:pos="1134"/>
        </w:tabs>
        <w:ind w:firstLine="567"/>
        <w:jc w:val="both"/>
        <w:rPr>
          <w:rFonts w:ascii="11" w:hAnsi="11"/>
          <w:sz w:val="22"/>
          <w:szCs w:val="22"/>
        </w:rPr>
      </w:pPr>
      <w:r w:rsidRPr="00C61CB5">
        <w:rPr>
          <w:rFonts w:ascii="11" w:hAnsi="11"/>
          <w:sz w:val="22"/>
          <w:szCs w:val="22"/>
        </w:rPr>
        <w:t>9.7.</w:t>
      </w:r>
      <w:r w:rsidRPr="00C61CB5">
        <w:rPr>
          <w:rFonts w:ascii="11" w:hAnsi="11"/>
          <w:sz w:val="22"/>
          <w:szCs w:val="22"/>
        </w:rPr>
        <w:tab/>
        <w:t>Если состояние невыполнения обязательств длится более двух месяцев, то каждая СТОРОНА имеет право расторгну</w:t>
      </w:r>
      <w:bookmarkStart w:id="9" w:name="OCRUncertain010"/>
      <w:r w:rsidRPr="00C61CB5">
        <w:rPr>
          <w:rFonts w:ascii="11" w:hAnsi="11"/>
          <w:sz w:val="22"/>
          <w:szCs w:val="22"/>
        </w:rPr>
        <w:t>т</w:t>
      </w:r>
      <w:bookmarkEnd w:id="9"/>
      <w:r w:rsidRPr="00C61CB5">
        <w:rPr>
          <w:rFonts w:ascii="11" w:hAnsi="11"/>
          <w:sz w:val="22"/>
          <w:szCs w:val="22"/>
        </w:rPr>
        <w:t xml:space="preserve">ь настоящий Договор в одностороннем порядке без обязанности </w:t>
      </w:r>
      <w:r w:rsidRPr="00C61CB5">
        <w:rPr>
          <w:rFonts w:ascii="11" w:hAnsi="11"/>
          <w:sz w:val="22"/>
          <w:szCs w:val="22"/>
        </w:rPr>
        <w:lastRenderedPageBreak/>
        <w:t>возместить другой СТОРОНЕ возможные убы</w:t>
      </w:r>
      <w:bookmarkStart w:id="10" w:name="OCRUncertain011"/>
      <w:r w:rsidRPr="00C61CB5">
        <w:rPr>
          <w:rFonts w:ascii="11" w:hAnsi="11"/>
          <w:sz w:val="22"/>
          <w:szCs w:val="22"/>
        </w:rPr>
        <w:t>т</w:t>
      </w:r>
      <w:bookmarkEnd w:id="10"/>
      <w:r w:rsidRPr="00C61CB5">
        <w:rPr>
          <w:rFonts w:ascii="11" w:hAnsi="11"/>
          <w:sz w:val="22"/>
          <w:szCs w:val="22"/>
        </w:rPr>
        <w:t>ки, известив об этом другую СТОРОНУ за 30 дней до даты расторжения. При этом не позднее, чем за 10 дней до даты расторжения настоящего Договора, ука</w:t>
      </w:r>
      <w:bookmarkStart w:id="11" w:name="OCRUncertain012"/>
      <w:r w:rsidRPr="00C61CB5">
        <w:rPr>
          <w:rFonts w:ascii="11" w:hAnsi="11"/>
          <w:sz w:val="22"/>
          <w:szCs w:val="22"/>
        </w:rPr>
        <w:t>з</w:t>
      </w:r>
      <w:bookmarkEnd w:id="11"/>
      <w:r w:rsidRPr="00C61CB5">
        <w:rPr>
          <w:rFonts w:ascii="11" w:hAnsi="11"/>
          <w:sz w:val="22"/>
          <w:szCs w:val="22"/>
        </w:rPr>
        <w:t>анной в извещении, ПОСТАВЩИК во</w:t>
      </w:r>
      <w:bookmarkStart w:id="12" w:name="OCRUncertain013"/>
      <w:r w:rsidRPr="00C61CB5">
        <w:rPr>
          <w:rFonts w:ascii="11" w:hAnsi="11"/>
          <w:sz w:val="22"/>
          <w:szCs w:val="22"/>
        </w:rPr>
        <w:t>з</w:t>
      </w:r>
      <w:bookmarkEnd w:id="12"/>
      <w:r w:rsidRPr="00C61CB5">
        <w:rPr>
          <w:rFonts w:ascii="11" w:hAnsi="11"/>
          <w:sz w:val="22"/>
          <w:szCs w:val="22"/>
        </w:rPr>
        <w:t>вращает ПОКУПАТЕЛЮ полученный аванс пропорционально объему недопоставленных ТОВАРОВ при перечислении ПОКУПАТЕЛЕМ аванса.</w:t>
      </w:r>
    </w:p>
    <w:p w:rsidR="001922A2" w:rsidRPr="00C61CB5" w:rsidRDefault="001922A2" w:rsidP="001922A2">
      <w:pPr>
        <w:rPr>
          <w:rFonts w:ascii="11" w:hAnsi="11"/>
          <w:sz w:val="22"/>
          <w:szCs w:val="22"/>
        </w:rPr>
      </w:pPr>
    </w:p>
    <w:p w:rsidR="001922A2" w:rsidRPr="00C61CB5" w:rsidRDefault="001922A2" w:rsidP="001922A2">
      <w:pPr>
        <w:jc w:val="center"/>
        <w:rPr>
          <w:rFonts w:ascii="11" w:hAnsi="11"/>
          <w:b/>
          <w:sz w:val="22"/>
          <w:szCs w:val="22"/>
        </w:rPr>
      </w:pPr>
      <w:r w:rsidRPr="00C61CB5">
        <w:rPr>
          <w:rFonts w:ascii="11" w:hAnsi="11"/>
          <w:b/>
          <w:sz w:val="22"/>
          <w:szCs w:val="22"/>
        </w:rPr>
        <w:t>10. ПОРЯДОК РАЗРЕШЕНИЯ СПОРОВ</w:t>
      </w:r>
    </w:p>
    <w:p w:rsidR="001922A2" w:rsidRPr="00C61CB5" w:rsidRDefault="001922A2" w:rsidP="001922A2">
      <w:pPr>
        <w:rPr>
          <w:rFonts w:ascii="11" w:hAnsi="11"/>
          <w:b/>
          <w:sz w:val="22"/>
          <w:szCs w:val="22"/>
        </w:rPr>
      </w:pPr>
    </w:p>
    <w:p w:rsidR="001922A2" w:rsidRPr="00C61CB5" w:rsidRDefault="001922A2" w:rsidP="001922A2">
      <w:pPr>
        <w:shd w:val="clear" w:color="auto" w:fill="FFFFFF"/>
        <w:ind w:firstLine="567"/>
        <w:contextualSpacing/>
        <w:mirrorIndents/>
        <w:rPr>
          <w:rFonts w:ascii="11" w:hAnsi="11"/>
          <w:sz w:val="22"/>
          <w:szCs w:val="22"/>
        </w:rPr>
      </w:pPr>
      <w:bookmarkStart w:id="13" w:name="seq51121236"/>
      <w:r w:rsidRPr="00C61CB5">
        <w:rPr>
          <w:rFonts w:ascii="11" w:hAnsi="11"/>
          <w:bCs/>
          <w:sz w:val="22"/>
          <w:szCs w:val="22"/>
        </w:rPr>
        <w:t>10.1.</w:t>
      </w:r>
      <w:bookmarkEnd w:id="13"/>
      <w:r w:rsidRPr="00C61CB5">
        <w:rPr>
          <w:rFonts w:ascii="11" w:hAnsi="11"/>
          <w:bCs/>
          <w:sz w:val="22"/>
          <w:szCs w:val="22"/>
        </w:rPr>
        <w:t> </w:t>
      </w:r>
      <w:r w:rsidRPr="00C61CB5">
        <w:rPr>
          <w:rFonts w:ascii="11" w:hAnsi="11"/>
          <w:sz w:val="22"/>
          <w:szCs w:val="22"/>
        </w:rPr>
        <w:t>Претензионный порядок</w:t>
      </w:r>
    </w:p>
    <w:p w:rsidR="001922A2" w:rsidRPr="00C61CB5" w:rsidRDefault="001922A2" w:rsidP="001922A2">
      <w:pPr>
        <w:shd w:val="clear" w:color="auto" w:fill="FFFFFF"/>
        <w:ind w:firstLine="567"/>
        <w:contextualSpacing/>
        <w:mirrorIndents/>
        <w:rPr>
          <w:rFonts w:ascii="11" w:hAnsi="11"/>
          <w:sz w:val="22"/>
          <w:szCs w:val="22"/>
        </w:rPr>
      </w:pPr>
      <w:bookmarkStart w:id="14" w:name="seq51121237"/>
      <w:r w:rsidRPr="00C61CB5">
        <w:rPr>
          <w:rFonts w:ascii="11" w:hAnsi="11"/>
          <w:bCs/>
          <w:sz w:val="22"/>
          <w:szCs w:val="22"/>
        </w:rPr>
        <w:t>10.1.1.</w:t>
      </w:r>
      <w:bookmarkEnd w:id="14"/>
      <w:r w:rsidRPr="00C61CB5">
        <w:rPr>
          <w:rFonts w:ascii="11" w:hAnsi="11"/>
          <w:bCs/>
          <w:sz w:val="22"/>
          <w:szCs w:val="22"/>
        </w:rPr>
        <w:t> </w:t>
      </w:r>
      <w:r w:rsidRPr="00C61CB5">
        <w:rPr>
          <w:rFonts w:ascii="11" w:hAnsi="11"/>
          <w:sz w:val="22"/>
          <w:szCs w:val="22"/>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922A2" w:rsidRPr="00C61CB5" w:rsidRDefault="001922A2" w:rsidP="001922A2">
      <w:pPr>
        <w:shd w:val="clear" w:color="auto" w:fill="FFFFFF"/>
        <w:ind w:firstLine="567"/>
        <w:contextualSpacing/>
        <w:mirrorIndents/>
        <w:rPr>
          <w:rFonts w:ascii="11" w:hAnsi="11"/>
          <w:sz w:val="22"/>
          <w:szCs w:val="22"/>
        </w:rPr>
      </w:pPr>
      <w:bookmarkStart w:id="15" w:name="seq51121238"/>
      <w:r w:rsidRPr="00C61CB5">
        <w:rPr>
          <w:rFonts w:ascii="11" w:hAnsi="11"/>
          <w:bCs/>
          <w:sz w:val="22"/>
          <w:szCs w:val="22"/>
        </w:rPr>
        <w:t>10.1.2.</w:t>
      </w:r>
      <w:bookmarkEnd w:id="15"/>
      <w:r w:rsidRPr="00C61CB5">
        <w:rPr>
          <w:rFonts w:ascii="11" w:hAnsi="11"/>
          <w:bCs/>
          <w:sz w:val="22"/>
          <w:szCs w:val="22"/>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1922A2" w:rsidRPr="00C61CB5" w:rsidRDefault="001922A2" w:rsidP="001922A2">
      <w:pPr>
        <w:shd w:val="clear" w:color="auto" w:fill="FFFFFF"/>
        <w:ind w:firstLine="567"/>
        <w:contextualSpacing/>
        <w:mirrorIndents/>
        <w:rPr>
          <w:rFonts w:ascii="11" w:hAnsi="11"/>
          <w:sz w:val="22"/>
          <w:szCs w:val="22"/>
        </w:rPr>
      </w:pPr>
      <w:bookmarkStart w:id="16" w:name="seq51121239"/>
      <w:r w:rsidRPr="00C61CB5">
        <w:rPr>
          <w:rFonts w:ascii="11" w:hAnsi="11"/>
          <w:bCs/>
          <w:sz w:val="22"/>
          <w:szCs w:val="22"/>
        </w:rPr>
        <w:t>10.1.3.</w:t>
      </w:r>
      <w:bookmarkEnd w:id="16"/>
      <w:r w:rsidRPr="00C61CB5">
        <w:rPr>
          <w:rFonts w:ascii="11" w:hAnsi="11"/>
          <w:bCs/>
          <w:sz w:val="22"/>
          <w:szCs w:val="22"/>
        </w:rPr>
        <w:t> </w:t>
      </w:r>
      <w:r w:rsidRPr="00C61CB5">
        <w:rPr>
          <w:rFonts w:ascii="11" w:hAnsi="11"/>
          <w:sz w:val="22"/>
          <w:szCs w:val="22"/>
        </w:rPr>
        <w:t>В случае неполучения ответа в указанный срок либо несогласия с ответом заинтересованная сторона вправе обратиться в суд.</w:t>
      </w:r>
      <w:bookmarkStart w:id="17" w:name="seq97764422"/>
    </w:p>
    <w:p w:rsidR="001922A2" w:rsidRPr="00C61CB5" w:rsidRDefault="001922A2" w:rsidP="001922A2">
      <w:pPr>
        <w:suppressAutoHyphens/>
        <w:spacing w:before="100" w:beforeAutospacing="1" w:after="120"/>
        <w:ind w:firstLine="567"/>
        <w:rPr>
          <w:rFonts w:ascii="11" w:hAnsi="11"/>
          <w:sz w:val="22"/>
          <w:szCs w:val="22"/>
        </w:rPr>
      </w:pPr>
      <w:r w:rsidRPr="00C61CB5">
        <w:rPr>
          <w:rFonts w:ascii="11" w:hAnsi="11"/>
          <w:bCs/>
          <w:sz w:val="22"/>
          <w:szCs w:val="22"/>
        </w:rPr>
        <w:t>10.2.</w:t>
      </w:r>
      <w:bookmarkEnd w:id="17"/>
      <w:r w:rsidRPr="00C61CB5">
        <w:rPr>
          <w:rFonts w:ascii="11" w:hAnsi="11"/>
          <w:bCs/>
          <w:sz w:val="22"/>
          <w:szCs w:val="22"/>
        </w:rPr>
        <w:t> </w:t>
      </w:r>
      <w:r w:rsidRPr="00C61CB5">
        <w:rPr>
          <w:rFonts w:ascii="11" w:hAnsi="11"/>
          <w:sz w:val="22"/>
          <w:szCs w:val="22"/>
        </w:rPr>
        <w:t>Все споры, вытекающие из Договора, подлежат рассмотрению Арбитражным судом Свердловской области.</w:t>
      </w:r>
    </w:p>
    <w:p w:rsidR="001922A2" w:rsidRPr="00C61CB5" w:rsidRDefault="001922A2" w:rsidP="001922A2">
      <w:pPr>
        <w:ind w:firstLine="567"/>
        <w:jc w:val="center"/>
        <w:rPr>
          <w:rFonts w:ascii="11" w:hAnsi="11"/>
          <w:b/>
          <w:sz w:val="22"/>
          <w:szCs w:val="22"/>
        </w:rPr>
      </w:pPr>
      <w:r w:rsidRPr="00C61CB5">
        <w:rPr>
          <w:rFonts w:ascii="11" w:hAnsi="11"/>
          <w:b/>
          <w:sz w:val="22"/>
          <w:szCs w:val="22"/>
        </w:rPr>
        <w:t>11. ПРОЧИЕ УСЛОВИЯ</w:t>
      </w:r>
    </w:p>
    <w:p w:rsidR="001922A2" w:rsidRPr="00C61CB5" w:rsidRDefault="001922A2" w:rsidP="001922A2">
      <w:pPr>
        <w:ind w:firstLine="567"/>
        <w:jc w:val="center"/>
        <w:rPr>
          <w:rFonts w:ascii="11" w:hAnsi="11"/>
          <w:b/>
          <w:sz w:val="22"/>
          <w:szCs w:val="22"/>
        </w:rPr>
      </w:pPr>
    </w:p>
    <w:p w:rsidR="001922A2" w:rsidRPr="00C61CB5" w:rsidRDefault="001922A2" w:rsidP="001922A2">
      <w:pPr>
        <w:suppressAutoHyphens/>
        <w:ind w:firstLine="567"/>
        <w:rPr>
          <w:rFonts w:ascii="11" w:hAnsi="11"/>
          <w:sz w:val="22"/>
          <w:szCs w:val="22"/>
        </w:rPr>
      </w:pPr>
      <w:r w:rsidRPr="00C61CB5">
        <w:rPr>
          <w:rFonts w:ascii="11" w:hAnsi="11"/>
          <w:sz w:val="22"/>
          <w:szCs w:val="22"/>
        </w:rPr>
        <w:t>11.1.</w:t>
      </w:r>
      <w:r w:rsidRPr="00C61CB5">
        <w:rPr>
          <w:rFonts w:ascii="11" w:hAnsi="11"/>
          <w:sz w:val="22"/>
          <w:szCs w:val="22"/>
        </w:rPr>
        <w:tab/>
        <w:t>Поставщик не вправе разглашать, ставшие известные в ходе исполнения настоящего Договора, данные, являющиеся конфиденциальной информацией или коммерческой тайной Покупателя.</w:t>
      </w:r>
    </w:p>
    <w:p w:rsidR="001922A2" w:rsidRPr="00C61CB5" w:rsidRDefault="001922A2" w:rsidP="001922A2">
      <w:pPr>
        <w:suppressAutoHyphens/>
        <w:ind w:firstLine="567"/>
        <w:rPr>
          <w:rFonts w:ascii="11" w:hAnsi="11"/>
          <w:sz w:val="22"/>
          <w:szCs w:val="22"/>
        </w:rPr>
      </w:pPr>
      <w:r w:rsidRPr="00C61CB5">
        <w:rPr>
          <w:rFonts w:ascii="11" w:hAnsi="11"/>
          <w:sz w:val="22"/>
          <w:szCs w:val="22"/>
        </w:rPr>
        <w:t>11.2.</w:t>
      </w:r>
      <w:r w:rsidRPr="00C61CB5">
        <w:rPr>
          <w:rFonts w:ascii="11" w:hAnsi="11"/>
          <w:sz w:val="22"/>
          <w:szCs w:val="22"/>
        </w:rPr>
        <w:tab/>
        <w:t>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 подтвержденного отказом налогового органа.</w:t>
      </w:r>
    </w:p>
    <w:p w:rsidR="001922A2" w:rsidRPr="00C61CB5" w:rsidRDefault="001922A2" w:rsidP="001922A2">
      <w:pPr>
        <w:suppressAutoHyphens/>
        <w:ind w:firstLine="567"/>
        <w:rPr>
          <w:rFonts w:ascii="11" w:hAnsi="11"/>
          <w:sz w:val="22"/>
          <w:szCs w:val="22"/>
        </w:rPr>
      </w:pPr>
      <w:r w:rsidRPr="00C61CB5">
        <w:rPr>
          <w:rFonts w:ascii="11" w:hAnsi="11"/>
          <w:sz w:val="22"/>
          <w:szCs w:val="22"/>
        </w:rPr>
        <w:t>11.3.</w:t>
      </w:r>
      <w:r w:rsidRPr="00C61CB5">
        <w:rPr>
          <w:rFonts w:ascii="11" w:hAnsi="11"/>
          <w:sz w:val="22"/>
          <w:szCs w:val="22"/>
        </w:rPr>
        <w:tab/>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(заказчика) в течение 10 (десяти) календарных дней с момента получения соответствующего требования Покупателя (заказчика), подтвержденного соответствующим актом налогового органа.</w:t>
      </w:r>
    </w:p>
    <w:p w:rsidR="001922A2" w:rsidRPr="00C61CB5" w:rsidRDefault="001922A2" w:rsidP="001922A2">
      <w:pPr>
        <w:ind w:firstLine="567"/>
        <w:rPr>
          <w:rFonts w:ascii="11" w:hAnsi="11"/>
          <w:sz w:val="22"/>
          <w:szCs w:val="22"/>
        </w:rPr>
      </w:pPr>
    </w:p>
    <w:p w:rsidR="001922A2" w:rsidRPr="00C61CB5" w:rsidRDefault="001922A2" w:rsidP="001922A2">
      <w:pPr>
        <w:ind w:firstLine="567"/>
        <w:jc w:val="center"/>
        <w:rPr>
          <w:rFonts w:ascii="11" w:hAnsi="11"/>
          <w:b/>
          <w:sz w:val="22"/>
          <w:szCs w:val="22"/>
        </w:rPr>
      </w:pPr>
      <w:r w:rsidRPr="00C61CB5">
        <w:rPr>
          <w:rFonts w:ascii="11" w:hAnsi="11"/>
          <w:b/>
          <w:sz w:val="22"/>
          <w:szCs w:val="22"/>
        </w:rPr>
        <w:t>12. ЗАКЛЮЧИТЕЛЬНЫЕ ПОЛОЖЕНИЯ</w:t>
      </w:r>
    </w:p>
    <w:p w:rsidR="001922A2" w:rsidRPr="00C61CB5" w:rsidRDefault="001922A2" w:rsidP="001922A2">
      <w:pPr>
        <w:ind w:firstLine="567"/>
        <w:rPr>
          <w:rFonts w:ascii="11" w:hAnsi="11"/>
          <w:b/>
          <w:sz w:val="22"/>
          <w:szCs w:val="22"/>
        </w:rPr>
      </w:pPr>
    </w:p>
    <w:p w:rsidR="001922A2" w:rsidRPr="00C61CB5" w:rsidRDefault="001922A2" w:rsidP="001922A2">
      <w:pPr>
        <w:suppressAutoHyphens/>
        <w:ind w:firstLine="567"/>
        <w:rPr>
          <w:rFonts w:ascii="11" w:hAnsi="11"/>
          <w:sz w:val="22"/>
          <w:szCs w:val="22"/>
        </w:rPr>
      </w:pPr>
      <w:r w:rsidRPr="00C61CB5">
        <w:rPr>
          <w:rFonts w:ascii="11" w:hAnsi="11"/>
          <w:sz w:val="22"/>
          <w:szCs w:val="22"/>
        </w:rPr>
        <w:t>12.1.</w:t>
      </w:r>
      <w:r w:rsidRPr="00C61CB5">
        <w:rPr>
          <w:rFonts w:ascii="11" w:hAnsi="11"/>
          <w:sz w:val="22"/>
          <w:szCs w:val="22"/>
        </w:rPr>
        <w:tab/>
        <w:t>Во всем ином, не урегулированном в настоящем Договоре, применяются нормы действующего гражданского законодательства РФ.</w:t>
      </w:r>
    </w:p>
    <w:p w:rsidR="001922A2" w:rsidRPr="00C61CB5" w:rsidRDefault="001922A2" w:rsidP="001922A2">
      <w:pPr>
        <w:suppressAutoHyphens/>
        <w:ind w:firstLine="567"/>
        <w:rPr>
          <w:rFonts w:ascii="11" w:hAnsi="11"/>
          <w:sz w:val="22"/>
          <w:szCs w:val="22"/>
        </w:rPr>
      </w:pPr>
      <w:r w:rsidRPr="00C61CB5">
        <w:rPr>
          <w:rFonts w:ascii="11" w:hAnsi="11"/>
          <w:sz w:val="22"/>
          <w:szCs w:val="22"/>
        </w:rPr>
        <w:t>12.2.</w:t>
      </w:r>
      <w:r w:rsidRPr="00C61CB5">
        <w:rPr>
          <w:rFonts w:ascii="11" w:hAnsi="11"/>
          <w:sz w:val="22"/>
          <w:szCs w:val="22"/>
        </w:rPr>
        <w:tab/>
        <w:t>Приложения к данному Договору являются его неотъемлемой частью:</w:t>
      </w:r>
    </w:p>
    <w:p w:rsidR="001922A2" w:rsidRPr="00C61CB5" w:rsidRDefault="001922A2" w:rsidP="001922A2">
      <w:pPr>
        <w:suppressAutoHyphens/>
        <w:ind w:firstLine="567"/>
        <w:rPr>
          <w:rFonts w:ascii="11" w:hAnsi="11"/>
          <w:sz w:val="22"/>
          <w:szCs w:val="22"/>
        </w:rPr>
      </w:pPr>
      <w:r w:rsidRPr="00C61CB5">
        <w:rPr>
          <w:rFonts w:ascii="11" w:hAnsi="11"/>
          <w:sz w:val="22"/>
          <w:szCs w:val="22"/>
        </w:rPr>
        <w:t>- Приложение № 1 Спецификация.</w:t>
      </w:r>
    </w:p>
    <w:p w:rsidR="001922A2" w:rsidRPr="00C61CB5" w:rsidRDefault="001922A2" w:rsidP="001922A2">
      <w:pPr>
        <w:suppressAutoHyphens/>
        <w:ind w:firstLine="567"/>
        <w:rPr>
          <w:rFonts w:ascii="11" w:hAnsi="11"/>
          <w:sz w:val="22"/>
          <w:szCs w:val="22"/>
        </w:rPr>
      </w:pPr>
      <w:r w:rsidRPr="00C61CB5">
        <w:rPr>
          <w:rFonts w:ascii="11" w:hAnsi="11"/>
          <w:sz w:val="22"/>
          <w:szCs w:val="22"/>
        </w:rPr>
        <w:t>12.3.</w:t>
      </w:r>
      <w:r w:rsidRPr="00C61CB5">
        <w:rPr>
          <w:rFonts w:ascii="11" w:hAnsi="11"/>
          <w:sz w:val="22"/>
          <w:szCs w:val="22"/>
        </w:rPr>
        <w:tab/>
        <w:t>Настоящий Договор составлен в 2-х экземплярах, имеющих одинаковую юридическую силу, по одному экземпляру для каждой из Сторон.</w:t>
      </w:r>
    </w:p>
    <w:p w:rsidR="001922A2" w:rsidRPr="00C61CB5" w:rsidRDefault="001922A2" w:rsidP="001922A2">
      <w:pPr>
        <w:suppressAutoHyphens/>
        <w:ind w:firstLine="567"/>
        <w:rPr>
          <w:rFonts w:ascii="11" w:hAnsi="11"/>
          <w:sz w:val="22"/>
          <w:szCs w:val="22"/>
        </w:rPr>
      </w:pPr>
      <w:r w:rsidRPr="00C61CB5">
        <w:rPr>
          <w:rFonts w:ascii="11" w:hAnsi="11"/>
          <w:sz w:val="22"/>
          <w:szCs w:val="22"/>
        </w:rPr>
        <w:t>12.4.</w:t>
      </w:r>
      <w:r w:rsidRPr="00C61CB5">
        <w:rPr>
          <w:rFonts w:ascii="11" w:hAnsi="11"/>
          <w:sz w:val="22"/>
          <w:szCs w:val="22"/>
        </w:rPr>
        <w:tab/>
        <w:t>Договор и связанные с ним документы, переданные с помощью факсимильной связи (со стороны Покупателя 8 (34376) 55681, со стороны Поставщика _________________) и/или с помощью электронной почты (со стороны Покупателя stanislav@combikorm.ru, со стороны Поставщика (_________________),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в течение двух недель с момента подписания Сторонами.</w:t>
      </w:r>
    </w:p>
    <w:p w:rsidR="001922A2" w:rsidRPr="00C61CB5" w:rsidRDefault="001922A2" w:rsidP="001922A2">
      <w:pPr>
        <w:suppressAutoHyphens/>
        <w:ind w:firstLine="567"/>
        <w:rPr>
          <w:rFonts w:ascii="11" w:hAnsi="11"/>
          <w:sz w:val="22"/>
          <w:szCs w:val="22"/>
        </w:rPr>
      </w:pPr>
      <w:r w:rsidRPr="00C61CB5">
        <w:rPr>
          <w:rFonts w:ascii="11" w:hAnsi="11"/>
          <w:sz w:val="22"/>
          <w:szCs w:val="22"/>
        </w:rPr>
        <w:t>12.5.</w:t>
      </w:r>
      <w:r w:rsidRPr="00C61CB5">
        <w:rPr>
          <w:rFonts w:ascii="11" w:hAnsi="11"/>
          <w:sz w:val="22"/>
          <w:szCs w:val="22"/>
        </w:rPr>
        <w:tab/>
        <w:t>Направление юридически значимых сообщений:</w:t>
      </w:r>
    </w:p>
    <w:p w:rsidR="001922A2" w:rsidRPr="00C61CB5" w:rsidRDefault="001922A2" w:rsidP="001922A2">
      <w:pPr>
        <w:suppressAutoHyphens/>
        <w:ind w:firstLine="567"/>
        <w:rPr>
          <w:rFonts w:ascii="11" w:hAnsi="11"/>
          <w:sz w:val="22"/>
          <w:szCs w:val="22"/>
        </w:rPr>
      </w:pPr>
      <w:r w:rsidRPr="00C61CB5">
        <w:rPr>
          <w:rFonts w:ascii="11" w:hAnsi="11"/>
          <w:sz w:val="22"/>
          <w:szCs w:val="22"/>
        </w:rPr>
        <w:lastRenderedPageBreak/>
        <w:t>12.5.1.</w:t>
      </w:r>
      <w:r w:rsidRPr="00C61CB5">
        <w:rPr>
          <w:rFonts w:ascii="11" w:hAnsi="11"/>
          <w:sz w:val="22"/>
          <w:szCs w:val="22"/>
        </w:rPr>
        <w:tab/>
        <w:t>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1922A2" w:rsidRPr="00C61CB5" w:rsidRDefault="001922A2" w:rsidP="001922A2">
      <w:pPr>
        <w:suppressAutoHyphens/>
        <w:ind w:firstLine="567"/>
        <w:rPr>
          <w:rFonts w:ascii="11" w:hAnsi="11"/>
          <w:sz w:val="22"/>
          <w:szCs w:val="22"/>
        </w:rPr>
      </w:pPr>
      <w:r w:rsidRPr="00C61CB5">
        <w:rPr>
          <w:rFonts w:ascii="11" w:hAnsi="1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922A2" w:rsidRPr="00C61CB5" w:rsidRDefault="001922A2" w:rsidP="001922A2">
      <w:pPr>
        <w:suppressAutoHyphens/>
        <w:ind w:firstLine="567"/>
        <w:rPr>
          <w:rFonts w:ascii="11" w:hAnsi="11"/>
          <w:sz w:val="22"/>
          <w:szCs w:val="22"/>
        </w:rPr>
      </w:pPr>
      <w:r w:rsidRPr="00C61CB5">
        <w:rPr>
          <w:rFonts w:ascii="11" w:hAnsi="11"/>
          <w:sz w:val="22"/>
          <w:szCs w:val="22"/>
        </w:rPr>
        <w:t>12.5.2.</w:t>
      </w:r>
      <w:r w:rsidRPr="00C61CB5">
        <w:rPr>
          <w:rFonts w:ascii="11" w:hAnsi="11"/>
          <w:sz w:val="22"/>
          <w:szCs w:val="22"/>
        </w:rPr>
        <w:tab/>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922A2" w:rsidRPr="00C61CB5" w:rsidRDefault="001922A2" w:rsidP="001922A2">
      <w:pPr>
        <w:rPr>
          <w:rFonts w:ascii="11" w:hAnsi="11"/>
          <w:sz w:val="22"/>
          <w:szCs w:val="22"/>
        </w:rPr>
      </w:pPr>
    </w:p>
    <w:p w:rsidR="001922A2" w:rsidRPr="00C61CB5" w:rsidRDefault="001922A2" w:rsidP="001922A2">
      <w:pPr>
        <w:jc w:val="center"/>
        <w:rPr>
          <w:rFonts w:ascii="11" w:hAnsi="11"/>
          <w:b/>
          <w:sz w:val="22"/>
          <w:szCs w:val="22"/>
        </w:rPr>
      </w:pPr>
      <w:r w:rsidRPr="00C61CB5">
        <w:rPr>
          <w:rFonts w:ascii="11" w:hAnsi="11"/>
          <w:b/>
          <w:sz w:val="22"/>
          <w:szCs w:val="22"/>
        </w:rPr>
        <w:t>13. ЮРИДИЧЕСКИЕ АДРЕСА И РЕКВИЗИТЫ СТОРОН</w:t>
      </w:r>
    </w:p>
    <w:p w:rsidR="001922A2" w:rsidRPr="00C61CB5" w:rsidRDefault="001922A2" w:rsidP="001922A2">
      <w:pPr>
        <w:rPr>
          <w:rFonts w:ascii="11" w:hAnsi="11"/>
          <w:b/>
          <w:sz w:val="22"/>
          <w:szCs w:val="22"/>
        </w:rPr>
      </w:pPr>
    </w:p>
    <w:tbl>
      <w:tblPr>
        <w:tblW w:w="9356" w:type="dxa"/>
        <w:tblInd w:w="108" w:type="dxa"/>
        <w:tblLook w:val="04A0" w:firstRow="1" w:lastRow="0" w:firstColumn="1" w:lastColumn="0" w:noHBand="0" w:noVBand="1"/>
      </w:tblPr>
      <w:tblGrid>
        <w:gridCol w:w="2551"/>
        <w:gridCol w:w="2551"/>
        <w:gridCol w:w="2551"/>
        <w:gridCol w:w="1703"/>
      </w:tblGrid>
      <w:tr w:rsidR="001922A2" w:rsidRPr="00C61CB5" w:rsidTr="00C61CB5">
        <w:tc>
          <w:tcPr>
            <w:tcW w:w="5102" w:type="dxa"/>
            <w:gridSpan w:val="2"/>
            <w:shd w:val="clear" w:color="auto" w:fill="auto"/>
          </w:tcPr>
          <w:p w:rsidR="001922A2" w:rsidRPr="00C61CB5" w:rsidRDefault="001922A2" w:rsidP="00C61CB5">
            <w:pPr>
              <w:suppressAutoHyphens/>
              <w:jc w:val="both"/>
              <w:rPr>
                <w:rFonts w:ascii="11" w:hAnsi="11"/>
                <w:b/>
                <w:sz w:val="22"/>
                <w:szCs w:val="22"/>
              </w:rPr>
            </w:pPr>
            <w:r w:rsidRPr="00C61CB5">
              <w:rPr>
                <w:rFonts w:ascii="11" w:hAnsi="11"/>
                <w:b/>
                <w:sz w:val="22"/>
                <w:szCs w:val="22"/>
              </w:rPr>
              <w:t>«ПОКУПАТЕЛЬ»</w:t>
            </w:r>
          </w:p>
        </w:tc>
        <w:tc>
          <w:tcPr>
            <w:tcW w:w="4254" w:type="dxa"/>
            <w:gridSpan w:val="2"/>
            <w:shd w:val="clear" w:color="auto" w:fill="auto"/>
          </w:tcPr>
          <w:p w:rsidR="001922A2" w:rsidRPr="00C61CB5" w:rsidRDefault="001922A2" w:rsidP="00C61CB5">
            <w:pPr>
              <w:suppressAutoHyphens/>
              <w:jc w:val="both"/>
              <w:rPr>
                <w:rFonts w:ascii="11" w:hAnsi="11"/>
                <w:b/>
                <w:sz w:val="22"/>
                <w:szCs w:val="22"/>
              </w:rPr>
            </w:pPr>
            <w:r w:rsidRPr="00C61CB5">
              <w:rPr>
                <w:rFonts w:ascii="11" w:hAnsi="11"/>
                <w:b/>
                <w:sz w:val="22"/>
                <w:szCs w:val="22"/>
              </w:rPr>
              <w:t>«ПОСТАВЩИК»</w:t>
            </w:r>
          </w:p>
        </w:tc>
      </w:tr>
      <w:tr w:rsidR="001922A2" w:rsidRPr="00C61CB5" w:rsidTr="00C61CB5">
        <w:tc>
          <w:tcPr>
            <w:tcW w:w="5102" w:type="dxa"/>
            <w:gridSpan w:val="2"/>
            <w:shd w:val="clear" w:color="auto" w:fill="auto"/>
          </w:tcPr>
          <w:p w:rsidR="001922A2" w:rsidRPr="00C61CB5" w:rsidRDefault="001922A2" w:rsidP="00C61CB5">
            <w:pPr>
              <w:suppressAutoHyphens/>
              <w:rPr>
                <w:rFonts w:ascii="11" w:hAnsi="11"/>
                <w:sz w:val="22"/>
                <w:szCs w:val="22"/>
              </w:rPr>
            </w:pPr>
            <w:r w:rsidRPr="00C61CB5">
              <w:rPr>
                <w:rFonts w:ascii="11" w:hAnsi="11"/>
                <w:b/>
                <w:sz w:val="22"/>
                <w:szCs w:val="22"/>
              </w:rPr>
              <w:t>ОАО «Богдановичский комбикормовый завод»</w:t>
            </w:r>
          </w:p>
        </w:tc>
        <w:tc>
          <w:tcPr>
            <w:tcW w:w="4254" w:type="dxa"/>
            <w:gridSpan w:val="2"/>
            <w:shd w:val="clear" w:color="auto" w:fill="auto"/>
          </w:tcPr>
          <w:p w:rsidR="001922A2" w:rsidRPr="00C61CB5" w:rsidRDefault="001922A2" w:rsidP="00C61CB5">
            <w:pPr>
              <w:suppressAutoHyphens/>
              <w:rPr>
                <w:rFonts w:ascii="11" w:hAnsi="11"/>
                <w:b/>
                <w:sz w:val="22"/>
                <w:szCs w:val="22"/>
              </w:rPr>
            </w:pPr>
          </w:p>
        </w:tc>
      </w:tr>
      <w:tr w:rsidR="001922A2" w:rsidRPr="00C61CB5" w:rsidTr="00C61CB5">
        <w:tc>
          <w:tcPr>
            <w:tcW w:w="5102" w:type="dxa"/>
            <w:gridSpan w:val="2"/>
            <w:shd w:val="clear" w:color="auto" w:fill="auto"/>
          </w:tcPr>
          <w:p w:rsidR="001922A2" w:rsidRPr="00C61CB5" w:rsidRDefault="001922A2" w:rsidP="00C61CB5">
            <w:pPr>
              <w:suppressAutoHyphens/>
              <w:rPr>
                <w:rFonts w:ascii="11" w:hAnsi="11"/>
                <w:sz w:val="22"/>
                <w:szCs w:val="22"/>
              </w:rPr>
            </w:pPr>
            <w:r w:rsidRPr="00C61CB5">
              <w:rPr>
                <w:rFonts w:ascii="11" w:hAnsi="11"/>
                <w:sz w:val="22"/>
                <w:szCs w:val="22"/>
              </w:rPr>
              <w:t>Юридический адрес: 623530, Свердловская обл.,Богдановичский район,  г. Богданович, ул. Степана Разина, 64</w:t>
            </w:r>
          </w:p>
        </w:tc>
        <w:tc>
          <w:tcPr>
            <w:tcW w:w="4254" w:type="dxa"/>
            <w:gridSpan w:val="2"/>
            <w:shd w:val="clear" w:color="auto" w:fill="auto"/>
          </w:tcPr>
          <w:p w:rsidR="001922A2" w:rsidRPr="00C61CB5" w:rsidRDefault="001922A2" w:rsidP="00C61CB5">
            <w:pPr>
              <w:suppressAutoHyphens/>
              <w:rPr>
                <w:rFonts w:ascii="11" w:hAnsi="11"/>
                <w:sz w:val="22"/>
                <w:szCs w:val="22"/>
              </w:rPr>
            </w:pPr>
          </w:p>
        </w:tc>
      </w:tr>
      <w:tr w:rsidR="001922A2" w:rsidRPr="00C61CB5" w:rsidTr="00C61CB5">
        <w:tc>
          <w:tcPr>
            <w:tcW w:w="5102" w:type="dxa"/>
            <w:gridSpan w:val="2"/>
            <w:shd w:val="clear" w:color="auto" w:fill="auto"/>
          </w:tcPr>
          <w:p w:rsidR="001922A2" w:rsidRPr="00C61CB5" w:rsidRDefault="001922A2" w:rsidP="00C61CB5">
            <w:pPr>
              <w:suppressAutoHyphens/>
              <w:rPr>
                <w:rFonts w:ascii="11" w:hAnsi="11"/>
                <w:sz w:val="22"/>
                <w:szCs w:val="22"/>
              </w:rPr>
            </w:pPr>
            <w:r w:rsidRPr="00C61CB5">
              <w:rPr>
                <w:rFonts w:ascii="11" w:hAnsi="11"/>
                <w:sz w:val="22"/>
                <w:szCs w:val="22"/>
              </w:rPr>
              <w:t>Почтовый адрес:</w:t>
            </w:r>
          </w:p>
        </w:tc>
        <w:tc>
          <w:tcPr>
            <w:tcW w:w="4254" w:type="dxa"/>
            <w:gridSpan w:val="2"/>
            <w:shd w:val="clear" w:color="auto" w:fill="auto"/>
          </w:tcPr>
          <w:p w:rsidR="001922A2" w:rsidRPr="00C61CB5" w:rsidRDefault="001922A2" w:rsidP="00C61CB5">
            <w:pPr>
              <w:suppressAutoHyphens/>
              <w:rPr>
                <w:rFonts w:ascii="11" w:hAnsi="11"/>
                <w:sz w:val="22"/>
                <w:szCs w:val="22"/>
              </w:rPr>
            </w:pPr>
          </w:p>
        </w:tc>
      </w:tr>
      <w:tr w:rsidR="001922A2" w:rsidRPr="00C61CB5" w:rsidTr="00C61CB5">
        <w:tc>
          <w:tcPr>
            <w:tcW w:w="5102" w:type="dxa"/>
            <w:gridSpan w:val="2"/>
            <w:shd w:val="clear" w:color="auto" w:fill="auto"/>
          </w:tcPr>
          <w:p w:rsidR="001922A2" w:rsidRPr="00C61CB5" w:rsidRDefault="001922A2" w:rsidP="00C61CB5">
            <w:pPr>
              <w:suppressAutoHyphens/>
              <w:rPr>
                <w:rFonts w:ascii="11" w:hAnsi="11"/>
                <w:sz w:val="22"/>
                <w:szCs w:val="22"/>
              </w:rPr>
            </w:pPr>
            <w:r w:rsidRPr="00C61CB5">
              <w:rPr>
                <w:rFonts w:ascii="11" w:hAnsi="11"/>
                <w:sz w:val="22"/>
                <w:szCs w:val="22"/>
              </w:rPr>
              <w:t>ИНН 6605002100, КПП 663301001</w:t>
            </w:r>
          </w:p>
          <w:p w:rsidR="001922A2" w:rsidRPr="00C61CB5" w:rsidRDefault="001922A2" w:rsidP="00C61CB5">
            <w:pPr>
              <w:suppressAutoHyphens/>
              <w:rPr>
                <w:rFonts w:ascii="11" w:hAnsi="11"/>
                <w:sz w:val="22"/>
                <w:szCs w:val="22"/>
              </w:rPr>
            </w:pPr>
            <w:r w:rsidRPr="00C61CB5">
              <w:rPr>
                <w:rFonts w:ascii="11" w:hAnsi="11"/>
                <w:sz w:val="22"/>
                <w:szCs w:val="22"/>
              </w:rPr>
              <w:t>ОГРН 102660705790, ОКПО 04537234</w:t>
            </w:r>
          </w:p>
        </w:tc>
        <w:tc>
          <w:tcPr>
            <w:tcW w:w="4254" w:type="dxa"/>
            <w:gridSpan w:val="2"/>
            <w:shd w:val="clear" w:color="auto" w:fill="auto"/>
          </w:tcPr>
          <w:p w:rsidR="001922A2" w:rsidRPr="00C61CB5" w:rsidRDefault="001922A2" w:rsidP="00C61CB5">
            <w:pPr>
              <w:suppressAutoHyphens/>
              <w:rPr>
                <w:rFonts w:ascii="11" w:hAnsi="11"/>
                <w:sz w:val="22"/>
                <w:szCs w:val="22"/>
              </w:rPr>
            </w:pPr>
          </w:p>
        </w:tc>
      </w:tr>
      <w:tr w:rsidR="001922A2" w:rsidRPr="00C61CB5" w:rsidTr="00C61CB5">
        <w:tc>
          <w:tcPr>
            <w:tcW w:w="5102" w:type="dxa"/>
            <w:gridSpan w:val="2"/>
            <w:shd w:val="clear" w:color="auto" w:fill="auto"/>
          </w:tcPr>
          <w:p w:rsidR="001922A2" w:rsidRPr="00C61CB5" w:rsidRDefault="001922A2" w:rsidP="00C61CB5">
            <w:pPr>
              <w:suppressAutoHyphens/>
              <w:rPr>
                <w:rFonts w:ascii="11" w:hAnsi="11"/>
                <w:sz w:val="22"/>
                <w:szCs w:val="22"/>
              </w:rPr>
            </w:pPr>
            <w:r w:rsidRPr="00C61CB5">
              <w:rPr>
                <w:rFonts w:ascii="11" w:hAnsi="11"/>
                <w:sz w:val="22"/>
                <w:szCs w:val="22"/>
              </w:rPr>
              <w:t>Р/с 40702810600020000713</w:t>
            </w:r>
          </w:p>
          <w:p w:rsidR="001922A2" w:rsidRPr="00C61CB5" w:rsidRDefault="001922A2" w:rsidP="00C61CB5">
            <w:pPr>
              <w:suppressAutoHyphens/>
              <w:rPr>
                <w:rFonts w:ascii="11" w:hAnsi="11"/>
                <w:sz w:val="22"/>
                <w:szCs w:val="22"/>
              </w:rPr>
            </w:pPr>
            <w:r w:rsidRPr="00C61CB5">
              <w:rPr>
                <w:rFonts w:ascii="11" w:hAnsi="11"/>
                <w:sz w:val="22"/>
                <w:szCs w:val="22"/>
              </w:rPr>
              <w:t>Екатеринбургский филиал  ПАО АКБ «СВЯЗЬ-БАНК»</w:t>
            </w:r>
          </w:p>
          <w:p w:rsidR="001922A2" w:rsidRPr="00C61CB5" w:rsidRDefault="001922A2" w:rsidP="00C61CB5">
            <w:pPr>
              <w:suppressAutoHyphens/>
              <w:rPr>
                <w:rFonts w:ascii="11" w:hAnsi="11"/>
                <w:sz w:val="22"/>
                <w:szCs w:val="22"/>
              </w:rPr>
            </w:pPr>
            <w:r w:rsidRPr="00C61CB5">
              <w:rPr>
                <w:rFonts w:ascii="11" w:hAnsi="11"/>
                <w:sz w:val="22"/>
                <w:szCs w:val="22"/>
              </w:rPr>
              <w:t>БИК 046577959,  К/с 30101810500000000959</w:t>
            </w:r>
          </w:p>
        </w:tc>
        <w:tc>
          <w:tcPr>
            <w:tcW w:w="4254" w:type="dxa"/>
            <w:gridSpan w:val="2"/>
            <w:shd w:val="clear" w:color="auto" w:fill="auto"/>
          </w:tcPr>
          <w:p w:rsidR="001922A2" w:rsidRPr="00C61CB5" w:rsidRDefault="001922A2" w:rsidP="00C61CB5">
            <w:pPr>
              <w:suppressAutoHyphens/>
              <w:rPr>
                <w:rFonts w:ascii="11" w:hAnsi="11"/>
                <w:sz w:val="22"/>
                <w:szCs w:val="22"/>
              </w:rPr>
            </w:pPr>
          </w:p>
        </w:tc>
      </w:tr>
      <w:tr w:rsidR="001922A2" w:rsidRPr="00C61CB5" w:rsidTr="00C61CB5">
        <w:tc>
          <w:tcPr>
            <w:tcW w:w="5102" w:type="dxa"/>
            <w:gridSpan w:val="2"/>
            <w:shd w:val="clear" w:color="auto" w:fill="auto"/>
          </w:tcPr>
          <w:p w:rsidR="001922A2" w:rsidRPr="00C61CB5" w:rsidRDefault="001922A2" w:rsidP="00C61CB5">
            <w:pPr>
              <w:suppressAutoHyphens/>
              <w:rPr>
                <w:rFonts w:ascii="11" w:hAnsi="11"/>
                <w:sz w:val="22"/>
                <w:szCs w:val="22"/>
              </w:rPr>
            </w:pPr>
            <w:r w:rsidRPr="00C61CB5">
              <w:rPr>
                <w:rFonts w:ascii="11" w:hAnsi="11"/>
                <w:sz w:val="22"/>
                <w:szCs w:val="22"/>
              </w:rPr>
              <w:t>Телефон/факс: 8 (34376) 55681</w:t>
            </w:r>
          </w:p>
          <w:p w:rsidR="001922A2" w:rsidRPr="00C61CB5" w:rsidRDefault="001922A2" w:rsidP="00C61CB5">
            <w:pPr>
              <w:suppressAutoHyphens/>
              <w:rPr>
                <w:rFonts w:ascii="11" w:hAnsi="11"/>
                <w:sz w:val="22"/>
                <w:szCs w:val="22"/>
              </w:rPr>
            </w:pPr>
            <w:r w:rsidRPr="00C61CB5">
              <w:rPr>
                <w:rFonts w:ascii="11" w:hAnsi="11"/>
                <w:sz w:val="22"/>
                <w:szCs w:val="22"/>
                <w:lang w:val="en-US"/>
              </w:rPr>
              <w:t>E</w:t>
            </w:r>
            <w:r w:rsidRPr="00C61CB5">
              <w:rPr>
                <w:rFonts w:ascii="11" w:hAnsi="11"/>
                <w:sz w:val="22"/>
                <w:szCs w:val="22"/>
              </w:rPr>
              <w:t>-</w:t>
            </w:r>
            <w:r w:rsidRPr="00C61CB5">
              <w:rPr>
                <w:rFonts w:ascii="11" w:hAnsi="11"/>
                <w:sz w:val="22"/>
                <w:szCs w:val="22"/>
                <w:lang w:val="en-US"/>
              </w:rPr>
              <w:t>mail</w:t>
            </w:r>
            <w:r w:rsidRPr="00C61CB5">
              <w:rPr>
                <w:rFonts w:ascii="11" w:hAnsi="11"/>
                <w:sz w:val="22"/>
                <w:szCs w:val="22"/>
              </w:rPr>
              <w:t xml:space="preserve">: </w:t>
            </w:r>
            <w:r w:rsidRPr="00C61CB5">
              <w:rPr>
                <w:rFonts w:ascii="11" w:hAnsi="11"/>
                <w:sz w:val="22"/>
                <w:szCs w:val="22"/>
                <w:lang w:val="en-US"/>
              </w:rPr>
              <w:t>stanislav</w:t>
            </w:r>
            <w:r w:rsidRPr="00C61CB5">
              <w:rPr>
                <w:rFonts w:ascii="11" w:hAnsi="11"/>
                <w:sz w:val="22"/>
                <w:szCs w:val="22"/>
              </w:rPr>
              <w:t>@</w:t>
            </w:r>
            <w:r w:rsidRPr="00C61CB5">
              <w:rPr>
                <w:rFonts w:ascii="11" w:hAnsi="11"/>
                <w:sz w:val="22"/>
                <w:szCs w:val="22"/>
                <w:lang w:val="en-US"/>
              </w:rPr>
              <w:t>combikorm</w:t>
            </w:r>
            <w:r w:rsidRPr="00C61CB5">
              <w:rPr>
                <w:rFonts w:ascii="11" w:hAnsi="11"/>
                <w:sz w:val="22"/>
                <w:szCs w:val="22"/>
              </w:rPr>
              <w:t>.</w:t>
            </w:r>
            <w:r w:rsidRPr="00C61CB5">
              <w:rPr>
                <w:rFonts w:ascii="11" w:hAnsi="11"/>
                <w:sz w:val="22"/>
                <w:szCs w:val="22"/>
                <w:lang w:val="en-US"/>
              </w:rPr>
              <w:t>ru</w:t>
            </w:r>
          </w:p>
        </w:tc>
        <w:tc>
          <w:tcPr>
            <w:tcW w:w="4254" w:type="dxa"/>
            <w:gridSpan w:val="2"/>
            <w:shd w:val="clear" w:color="auto" w:fill="auto"/>
          </w:tcPr>
          <w:p w:rsidR="001922A2" w:rsidRPr="00C61CB5" w:rsidRDefault="001922A2" w:rsidP="00C61CB5">
            <w:pPr>
              <w:suppressAutoHyphens/>
              <w:rPr>
                <w:rFonts w:ascii="11" w:hAnsi="11"/>
                <w:sz w:val="22"/>
                <w:szCs w:val="22"/>
              </w:rPr>
            </w:pPr>
          </w:p>
        </w:tc>
      </w:tr>
      <w:tr w:rsidR="001922A2" w:rsidRPr="00C61CB5" w:rsidTr="00C61CB5">
        <w:tc>
          <w:tcPr>
            <w:tcW w:w="5102" w:type="dxa"/>
            <w:gridSpan w:val="2"/>
            <w:shd w:val="clear" w:color="auto" w:fill="auto"/>
          </w:tcPr>
          <w:p w:rsidR="001922A2" w:rsidRPr="00C61CB5" w:rsidRDefault="001922A2" w:rsidP="00C61CB5">
            <w:pPr>
              <w:suppressAutoHyphens/>
              <w:rPr>
                <w:rFonts w:ascii="11" w:hAnsi="11"/>
                <w:sz w:val="22"/>
                <w:szCs w:val="22"/>
              </w:rPr>
            </w:pPr>
          </w:p>
        </w:tc>
        <w:tc>
          <w:tcPr>
            <w:tcW w:w="4254" w:type="dxa"/>
            <w:gridSpan w:val="2"/>
            <w:shd w:val="clear" w:color="auto" w:fill="auto"/>
          </w:tcPr>
          <w:p w:rsidR="001922A2" w:rsidRPr="00C61CB5" w:rsidRDefault="001922A2" w:rsidP="00C61CB5">
            <w:pPr>
              <w:suppressAutoHyphens/>
              <w:rPr>
                <w:rFonts w:ascii="11" w:hAnsi="11"/>
                <w:sz w:val="22"/>
                <w:szCs w:val="22"/>
              </w:rPr>
            </w:pPr>
          </w:p>
        </w:tc>
      </w:tr>
      <w:tr w:rsidR="001922A2" w:rsidRPr="00C61CB5" w:rsidTr="00C61CB5">
        <w:tc>
          <w:tcPr>
            <w:tcW w:w="5102" w:type="dxa"/>
            <w:gridSpan w:val="2"/>
            <w:shd w:val="clear" w:color="auto" w:fill="auto"/>
          </w:tcPr>
          <w:p w:rsidR="001922A2" w:rsidRPr="00C61CB5" w:rsidRDefault="001922A2" w:rsidP="00C61CB5">
            <w:pPr>
              <w:suppressAutoHyphens/>
              <w:rPr>
                <w:rFonts w:ascii="11" w:hAnsi="11"/>
                <w:sz w:val="22"/>
                <w:szCs w:val="22"/>
              </w:rPr>
            </w:pPr>
            <w:r w:rsidRPr="00C61CB5">
              <w:rPr>
                <w:rFonts w:ascii="11" w:hAnsi="11"/>
                <w:sz w:val="22"/>
                <w:szCs w:val="22"/>
              </w:rPr>
              <w:t>Генеральный директор</w:t>
            </w:r>
          </w:p>
        </w:tc>
        <w:tc>
          <w:tcPr>
            <w:tcW w:w="4254" w:type="dxa"/>
            <w:gridSpan w:val="2"/>
            <w:shd w:val="clear" w:color="auto" w:fill="auto"/>
          </w:tcPr>
          <w:p w:rsidR="001922A2" w:rsidRPr="00C61CB5" w:rsidRDefault="001922A2" w:rsidP="00C61CB5">
            <w:pPr>
              <w:suppressAutoHyphens/>
              <w:rPr>
                <w:rFonts w:ascii="11" w:hAnsi="11"/>
                <w:sz w:val="22"/>
                <w:szCs w:val="22"/>
              </w:rPr>
            </w:pPr>
          </w:p>
        </w:tc>
      </w:tr>
      <w:tr w:rsidR="001922A2" w:rsidRPr="00C61CB5" w:rsidTr="00C61CB5">
        <w:tc>
          <w:tcPr>
            <w:tcW w:w="5102" w:type="dxa"/>
            <w:gridSpan w:val="2"/>
            <w:shd w:val="clear" w:color="auto" w:fill="auto"/>
          </w:tcPr>
          <w:p w:rsidR="001922A2" w:rsidRPr="00C61CB5" w:rsidRDefault="001922A2" w:rsidP="00C61CB5">
            <w:pPr>
              <w:suppressAutoHyphens/>
              <w:rPr>
                <w:rFonts w:ascii="11" w:hAnsi="11"/>
                <w:sz w:val="22"/>
                <w:szCs w:val="22"/>
              </w:rPr>
            </w:pPr>
          </w:p>
        </w:tc>
        <w:tc>
          <w:tcPr>
            <w:tcW w:w="4254" w:type="dxa"/>
            <w:gridSpan w:val="2"/>
            <w:shd w:val="clear" w:color="auto" w:fill="auto"/>
          </w:tcPr>
          <w:p w:rsidR="001922A2" w:rsidRPr="00C61CB5" w:rsidRDefault="001922A2" w:rsidP="00C61CB5">
            <w:pPr>
              <w:suppressAutoHyphens/>
              <w:rPr>
                <w:rFonts w:ascii="11" w:hAnsi="11"/>
                <w:sz w:val="22"/>
                <w:szCs w:val="22"/>
              </w:rPr>
            </w:pPr>
          </w:p>
        </w:tc>
      </w:tr>
      <w:tr w:rsidR="001922A2" w:rsidRPr="00C61CB5" w:rsidTr="00C61CB5">
        <w:tc>
          <w:tcPr>
            <w:tcW w:w="2551" w:type="dxa"/>
            <w:shd w:val="clear" w:color="auto" w:fill="auto"/>
          </w:tcPr>
          <w:p w:rsidR="001922A2" w:rsidRPr="00C61CB5" w:rsidRDefault="001922A2" w:rsidP="00C61CB5">
            <w:pPr>
              <w:pBdr>
                <w:bottom w:val="dotted" w:sz="4" w:space="1" w:color="auto"/>
              </w:pBdr>
              <w:suppressAutoHyphens/>
              <w:rPr>
                <w:rFonts w:ascii="11" w:hAnsi="11"/>
                <w:sz w:val="22"/>
                <w:szCs w:val="22"/>
              </w:rPr>
            </w:pPr>
          </w:p>
        </w:tc>
        <w:tc>
          <w:tcPr>
            <w:tcW w:w="2551" w:type="dxa"/>
            <w:shd w:val="clear" w:color="auto" w:fill="auto"/>
          </w:tcPr>
          <w:p w:rsidR="001922A2" w:rsidRPr="00C61CB5" w:rsidRDefault="001922A2" w:rsidP="00C61CB5">
            <w:pPr>
              <w:suppressAutoHyphens/>
              <w:rPr>
                <w:rFonts w:ascii="11" w:hAnsi="11"/>
                <w:sz w:val="22"/>
                <w:szCs w:val="22"/>
              </w:rPr>
            </w:pPr>
            <w:r w:rsidRPr="00C61CB5">
              <w:rPr>
                <w:rFonts w:ascii="11" w:hAnsi="11"/>
                <w:sz w:val="22"/>
                <w:szCs w:val="22"/>
              </w:rPr>
              <w:t xml:space="preserve">В.В. Буксман </w:t>
            </w:r>
          </w:p>
        </w:tc>
        <w:tc>
          <w:tcPr>
            <w:tcW w:w="2551" w:type="dxa"/>
            <w:shd w:val="clear" w:color="auto" w:fill="auto"/>
          </w:tcPr>
          <w:p w:rsidR="001922A2" w:rsidRPr="00C61CB5" w:rsidRDefault="001922A2" w:rsidP="00C61CB5">
            <w:pPr>
              <w:pBdr>
                <w:bottom w:val="dotted" w:sz="4" w:space="1" w:color="auto"/>
              </w:pBdr>
              <w:suppressAutoHyphens/>
              <w:rPr>
                <w:rFonts w:ascii="11" w:hAnsi="11"/>
                <w:sz w:val="22"/>
                <w:szCs w:val="22"/>
              </w:rPr>
            </w:pPr>
          </w:p>
        </w:tc>
        <w:tc>
          <w:tcPr>
            <w:tcW w:w="1703" w:type="dxa"/>
            <w:shd w:val="clear" w:color="auto" w:fill="auto"/>
          </w:tcPr>
          <w:p w:rsidR="001922A2" w:rsidRPr="00C61CB5" w:rsidRDefault="001922A2" w:rsidP="00C61CB5">
            <w:pPr>
              <w:suppressAutoHyphens/>
              <w:rPr>
                <w:rFonts w:ascii="11" w:hAnsi="11"/>
                <w:sz w:val="22"/>
                <w:szCs w:val="22"/>
              </w:rPr>
            </w:pPr>
          </w:p>
        </w:tc>
      </w:tr>
    </w:tbl>
    <w:p w:rsidR="001922A2" w:rsidRPr="00C61CB5" w:rsidRDefault="001922A2" w:rsidP="001922A2">
      <w:pPr>
        <w:pStyle w:val="af8"/>
        <w:ind w:left="5103" w:firstLine="0"/>
        <w:rPr>
          <w:rFonts w:ascii="11" w:hAnsi="11"/>
          <w:b w:val="0"/>
          <w:sz w:val="22"/>
          <w:szCs w:val="22"/>
        </w:rPr>
      </w:pPr>
    </w:p>
    <w:p w:rsidR="001922A2" w:rsidRPr="00C61CB5" w:rsidRDefault="001922A2" w:rsidP="001922A2">
      <w:pPr>
        <w:pStyle w:val="af8"/>
        <w:ind w:firstLine="0"/>
        <w:jc w:val="left"/>
        <w:rPr>
          <w:rFonts w:ascii="11" w:hAnsi="11"/>
          <w:b w:val="0"/>
          <w:sz w:val="22"/>
          <w:szCs w:val="22"/>
        </w:rPr>
      </w:pPr>
    </w:p>
    <w:p w:rsidR="001922A2" w:rsidRPr="00C61CB5" w:rsidRDefault="001922A2" w:rsidP="001922A2">
      <w:pPr>
        <w:pStyle w:val="af8"/>
        <w:ind w:firstLine="0"/>
        <w:jc w:val="left"/>
        <w:rPr>
          <w:rFonts w:ascii="11" w:hAnsi="11"/>
          <w:b w:val="0"/>
          <w:sz w:val="22"/>
          <w:szCs w:val="22"/>
        </w:rPr>
      </w:pPr>
    </w:p>
    <w:p w:rsidR="001922A2" w:rsidRDefault="001922A2" w:rsidP="001922A2">
      <w:pPr>
        <w:pStyle w:val="af8"/>
        <w:ind w:firstLine="0"/>
        <w:jc w:val="left"/>
        <w:rPr>
          <w:rFonts w:ascii="11" w:hAnsi="11"/>
          <w:b w:val="0"/>
          <w:sz w:val="22"/>
          <w:szCs w:val="22"/>
        </w:rPr>
      </w:pPr>
    </w:p>
    <w:p w:rsidR="00C61CB5" w:rsidRDefault="00C61CB5" w:rsidP="001922A2">
      <w:pPr>
        <w:pStyle w:val="af8"/>
        <w:ind w:firstLine="0"/>
        <w:jc w:val="left"/>
        <w:rPr>
          <w:rFonts w:ascii="11" w:hAnsi="11"/>
          <w:b w:val="0"/>
          <w:sz w:val="22"/>
          <w:szCs w:val="22"/>
        </w:rPr>
      </w:pPr>
    </w:p>
    <w:p w:rsidR="00C61CB5" w:rsidRDefault="00C61CB5" w:rsidP="001922A2">
      <w:pPr>
        <w:pStyle w:val="af8"/>
        <w:ind w:firstLine="0"/>
        <w:jc w:val="left"/>
        <w:rPr>
          <w:rFonts w:ascii="11" w:hAnsi="11"/>
          <w:b w:val="0"/>
          <w:sz w:val="22"/>
          <w:szCs w:val="22"/>
        </w:rPr>
      </w:pPr>
    </w:p>
    <w:p w:rsidR="00C61CB5" w:rsidRDefault="00C61CB5" w:rsidP="001922A2">
      <w:pPr>
        <w:pStyle w:val="af8"/>
        <w:ind w:firstLine="0"/>
        <w:jc w:val="left"/>
        <w:rPr>
          <w:rFonts w:ascii="11" w:hAnsi="11"/>
          <w:b w:val="0"/>
          <w:sz w:val="22"/>
          <w:szCs w:val="22"/>
        </w:rPr>
      </w:pPr>
    </w:p>
    <w:p w:rsidR="00C61CB5" w:rsidRDefault="00C61CB5" w:rsidP="001922A2">
      <w:pPr>
        <w:pStyle w:val="af8"/>
        <w:ind w:firstLine="0"/>
        <w:jc w:val="left"/>
        <w:rPr>
          <w:rFonts w:ascii="11" w:hAnsi="11"/>
          <w:b w:val="0"/>
          <w:sz w:val="22"/>
          <w:szCs w:val="22"/>
        </w:rPr>
      </w:pPr>
    </w:p>
    <w:p w:rsidR="00C61CB5" w:rsidRDefault="00C61CB5" w:rsidP="001922A2">
      <w:pPr>
        <w:pStyle w:val="af8"/>
        <w:ind w:firstLine="0"/>
        <w:jc w:val="left"/>
        <w:rPr>
          <w:rFonts w:ascii="11" w:hAnsi="11"/>
          <w:b w:val="0"/>
          <w:sz w:val="22"/>
          <w:szCs w:val="22"/>
        </w:rPr>
      </w:pPr>
    </w:p>
    <w:p w:rsidR="00C61CB5" w:rsidRDefault="00C61CB5" w:rsidP="001922A2">
      <w:pPr>
        <w:pStyle w:val="af8"/>
        <w:ind w:firstLine="0"/>
        <w:jc w:val="left"/>
        <w:rPr>
          <w:rFonts w:ascii="11" w:hAnsi="11"/>
          <w:b w:val="0"/>
          <w:sz w:val="22"/>
          <w:szCs w:val="22"/>
        </w:rPr>
      </w:pPr>
    </w:p>
    <w:p w:rsidR="00C61CB5" w:rsidRDefault="00C61CB5" w:rsidP="001922A2">
      <w:pPr>
        <w:pStyle w:val="af8"/>
        <w:ind w:firstLine="0"/>
        <w:jc w:val="left"/>
        <w:rPr>
          <w:rFonts w:ascii="11" w:hAnsi="11"/>
          <w:b w:val="0"/>
          <w:sz w:val="22"/>
          <w:szCs w:val="22"/>
        </w:rPr>
      </w:pPr>
    </w:p>
    <w:p w:rsidR="00C61CB5" w:rsidRDefault="00C61CB5" w:rsidP="001922A2">
      <w:pPr>
        <w:pStyle w:val="af8"/>
        <w:ind w:firstLine="0"/>
        <w:jc w:val="left"/>
        <w:rPr>
          <w:rFonts w:ascii="11" w:hAnsi="11"/>
          <w:b w:val="0"/>
          <w:sz w:val="22"/>
          <w:szCs w:val="22"/>
        </w:rPr>
      </w:pPr>
    </w:p>
    <w:p w:rsidR="00C61CB5" w:rsidRDefault="00C61CB5" w:rsidP="001922A2">
      <w:pPr>
        <w:pStyle w:val="af8"/>
        <w:ind w:firstLine="0"/>
        <w:jc w:val="left"/>
        <w:rPr>
          <w:rFonts w:ascii="11" w:hAnsi="11"/>
          <w:b w:val="0"/>
          <w:sz w:val="22"/>
          <w:szCs w:val="22"/>
        </w:rPr>
      </w:pPr>
    </w:p>
    <w:p w:rsidR="00C61CB5" w:rsidRDefault="00C61CB5" w:rsidP="001922A2">
      <w:pPr>
        <w:pStyle w:val="af8"/>
        <w:ind w:firstLine="0"/>
        <w:jc w:val="left"/>
        <w:rPr>
          <w:rFonts w:ascii="11" w:hAnsi="11"/>
          <w:b w:val="0"/>
          <w:sz w:val="22"/>
          <w:szCs w:val="22"/>
        </w:rPr>
      </w:pPr>
    </w:p>
    <w:p w:rsidR="00C61CB5" w:rsidRDefault="00C61CB5" w:rsidP="001922A2">
      <w:pPr>
        <w:pStyle w:val="af8"/>
        <w:ind w:firstLine="0"/>
        <w:jc w:val="left"/>
        <w:rPr>
          <w:rFonts w:ascii="11" w:hAnsi="11"/>
          <w:b w:val="0"/>
          <w:sz w:val="22"/>
          <w:szCs w:val="22"/>
        </w:rPr>
      </w:pPr>
    </w:p>
    <w:p w:rsidR="00C61CB5" w:rsidRPr="00C61CB5" w:rsidRDefault="00C61CB5" w:rsidP="001922A2">
      <w:pPr>
        <w:pStyle w:val="af8"/>
        <w:ind w:firstLine="0"/>
        <w:jc w:val="left"/>
        <w:rPr>
          <w:rFonts w:ascii="11" w:hAnsi="11"/>
          <w:b w:val="0"/>
          <w:sz w:val="22"/>
          <w:szCs w:val="22"/>
        </w:rPr>
      </w:pPr>
    </w:p>
    <w:p w:rsidR="001922A2" w:rsidRPr="00C61CB5" w:rsidRDefault="001922A2" w:rsidP="001922A2">
      <w:pPr>
        <w:pStyle w:val="af8"/>
        <w:ind w:firstLine="0"/>
        <w:jc w:val="left"/>
        <w:rPr>
          <w:rFonts w:ascii="11" w:hAnsi="11"/>
          <w:b w:val="0"/>
          <w:sz w:val="22"/>
          <w:szCs w:val="22"/>
        </w:rPr>
      </w:pPr>
    </w:p>
    <w:p w:rsidR="001922A2" w:rsidRPr="00C61CB5" w:rsidRDefault="001922A2" w:rsidP="001922A2">
      <w:pPr>
        <w:pStyle w:val="af8"/>
        <w:ind w:firstLine="0"/>
        <w:jc w:val="left"/>
        <w:rPr>
          <w:rFonts w:ascii="11" w:hAnsi="11"/>
          <w:b w:val="0"/>
          <w:sz w:val="22"/>
          <w:szCs w:val="22"/>
        </w:rPr>
      </w:pPr>
    </w:p>
    <w:p w:rsidR="001922A2" w:rsidRPr="00C61CB5" w:rsidRDefault="001922A2" w:rsidP="001922A2">
      <w:pPr>
        <w:pStyle w:val="af8"/>
        <w:ind w:firstLine="0"/>
        <w:jc w:val="left"/>
        <w:rPr>
          <w:rFonts w:ascii="11" w:hAnsi="11"/>
          <w:b w:val="0"/>
          <w:sz w:val="22"/>
          <w:szCs w:val="22"/>
        </w:rPr>
      </w:pPr>
    </w:p>
    <w:p w:rsidR="001922A2" w:rsidRPr="00C61CB5" w:rsidRDefault="001922A2" w:rsidP="001922A2">
      <w:pPr>
        <w:pStyle w:val="af8"/>
        <w:ind w:firstLine="0"/>
        <w:jc w:val="left"/>
        <w:rPr>
          <w:rFonts w:ascii="11" w:hAnsi="11"/>
          <w:b w:val="0"/>
          <w:sz w:val="22"/>
          <w:szCs w:val="22"/>
        </w:rPr>
      </w:pPr>
    </w:p>
    <w:p w:rsidR="001922A2" w:rsidRPr="00C61CB5" w:rsidRDefault="001922A2" w:rsidP="001922A2">
      <w:pPr>
        <w:pStyle w:val="af8"/>
        <w:ind w:left="5103" w:firstLine="0"/>
        <w:jc w:val="right"/>
        <w:rPr>
          <w:rFonts w:ascii="11" w:hAnsi="11"/>
          <w:b w:val="0"/>
          <w:sz w:val="22"/>
          <w:szCs w:val="22"/>
        </w:rPr>
      </w:pPr>
      <w:r w:rsidRPr="00C61CB5">
        <w:rPr>
          <w:rFonts w:ascii="11" w:hAnsi="11"/>
          <w:b w:val="0"/>
          <w:sz w:val="22"/>
          <w:szCs w:val="22"/>
        </w:rPr>
        <w:t>Приложение № 1</w:t>
      </w:r>
    </w:p>
    <w:p w:rsidR="001922A2" w:rsidRPr="00C61CB5" w:rsidRDefault="001922A2" w:rsidP="001922A2">
      <w:pPr>
        <w:pStyle w:val="af8"/>
        <w:ind w:left="5103" w:firstLine="0"/>
        <w:jc w:val="right"/>
        <w:rPr>
          <w:rFonts w:ascii="11" w:hAnsi="11"/>
          <w:b w:val="0"/>
          <w:sz w:val="22"/>
          <w:szCs w:val="22"/>
        </w:rPr>
      </w:pPr>
      <w:r w:rsidRPr="00C61CB5">
        <w:rPr>
          <w:rFonts w:ascii="11" w:hAnsi="11"/>
          <w:b w:val="0"/>
          <w:sz w:val="22"/>
          <w:szCs w:val="22"/>
        </w:rPr>
        <w:t xml:space="preserve">к Договору № _______  </w:t>
      </w:r>
    </w:p>
    <w:p w:rsidR="001922A2" w:rsidRPr="00C61CB5" w:rsidRDefault="001922A2" w:rsidP="001922A2">
      <w:pPr>
        <w:pStyle w:val="af8"/>
        <w:ind w:left="5103" w:firstLine="0"/>
        <w:jc w:val="right"/>
        <w:rPr>
          <w:rFonts w:ascii="11" w:hAnsi="11"/>
          <w:b w:val="0"/>
          <w:sz w:val="22"/>
          <w:szCs w:val="22"/>
        </w:rPr>
      </w:pPr>
      <w:r w:rsidRPr="00C61CB5">
        <w:rPr>
          <w:rFonts w:ascii="11" w:hAnsi="11"/>
          <w:b w:val="0"/>
          <w:sz w:val="22"/>
          <w:szCs w:val="22"/>
        </w:rPr>
        <w:t xml:space="preserve">от «___» __________   2019 г. </w:t>
      </w:r>
    </w:p>
    <w:p w:rsidR="001922A2" w:rsidRPr="00C61CB5" w:rsidRDefault="001922A2" w:rsidP="001922A2">
      <w:pPr>
        <w:pStyle w:val="af8"/>
        <w:ind w:left="5103" w:firstLine="0"/>
        <w:jc w:val="right"/>
        <w:rPr>
          <w:rFonts w:ascii="11" w:hAnsi="11"/>
          <w:b w:val="0"/>
          <w:sz w:val="22"/>
          <w:szCs w:val="22"/>
        </w:rPr>
      </w:pPr>
    </w:p>
    <w:p w:rsidR="001922A2" w:rsidRPr="00C61CB5" w:rsidRDefault="001922A2" w:rsidP="001922A2">
      <w:pPr>
        <w:pStyle w:val="af8"/>
        <w:ind w:left="5103" w:firstLine="0"/>
        <w:jc w:val="right"/>
        <w:rPr>
          <w:rFonts w:ascii="11" w:hAnsi="11"/>
          <w:b w:val="0"/>
          <w:sz w:val="22"/>
          <w:szCs w:val="22"/>
        </w:rPr>
      </w:pPr>
    </w:p>
    <w:p w:rsidR="001922A2" w:rsidRPr="00C61CB5" w:rsidRDefault="001922A2" w:rsidP="001922A2">
      <w:pPr>
        <w:jc w:val="center"/>
        <w:rPr>
          <w:rFonts w:ascii="11" w:hAnsi="11"/>
          <w:b/>
          <w:sz w:val="22"/>
          <w:szCs w:val="22"/>
        </w:rPr>
      </w:pPr>
      <w:r w:rsidRPr="00C61CB5">
        <w:rPr>
          <w:rFonts w:ascii="11" w:hAnsi="11"/>
          <w:b/>
          <w:sz w:val="22"/>
          <w:szCs w:val="22"/>
        </w:rPr>
        <w:t>Спецификация</w:t>
      </w:r>
    </w:p>
    <w:p w:rsidR="001922A2" w:rsidRPr="00C61CB5" w:rsidRDefault="001922A2" w:rsidP="001922A2">
      <w:pPr>
        <w:jc w:val="center"/>
        <w:rPr>
          <w:rFonts w:ascii="11" w:hAnsi="11"/>
          <w:b/>
          <w:sz w:val="22"/>
          <w:szCs w:val="22"/>
        </w:rPr>
      </w:pPr>
    </w:p>
    <w:tbl>
      <w:tblPr>
        <w:tblW w:w="10080" w:type="dxa"/>
        <w:tblInd w:w="93" w:type="dxa"/>
        <w:tblLayout w:type="fixed"/>
        <w:tblLook w:val="0000" w:firstRow="0" w:lastRow="0" w:firstColumn="0" w:lastColumn="0" w:noHBand="0" w:noVBand="0"/>
      </w:tblPr>
      <w:tblGrid>
        <w:gridCol w:w="441"/>
        <w:gridCol w:w="1275"/>
        <w:gridCol w:w="3402"/>
        <w:gridCol w:w="851"/>
        <w:gridCol w:w="992"/>
        <w:gridCol w:w="1134"/>
        <w:gridCol w:w="1134"/>
        <w:gridCol w:w="851"/>
      </w:tblGrid>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2A2" w:rsidRPr="00C61CB5" w:rsidRDefault="001922A2" w:rsidP="00C61CB5">
            <w:pPr>
              <w:spacing w:before="20"/>
              <w:jc w:val="center"/>
              <w:rPr>
                <w:rFonts w:ascii="11" w:hAnsi="11"/>
                <w:sz w:val="21"/>
                <w:szCs w:val="21"/>
              </w:rPr>
            </w:pPr>
            <w:r w:rsidRPr="00C61CB5">
              <w:rPr>
                <w:rFonts w:ascii="11" w:hAnsi="11"/>
                <w:sz w:val="21"/>
                <w:szCs w:val="21"/>
              </w:rPr>
              <w:t>№</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jc w:val="center"/>
              <w:rPr>
                <w:rFonts w:ascii="11" w:hAnsi="11"/>
                <w:sz w:val="21"/>
                <w:szCs w:val="21"/>
              </w:rPr>
            </w:pPr>
            <w:r w:rsidRPr="00C61CB5">
              <w:rPr>
                <w:rFonts w:ascii="11" w:hAnsi="11"/>
                <w:sz w:val="21"/>
                <w:szCs w:val="21"/>
              </w:rPr>
              <w:t>Код*</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2A2" w:rsidRPr="00C61CB5" w:rsidRDefault="001922A2" w:rsidP="00C61CB5">
            <w:pPr>
              <w:spacing w:before="20"/>
              <w:jc w:val="center"/>
              <w:rPr>
                <w:rFonts w:ascii="11" w:hAnsi="11"/>
                <w:sz w:val="21"/>
                <w:szCs w:val="21"/>
              </w:rPr>
            </w:pPr>
            <w:r w:rsidRPr="00C61CB5">
              <w:rPr>
                <w:rFonts w:ascii="11" w:hAnsi="11"/>
                <w:sz w:val="21"/>
                <w:szCs w:val="21"/>
              </w:rPr>
              <w:t>Наименование и краткое описание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2A2" w:rsidRPr="00C61CB5" w:rsidRDefault="001922A2" w:rsidP="00C61CB5">
            <w:pPr>
              <w:spacing w:before="20"/>
              <w:jc w:val="center"/>
              <w:rPr>
                <w:rFonts w:ascii="11" w:hAnsi="11"/>
                <w:sz w:val="21"/>
                <w:szCs w:val="21"/>
              </w:rPr>
            </w:pPr>
            <w:r w:rsidRPr="00C61CB5">
              <w:rPr>
                <w:rFonts w:ascii="11" w:hAnsi="11"/>
                <w:sz w:val="21"/>
                <w:szCs w:val="21"/>
              </w:rPr>
              <w:t>Кол-во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22A2" w:rsidRPr="00C61CB5" w:rsidRDefault="001922A2" w:rsidP="00C61CB5">
            <w:pPr>
              <w:spacing w:before="20"/>
              <w:jc w:val="center"/>
              <w:rPr>
                <w:rFonts w:ascii="11" w:hAnsi="11"/>
                <w:sz w:val="21"/>
                <w:szCs w:val="21"/>
              </w:rPr>
            </w:pPr>
            <w:r w:rsidRPr="00C61CB5">
              <w:rPr>
                <w:rFonts w:ascii="11" w:hAnsi="11"/>
                <w:sz w:val="21"/>
                <w:szCs w:val="21"/>
              </w:rPr>
              <w:t>Цена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22A2" w:rsidRPr="00C61CB5" w:rsidRDefault="001922A2" w:rsidP="00C61CB5">
            <w:pPr>
              <w:spacing w:before="20"/>
              <w:jc w:val="center"/>
              <w:rPr>
                <w:rFonts w:ascii="11" w:hAnsi="11"/>
                <w:sz w:val="21"/>
                <w:szCs w:val="21"/>
              </w:rPr>
            </w:pPr>
            <w:r w:rsidRPr="00C61CB5">
              <w:rPr>
                <w:rFonts w:ascii="11" w:hAnsi="11"/>
                <w:sz w:val="21"/>
                <w:szCs w:val="21"/>
              </w:rPr>
              <w:t>Сумма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22A2" w:rsidRPr="00C61CB5" w:rsidRDefault="001922A2" w:rsidP="00C61CB5">
            <w:pPr>
              <w:spacing w:before="20"/>
              <w:jc w:val="center"/>
              <w:rPr>
                <w:rFonts w:ascii="11" w:hAnsi="11"/>
                <w:sz w:val="21"/>
                <w:szCs w:val="21"/>
              </w:rPr>
            </w:pPr>
            <w:r w:rsidRPr="00C61CB5">
              <w:rPr>
                <w:rFonts w:ascii="11" w:hAnsi="11"/>
                <w:sz w:val="21"/>
                <w:szCs w:val="21"/>
              </w:rPr>
              <w:t>НДС 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22A2" w:rsidRPr="00C61CB5" w:rsidRDefault="001922A2" w:rsidP="00C61CB5">
            <w:pPr>
              <w:spacing w:before="20"/>
              <w:jc w:val="center"/>
              <w:rPr>
                <w:rFonts w:ascii="11" w:hAnsi="11"/>
                <w:sz w:val="21"/>
                <w:szCs w:val="21"/>
              </w:rPr>
            </w:pPr>
            <w:r w:rsidRPr="00C61CB5">
              <w:rPr>
                <w:rFonts w:ascii="11" w:hAnsi="11"/>
                <w:sz w:val="21"/>
                <w:szCs w:val="21"/>
              </w:rPr>
              <w:t>Всего</w:t>
            </w: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center"/>
              <w:rPr>
                <w:rFonts w:ascii="11" w:hAnsi="11"/>
                <w:sz w:val="21"/>
                <w:szCs w:val="21"/>
              </w:rPr>
            </w:pPr>
            <w:r w:rsidRPr="00C61CB5">
              <w:rPr>
                <w:rFonts w:ascii="11" w:hAnsi="11"/>
                <w:sz w:val="21"/>
                <w:szCs w:val="21"/>
              </w:rPr>
              <w:t>1</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22-01.815</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rPr>
                <w:rFonts w:ascii="11" w:hAnsi="11"/>
                <w:sz w:val="21"/>
                <w:szCs w:val="21"/>
              </w:rPr>
            </w:pPr>
            <w:r w:rsidRPr="00C61CB5">
              <w:rPr>
                <w:rFonts w:ascii="11" w:hAnsi="11"/>
                <w:sz w:val="21"/>
                <w:szCs w:val="21"/>
              </w:rPr>
              <w:t>Шкаф для реактивов, 600х600х1920(1940) мм, ЦМ, раб. зона - метал., верх и низ - стекло, ящик внизу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45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2</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21-01.412</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rPr>
                <w:rFonts w:ascii="11" w:hAnsi="11"/>
                <w:sz w:val="21"/>
                <w:szCs w:val="21"/>
              </w:rPr>
            </w:pPr>
            <w:r w:rsidRPr="00C61CB5">
              <w:rPr>
                <w:rFonts w:ascii="11" w:hAnsi="11"/>
                <w:sz w:val="21"/>
                <w:szCs w:val="21"/>
              </w:rPr>
              <w:t>Стол лабораторный, 1200х750х900 мм, Durcon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p w:rsidR="001922A2" w:rsidRPr="00C61CB5" w:rsidRDefault="001922A2" w:rsidP="00C61CB5">
            <w:pPr>
              <w:tabs>
                <w:tab w:val="left" w:pos="679"/>
              </w:tabs>
              <w:rPr>
                <w:rFonts w:ascii="11" w:hAnsi="11"/>
                <w:sz w:val="21"/>
                <w:szCs w:val="21"/>
              </w:rPr>
            </w:pPr>
            <w:r w:rsidRPr="00C61CB5">
              <w:rPr>
                <w:rFonts w:ascii="11" w:hAnsi="11"/>
                <w:sz w:val="21"/>
                <w:szCs w:val="21"/>
              </w:rPr>
              <w:tab/>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45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3</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21-04.511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Надстройка сервисная, 1200х330х1000 мм, исп.3, пристен., 2 полки, электрика, метал. экран, 4 эл/роз (2 - справа, 2 - слева)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4</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21-22.000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Тумба подвесная лабораторная, 400х520х670 мм, ЦМ, под системный блок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5</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21-22.724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Тумба подвесная лабораторная, 500х520х670 мм, ЦМ, 4 ящика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6</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21-15.811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Стол лабораторный островной, 1200х1500х900 мм, Keraplan с бортиком, открытый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7</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21-05.512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Надстройка титровальная, 1200х600х1000 мм, островная, профиль, 5 штативов, электрика справа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8</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21-15.811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Стол лабораторный островной, 1200х1500х900 мм, Keraplan с бортиком, открытый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9</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21-04.512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Надстройка сервисная, 1200х600х1000 мм, островная, 2 полки, электрика, с каждой стороны 4 эл/роз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67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10</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21-22.000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Тумба подвесная лабораторная, 500х520х670 мм, ЦМ, 2 ящика усиленных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45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11</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21-15.811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Стол лабораторный островной, 1200х1500х900 мм, Keraplan с бортиком, открытый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12</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21-22.771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Тумба подвесная лабораторная, 1200х520х670 мм, ЦМ, 2 двери, полка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13</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21-12.827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Шкаф-стол приставной, 1500х750х900 мм, Keraplan с бортиком, тумба ЦМ 3 двери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14</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21-14.000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Стол лабораторный усиленный, 1800х850х900 мм, Durcon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15</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21-22.724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Тумба подвесная лабораторная, 500х520х670 мм, ЦМ, 4 ящика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16</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21-01.000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Стол лабораторный, 1500х850х900 мм, Durcon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lastRenderedPageBreak/>
              <w:t>17</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21-22.000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Тумба подвесная лабораторная, 400х520х670 мм, ЦМ, под системный блок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45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18</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03-03.211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Выдвижная полка под клавиатуру для лабораторного стола, 540х410х120 мм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19</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21-22.724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Тумба подвесная лабораторная, 500х520х670 мм, ЦМ, 4 ящика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45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20</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21-15.811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Стол лабораторный островной, 1200х1500х900 мм, Keraplan с бортиком, открытый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21</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21-04.512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Надстройка сервисная, 1200х600х1000 мм, островная, 2 полки, электрика, с каждой стороны 4 эл/роз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22</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21-22.000</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rPr>
                <w:rFonts w:ascii="11" w:hAnsi="11"/>
                <w:sz w:val="21"/>
                <w:szCs w:val="21"/>
              </w:rPr>
            </w:pPr>
            <w:r w:rsidRPr="00C61CB5">
              <w:rPr>
                <w:rFonts w:ascii="11" w:hAnsi="11"/>
                <w:sz w:val="21"/>
                <w:szCs w:val="21"/>
              </w:rPr>
              <w:t>Тумба подвесная лабораторная, 400х520х670 мм, ЦМ, под системный блок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45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23</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21-15.811</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rPr>
                <w:rFonts w:ascii="11" w:hAnsi="11"/>
                <w:sz w:val="21"/>
                <w:szCs w:val="21"/>
              </w:rPr>
            </w:pPr>
            <w:r w:rsidRPr="00C61CB5">
              <w:rPr>
                <w:rFonts w:ascii="11" w:hAnsi="11"/>
                <w:sz w:val="21"/>
                <w:szCs w:val="21"/>
              </w:rPr>
              <w:t>Стол лабораторный островной, 1200х1500х900 мм, Keraplan с бортиком, открытый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24</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21-22.724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Тумба подвесная лабораторная, 500х520х670 мм, ЦМ, 4 ящика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25</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21-12.827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Шкаф-стол приставной, 1500х750х900 мм, Keraplan с бортиком, тумба ЦМ 3 двери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26</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22-02.722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Шкаф для посуды, 900х400х1920 мм, ЦМ, 4 двери, верх - стекло в металл. рамке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27</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22-06.424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Шкаф лабораторный вытяжной, 1500х750(850)х2400 мм, Durcon, СП, вода, тумба СП, МВП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28</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21-20.000</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rPr>
                <w:rFonts w:ascii="11" w:hAnsi="11"/>
                <w:sz w:val="21"/>
                <w:szCs w:val="21"/>
              </w:rPr>
            </w:pPr>
            <w:r w:rsidRPr="00C61CB5">
              <w:rPr>
                <w:rFonts w:ascii="11" w:hAnsi="11"/>
                <w:sz w:val="21"/>
                <w:szCs w:val="21"/>
              </w:rPr>
              <w:t>Стол передвижной, 900х600х900 мм, Durcon, метал. полка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29</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21-01.802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Стол лабораторный, 900х750х900 мм,  Keraplan с бортиком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30</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21-09.821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Стол-мойка одинарная, 900х750х900 мм, ЦМ, Keraplan с бортиком, раковина Keraplan по центру, смеситель с локтевым управлением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45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31</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21-11.103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Сушка для лабораторной посуды, 600х180х550 мм, стеклопластик, 26 опор, настенная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32</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r w:rsidRPr="00C61CB5">
              <w:rPr>
                <w:rFonts w:ascii="11" w:hAnsi="11"/>
                <w:sz w:val="21"/>
                <w:szCs w:val="21"/>
              </w:rPr>
              <w:t>22-01.815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Шкаф для реактивов, 600х600х1920(1940) мм, ЦМ, раб. зона - метал., верх и низ - стекло, ящик внизу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33</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 xml:space="preserve">Стул лабораторный, материал сиденья и спинки - полиуретан, </w:t>
            </w:r>
            <w:r w:rsidRPr="00C61CB5">
              <w:rPr>
                <w:rFonts w:ascii="11" w:hAnsi="11"/>
                <w:sz w:val="21"/>
                <w:szCs w:val="21"/>
              </w:rPr>
              <w:lastRenderedPageBreak/>
              <w:t>шарниры, кольцевая подставка для ног, газпатрон для регулировки высоты сиденья, для работы за столами высотой 900мм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lastRenderedPageBreak/>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45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34</w:t>
            </w:r>
          </w:p>
        </w:tc>
        <w:tc>
          <w:tcPr>
            <w:tcW w:w="1275" w:type="dxa"/>
            <w:tcBorders>
              <w:top w:val="single" w:sz="4" w:space="0" w:color="auto"/>
              <w:left w:val="single" w:sz="4" w:space="0" w:color="auto"/>
              <w:bottom w:val="single" w:sz="4" w:space="0" w:color="auto"/>
              <w:right w:val="single" w:sz="4" w:space="0" w:color="auto"/>
            </w:tcBorders>
          </w:tcPr>
          <w:p w:rsidR="001922A2" w:rsidRPr="00C61CB5" w:rsidRDefault="001922A2" w:rsidP="00C61CB5">
            <w:pPr>
              <w:rPr>
                <w:rFonts w:ascii="11" w:hAnsi="11"/>
                <w:sz w:val="21"/>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Стул лабораторный, материал сиденья и спинки - полиуретан, шарниры, газпатрон для регулировки высоты сиденья, для работы за столами высотой 750мм (или эквивалент).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1"/>
                <w:szCs w:val="21"/>
              </w:rPr>
            </w:pPr>
            <w:r w:rsidRPr="00C61CB5">
              <w:rPr>
                <w:rFonts w:ascii="11" w:hAnsi="11"/>
                <w:sz w:val="21"/>
                <w:szCs w:val="21"/>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323"/>
        </w:trPr>
        <w:tc>
          <w:tcPr>
            <w:tcW w:w="441" w:type="dxa"/>
            <w:tcBorders>
              <w:top w:val="single" w:sz="4" w:space="0" w:color="auto"/>
              <w:left w:val="single" w:sz="4" w:space="0" w:color="auto"/>
              <w:bottom w:val="nil"/>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 </w:t>
            </w:r>
          </w:p>
        </w:tc>
        <w:tc>
          <w:tcPr>
            <w:tcW w:w="5528" w:type="dxa"/>
            <w:gridSpan w:val="3"/>
            <w:tcBorders>
              <w:top w:val="single" w:sz="4" w:space="0" w:color="auto"/>
              <w:left w:val="single" w:sz="4" w:space="0" w:color="auto"/>
              <w:bottom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*Производитель: ООО «ЗАВОД ЛАБОРАТОРНОЙ МЕБЕЛИ ЭКСПЕРТ»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71"/>
        </w:trPr>
        <w:tc>
          <w:tcPr>
            <w:tcW w:w="441" w:type="dxa"/>
            <w:tcBorders>
              <w:top w:val="nil"/>
              <w:left w:val="single" w:sz="4" w:space="0" w:color="auto"/>
              <w:bottom w:val="single" w:sz="4" w:space="0" w:color="auto"/>
              <w:right w:val="single" w:sz="4" w:space="0" w:color="auto"/>
            </w:tcBorders>
            <w:shd w:val="clear" w:color="auto" w:fill="auto"/>
            <w:noWrap/>
          </w:tcPr>
          <w:p w:rsidR="001922A2" w:rsidRPr="00C61CB5" w:rsidRDefault="001922A2" w:rsidP="00C61CB5">
            <w:pPr>
              <w:jc w:val="center"/>
              <w:rPr>
                <w:rFonts w:ascii="11" w:hAnsi="11"/>
                <w:sz w:val="21"/>
                <w:szCs w:val="21"/>
              </w:rPr>
            </w:pPr>
            <w:r w:rsidRPr="00C61CB5">
              <w:rPr>
                <w:rFonts w:ascii="11" w:hAnsi="11"/>
                <w:sz w:val="21"/>
                <w:szCs w:val="21"/>
              </w:rPr>
              <w:t> </w:t>
            </w:r>
          </w:p>
        </w:tc>
        <w:tc>
          <w:tcPr>
            <w:tcW w:w="5528" w:type="dxa"/>
            <w:gridSpan w:val="3"/>
            <w:tcBorders>
              <w:top w:val="single" w:sz="4" w:space="0" w:color="auto"/>
              <w:left w:val="single" w:sz="4" w:space="0" w:color="auto"/>
              <w:bottom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ИТОГО стоимость мебели,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single" w:sz="4" w:space="0" w:color="auto"/>
              <w:left w:val="single" w:sz="4" w:space="0" w:color="auto"/>
              <w:bottom w:val="nil"/>
              <w:right w:val="single" w:sz="4" w:space="0" w:color="auto"/>
            </w:tcBorders>
            <w:shd w:val="clear" w:color="auto" w:fill="auto"/>
            <w:noWrap/>
          </w:tcPr>
          <w:p w:rsidR="001922A2" w:rsidRPr="00C61CB5" w:rsidRDefault="001922A2" w:rsidP="00C61CB5">
            <w:pPr>
              <w:spacing w:before="20"/>
              <w:jc w:val="center"/>
              <w:rPr>
                <w:rFonts w:ascii="11" w:hAnsi="11"/>
                <w:sz w:val="21"/>
                <w:szCs w:val="21"/>
              </w:rPr>
            </w:pPr>
            <w:r w:rsidRPr="00C61CB5">
              <w:rPr>
                <w:rFonts w:ascii="11" w:hAnsi="11"/>
                <w:sz w:val="21"/>
                <w:szCs w:val="21"/>
              </w:rPr>
              <w:t> </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Стоимость монтажа мебели,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r w:rsidR="001922A2" w:rsidRPr="00C61CB5" w:rsidTr="00C61CB5">
        <w:trPr>
          <w:trHeight w:val="255"/>
        </w:trPr>
        <w:tc>
          <w:tcPr>
            <w:tcW w:w="441" w:type="dxa"/>
            <w:tcBorders>
              <w:top w:val="nil"/>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center"/>
              <w:rPr>
                <w:rFonts w:ascii="11" w:hAnsi="11"/>
                <w:sz w:val="21"/>
                <w:szCs w:val="21"/>
              </w:rPr>
            </w:pPr>
            <w:r w:rsidRPr="00C61CB5">
              <w:rPr>
                <w:rFonts w:ascii="11" w:hAnsi="11"/>
                <w:sz w:val="21"/>
                <w:szCs w:val="21"/>
              </w:rPr>
              <w:t> </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tcPr>
          <w:p w:rsidR="001922A2" w:rsidRPr="00C61CB5" w:rsidRDefault="001922A2" w:rsidP="00C61CB5">
            <w:pPr>
              <w:rPr>
                <w:rFonts w:ascii="11" w:hAnsi="11"/>
                <w:sz w:val="21"/>
                <w:szCs w:val="21"/>
              </w:rPr>
            </w:pPr>
            <w:r w:rsidRPr="00C61CB5">
              <w:rPr>
                <w:rFonts w:ascii="11" w:hAnsi="11"/>
                <w:sz w:val="21"/>
                <w:szCs w:val="21"/>
              </w:rPr>
              <w:t>ВСЕГО К ОПЛАТЕ,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2A2" w:rsidRPr="00C61CB5" w:rsidRDefault="001922A2" w:rsidP="00C61CB5">
            <w:pPr>
              <w:spacing w:before="20"/>
              <w:jc w:val="right"/>
              <w:rPr>
                <w:rFonts w:ascii="11" w:hAnsi="11"/>
                <w:sz w:val="21"/>
                <w:szCs w:val="21"/>
              </w:rPr>
            </w:pPr>
          </w:p>
        </w:tc>
        <w:tc>
          <w:tcPr>
            <w:tcW w:w="1134" w:type="dxa"/>
            <w:tcBorders>
              <w:top w:val="single" w:sz="4" w:space="0" w:color="auto"/>
              <w:left w:val="single" w:sz="4" w:space="0" w:color="auto"/>
              <w:bottom w:val="single" w:sz="4" w:space="0" w:color="auto"/>
              <w:right w:val="single" w:sz="4" w:space="0" w:color="auto"/>
            </w:tcBorders>
            <w:noWrap/>
          </w:tcPr>
          <w:p w:rsidR="001922A2" w:rsidRPr="00C61CB5" w:rsidRDefault="001922A2" w:rsidP="00C61CB5">
            <w:pPr>
              <w:spacing w:before="20"/>
              <w:jc w:val="right"/>
              <w:rPr>
                <w:rFonts w:ascii="11" w:hAnsi="11"/>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22A2" w:rsidRPr="00C61CB5" w:rsidRDefault="001922A2" w:rsidP="00C61CB5">
            <w:pPr>
              <w:spacing w:before="20"/>
              <w:jc w:val="right"/>
              <w:rPr>
                <w:rFonts w:ascii="11" w:hAnsi="11"/>
                <w:sz w:val="21"/>
                <w:szCs w:val="21"/>
              </w:rPr>
            </w:pPr>
          </w:p>
        </w:tc>
      </w:tr>
    </w:tbl>
    <w:p w:rsidR="001922A2" w:rsidRPr="00C61CB5" w:rsidRDefault="001922A2" w:rsidP="001922A2">
      <w:pPr>
        <w:rPr>
          <w:rFonts w:ascii="11" w:hAnsi="11"/>
          <w:b/>
          <w:sz w:val="22"/>
          <w:szCs w:val="22"/>
        </w:rPr>
      </w:pPr>
    </w:p>
    <w:p w:rsidR="001922A2" w:rsidRPr="00C61CB5" w:rsidRDefault="001922A2" w:rsidP="001922A2">
      <w:pPr>
        <w:autoSpaceDE w:val="0"/>
        <w:autoSpaceDN w:val="0"/>
        <w:adjustRightInd w:val="0"/>
        <w:rPr>
          <w:rFonts w:ascii="11" w:hAnsi="11"/>
          <w:bCs/>
          <w:sz w:val="22"/>
          <w:szCs w:val="22"/>
        </w:rPr>
      </w:pPr>
      <w:r w:rsidRPr="00C61CB5">
        <w:rPr>
          <w:rFonts w:ascii="11" w:hAnsi="11"/>
          <w:sz w:val="22"/>
          <w:szCs w:val="22"/>
        </w:rPr>
        <w:t>Сумма:</w:t>
      </w:r>
      <w:r w:rsidRPr="00C61CB5">
        <w:rPr>
          <w:rFonts w:ascii="11" w:hAnsi="11"/>
          <w:bCs/>
          <w:sz w:val="22"/>
          <w:szCs w:val="22"/>
        </w:rPr>
        <w:t xml:space="preserve"> _________ (________________________________________)</w:t>
      </w:r>
      <w:r w:rsidRPr="00C61CB5">
        <w:rPr>
          <w:rFonts w:ascii="11" w:hAnsi="11"/>
          <w:sz w:val="22"/>
          <w:szCs w:val="22"/>
        </w:rPr>
        <w:t xml:space="preserve"> </w:t>
      </w:r>
      <w:r w:rsidRPr="00C61CB5">
        <w:rPr>
          <w:rFonts w:ascii="11" w:hAnsi="11"/>
          <w:b/>
          <w:sz w:val="22"/>
          <w:szCs w:val="22"/>
        </w:rPr>
        <w:t>руб</w:t>
      </w:r>
      <w:r w:rsidRPr="00C61CB5">
        <w:rPr>
          <w:rFonts w:ascii="11" w:hAnsi="11"/>
          <w:sz w:val="22"/>
          <w:szCs w:val="22"/>
        </w:rPr>
        <w:t xml:space="preserve"> _____</w:t>
      </w:r>
      <w:r w:rsidRPr="00C61CB5">
        <w:rPr>
          <w:rFonts w:ascii="11" w:hAnsi="11"/>
          <w:b/>
          <w:sz w:val="22"/>
          <w:szCs w:val="22"/>
        </w:rPr>
        <w:t>копеек</w:t>
      </w:r>
      <w:r w:rsidRPr="00C61CB5">
        <w:rPr>
          <w:rFonts w:ascii="11" w:hAnsi="11"/>
          <w:sz w:val="22"/>
          <w:szCs w:val="22"/>
        </w:rPr>
        <w:t xml:space="preserve"> в т.ч.</w:t>
      </w:r>
    </w:p>
    <w:p w:rsidR="001922A2" w:rsidRPr="00C61CB5" w:rsidRDefault="001922A2" w:rsidP="001922A2">
      <w:pPr>
        <w:tabs>
          <w:tab w:val="left" w:pos="2220"/>
        </w:tabs>
        <w:autoSpaceDE w:val="0"/>
        <w:autoSpaceDN w:val="0"/>
        <w:adjustRightInd w:val="0"/>
        <w:rPr>
          <w:rFonts w:ascii="11" w:hAnsi="11"/>
          <w:bCs/>
          <w:sz w:val="22"/>
          <w:szCs w:val="22"/>
        </w:rPr>
      </w:pPr>
      <w:r w:rsidRPr="00C61CB5">
        <w:rPr>
          <w:rFonts w:ascii="11" w:hAnsi="11"/>
          <w:sz w:val="22"/>
          <w:szCs w:val="22"/>
        </w:rPr>
        <w:t>НДС:</w:t>
      </w:r>
      <w:r w:rsidRPr="00C61CB5">
        <w:rPr>
          <w:rFonts w:ascii="11" w:hAnsi="11"/>
          <w:bCs/>
          <w:sz w:val="22"/>
          <w:szCs w:val="22"/>
        </w:rPr>
        <w:t xml:space="preserve"> __________ (________________________________________)</w:t>
      </w:r>
      <w:r w:rsidRPr="00C61CB5">
        <w:rPr>
          <w:rFonts w:ascii="11" w:hAnsi="11"/>
          <w:sz w:val="22"/>
          <w:szCs w:val="22"/>
        </w:rPr>
        <w:t xml:space="preserve"> </w:t>
      </w:r>
      <w:r w:rsidRPr="00C61CB5">
        <w:rPr>
          <w:rFonts w:ascii="11" w:hAnsi="11"/>
          <w:b/>
          <w:sz w:val="22"/>
          <w:szCs w:val="22"/>
        </w:rPr>
        <w:t>руб</w:t>
      </w:r>
      <w:r w:rsidRPr="00C61CB5">
        <w:rPr>
          <w:rFonts w:ascii="11" w:hAnsi="11"/>
          <w:sz w:val="22"/>
          <w:szCs w:val="22"/>
        </w:rPr>
        <w:t xml:space="preserve"> _____</w:t>
      </w:r>
      <w:r w:rsidRPr="00C61CB5">
        <w:rPr>
          <w:rFonts w:ascii="11" w:hAnsi="11"/>
          <w:b/>
          <w:sz w:val="22"/>
          <w:szCs w:val="22"/>
        </w:rPr>
        <w:t>копеек</w:t>
      </w:r>
      <w:r w:rsidRPr="00C61CB5">
        <w:rPr>
          <w:rFonts w:ascii="11" w:hAnsi="11"/>
          <w:sz w:val="22"/>
          <w:szCs w:val="22"/>
        </w:rPr>
        <w:t>.</w:t>
      </w:r>
    </w:p>
    <w:p w:rsidR="001922A2" w:rsidRPr="00C61CB5" w:rsidRDefault="001922A2" w:rsidP="001922A2">
      <w:pPr>
        <w:tabs>
          <w:tab w:val="left" w:pos="2220"/>
        </w:tabs>
        <w:autoSpaceDE w:val="0"/>
        <w:autoSpaceDN w:val="0"/>
        <w:adjustRightInd w:val="0"/>
        <w:rPr>
          <w:rFonts w:ascii="11" w:hAnsi="11"/>
          <w:sz w:val="22"/>
          <w:szCs w:val="22"/>
        </w:rPr>
      </w:pPr>
    </w:p>
    <w:p w:rsidR="001922A2" w:rsidRPr="00C61CB5" w:rsidRDefault="001922A2" w:rsidP="001922A2">
      <w:pPr>
        <w:tabs>
          <w:tab w:val="left" w:pos="567"/>
        </w:tabs>
        <w:autoSpaceDE w:val="0"/>
        <w:autoSpaceDN w:val="0"/>
        <w:adjustRightInd w:val="0"/>
        <w:rPr>
          <w:rFonts w:ascii="11" w:hAnsi="11"/>
          <w:sz w:val="22"/>
          <w:szCs w:val="22"/>
        </w:rPr>
      </w:pPr>
      <w:r w:rsidRPr="00C61CB5">
        <w:rPr>
          <w:rFonts w:ascii="11" w:hAnsi="11"/>
          <w:sz w:val="22"/>
          <w:szCs w:val="22"/>
        </w:rPr>
        <w:tab/>
        <w:t>1. Возможна поставка эквивалентов при условии полной совместимости, подтверждённой документально.</w:t>
      </w:r>
    </w:p>
    <w:p w:rsidR="001922A2" w:rsidRPr="00C61CB5" w:rsidRDefault="001922A2" w:rsidP="001922A2">
      <w:pPr>
        <w:tabs>
          <w:tab w:val="left" w:pos="2220"/>
        </w:tabs>
        <w:autoSpaceDE w:val="0"/>
        <w:autoSpaceDN w:val="0"/>
        <w:adjustRightInd w:val="0"/>
        <w:rPr>
          <w:rFonts w:ascii="11" w:hAnsi="11"/>
          <w:sz w:val="22"/>
          <w:szCs w:val="22"/>
        </w:rPr>
      </w:pPr>
    </w:p>
    <w:p w:rsidR="001922A2" w:rsidRPr="00C61CB5" w:rsidRDefault="001922A2" w:rsidP="001922A2">
      <w:pPr>
        <w:autoSpaceDE w:val="0"/>
        <w:autoSpaceDN w:val="0"/>
        <w:adjustRightInd w:val="0"/>
        <w:jc w:val="both"/>
        <w:rPr>
          <w:rFonts w:ascii="11" w:hAnsi="11"/>
          <w:b/>
          <w:sz w:val="22"/>
          <w:szCs w:val="22"/>
        </w:rPr>
      </w:pPr>
      <w:r w:rsidRPr="00C61CB5">
        <w:rPr>
          <w:rFonts w:ascii="11" w:hAnsi="11"/>
          <w:b/>
          <w:sz w:val="22"/>
          <w:szCs w:val="22"/>
        </w:rPr>
        <w:t xml:space="preserve">Условия оплаты: </w:t>
      </w:r>
    </w:p>
    <w:p w:rsidR="001922A2" w:rsidRPr="00C61CB5" w:rsidRDefault="001922A2" w:rsidP="001922A2">
      <w:pPr>
        <w:ind w:firstLine="540"/>
        <w:jc w:val="both"/>
        <w:rPr>
          <w:rFonts w:ascii="11" w:hAnsi="11"/>
          <w:sz w:val="22"/>
          <w:szCs w:val="22"/>
        </w:rPr>
      </w:pPr>
      <w:r w:rsidRPr="00C61CB5">
        <w:rPr>
          <w:rFonts w:ascii="11" w:hAnsi="11"/>
          <w:sz w:val="22"/>
          <w:szCs w:val="22"/>
        </w:rPr>
        <w:t>Оплату за товар 90% от общей стоимости Товара, указанной в настоящей Спецификации, Покупатель перечисляет платежным поручением на расчетный счет Поставщика по выставленному им Счету в течение 10 (десяти) банковских дней с момента поставки Товара на склад Покупателя, на основании счета-фактуры и товарной накладной.</w:t>
      </w:r>
    </w:p>
    <w:p w:rsidR="001922A2" w:rsidRPr="00C61CB5" w:rsidRDefault="001922A2" w:rsidP="001922A2">
      <w:pPr>
        <w:ind w:firstLine="540"/>
        <w:jc w:val="both"/>
        <w:rPr>
          <w:rFonts w:ascii="11" w:hAnsi="11"/>
          <w:sz w:val="22"/>
          <w:szCs w:val="22"/>
        </w:rPr>
      </w:pPr>
      <w:r w:rsidRPr="00C61CB5">
        <w:rPr>
          <w:rFonts w:ascii="11" w:hAnsi="11"/>
          <w:sz w:val="22"/>
          <w:szCs w:val="22"/>
        </w:rPr>
        <w:t>Доплату за товар 10% от общей стоимости Товара и оплату 100% монтажа мебели, указанные в настоящей Спецификации, Покупатель перечисляет платежным поручением на расчетный счет Поставщика в течение 10 (десяти) банковских дней с момента оказания услуг по монтажу Товара, на основании счета-фактуры и акта выполненных работ.</w:t>
      </w:r>
    </w:p>
    <w:p w:rsidR="001922A2" w:rsidRPr="00C61CB5" w:rsidRDefault="001922A2" w:rsidP="001922A2">
      <w:pPr>
        <w:ind w:firstLine="540"/>
        <w:jc w:val="both"/>
        <w:rPr>
          <w:rFonts w:ascii="11" w:hAnsi="11"/>
          <w:sz w:val="22"/>
          <w:szCs w:val="22"/>
        </w:rPr>
      </w:pPr>
      <w:r w:rsidRPr="00C61CB5">
        <w:rPr>
          <w:rFonts w:ascii="11" w:hAnsi="11"/>
          <w:sz w:val="22"/>
          <w:szCs w:val="22"/>
        </w:rPr>
        <w:t>Место поставки –</w:t>
      </w:r>
      <w:r w:rsidRPr="00C61CB5">
        <w:rPr>
          <w:rStyle w:val="afc"/>
          <w:rFonts w:ascii="11" w:hAnsi="11"/>
          <w:sz w:val="22"/>
          <w:szCs w:val="22"/>
        </w:rPr>
        <w:t xml:space="preserve"> </w:t>
      </w:r>
      <w:r w:rsidRPr="00C61CB5">
        <w:rPr>
          <w:rFonts w:ascii="11" w:hAnsi="11"/>
          <w:sz w:val="22"/>
          <w:szCs w:val="22"/>
        </w:rPr>
        <w:t>склад Покупателя, Свердловская область, Богдановичский район,  г. Богданович, ул. Степана Разина, 64.</w:t>
      </w:r>
    </w:p>
    <w:p w:rsidR="001922A2" w:rsidRPr="00C61CB5" w:rsidRDefault="001922A2" w:rsidP="001922A2">
      <w:pPr>
        <w:ind w:firstLine="540"/>
        <w:jc w:val="both"/>
        <w:rPr>
          <w:rFonts w:ascii="11" w:hAnsi="11"/>
          <w:sz w:val="22"/>
          <w:szCs w:val="22"/>
        </w:rPr>
      </w:pPr>
      <w:r w:rsidRPr="00C61CB5">
        <w:rPr>
          <w:rFonts w:ascii="11" w:hAnsi="11"/>
          <w:sz w:val="22"/>
          <w:szCs w:val="22"/>
        </w:rPr>
        <w:t>Такелажные работы по выгрузке из автотранспорта и подъему оборудования в помещения лаборатории, утилизация упаковочного материала, а также подключение к системе общей вытяжной вентиляции осуществляется силами и за счет Покупателя.</w:t>
      </w:r>
    </w:p>
    <w:p w:rsidR="001922A2" w:rsidRPr="00C61CB5" w:rsidRDefault="001922A2" w:rsidP="001922A2">
      <w:pPr>
        <w:ind w:firstLine="540"/>
        <w:jc w:val="both"/>
        <w:rPr>
          <w:rFonts w:ascii="11" w:hAnsi="11"/>
          <w:sz w:val="22"/>
          <w:szCs w:val="22"/>
        </w:rPr>
      </w:pPr>
      <w:r w:rsidRPr="00C61CB5">
        <w:rPr>
          <w:rFonts w:ascii="11" w:hAnsi="11"/>
          <w:sz w:val="22"/>
          <w:szCs w:val="22"/>
        </w:rPr>
        <w:t>Монтаж оборудования и подключение к коммуникациям производятся не позднее 10 дней  после получения письменного уведомления о готовности помещений Покупателя к монтажу оборудования. Направление Покупателем данного Уведомления подтверждает соответствие помещений требованиям, изложенным в разделе «Условия монтажа» настоящей Спецификации.</w:t>
      </w:r>
    </w:p>
    <w:p w:rsidR="001922A2" w:rsidRPr="00C61CB5" w:rsidRDefault="001922A2" w:rsidP="001922A2">
      <w:pPr>
        <w:ind w:firstLine="540"/>
        <w:jc w:val="both"/>
        <w:rPr>
          <w:rFonts w:ascii="11" w:hAnsi="11"/>
          <w:sz w:val="22"/>
          <w:szCs w:val="22"/>
        </w:rPr>
      </w:pPr>
      <w:r w:rsidRPr="00C61CB5">
        <w:rPr>
          <w:rFonts w:ascii="11" w:hAnsi="11"/>
          <w:sz w:val="22"/>
          <w:szCs w:val="22"/>
        </w:rPr>
        <w:t xml:space="preserve">Монтаж всего объема оборудования по настоящей Спецификации производится единовременно.  </w:t>
      </w:r>
    </w:p>
    <w:p w:rsidR="001922A2" w:rsidRPr="00C61CB5" w:rsidRDefault="001922A2" w:rsidP="001922A2">
      <w:pPr>
        <w:ind w:firstLine="540"/>
        <w:jc w:val="both"/>
        <w:rPr>
          <w:rFonts w:ascii="11" w:hAnsi="11"/>
          <w:sz w:val="22"/>
          <w:szCs w:val="22"/>
        </w:rPr>
      </w:pPr>
    </w:p>
    <w:p w:rsidR="001922A2" w:rsidRPr="00C61CB5" w:rsidRDefault="001922A2" w:rsidP="001922A2">
      <w:pPr>
        <w:jc w:val="both"/>
        <w:rPr>
          <w:rFonts w:ascii="11" w:hAnsi="11"/>
          <w:b/>
          <w:sz w:val="22"/>
          <w:szCs w:val="22"/>
        </w:rPr>
      </w:pPr>
      <w:r w:rsidRPr="00C61CB5">
        <w:rPr>
          <w:rFonts w:ascii="11" w:hAnsi="11"/>
          <w:b/>
          <w:sz w:val="22"/>
          <w:szCs w:val="22"/>
        </w:rPr>
        <w:t>УСЛОВИЯ МОНТАЖА:</w:t>
      </w:r>
    </w:p>
    <w:p w:rsidR="001922A2" w:rsidRPr="00C61CB5" w:rsidRDefault="001922A2" w:rsidP="001922A2">
      <w:pPr>
        <w:ind w:firstLine="540"/>
        <w:jc w:val="both"/>
        <w:rPr>
          <w:rFonts w:ascii="11" w:hAnsi="11"/>
          <w:sz w:val="22"/>
          <w:szCs w:val="22"/>
        </w:rPr>
      </w:pPr>
      <w:r w:rsidRPr="00C61CB5">
        <w:rPr>
          <w:rFonts w:ascii="11" w:hAnsi="11"/>
          <w:sz w:val="22"/>
          <w:szCs w:val="22"/>
        </w:rPr>
        <w:t>Точки подключения имеющихся коммуникаций должны быть расположены в пределах 1 метра от места установки оборудования.</w:t>
      </w:r>
    </w:p>
    <w:p w:rsidR="001922A2" w:rsidRPr="00C61CB5" w:rsidRDefault="001922A2" w:rsidP="001922A2">
      <w:pPr>
        <w:ind w:firstLine="540"/>
        <w:jc w:val="both"/>
        <w:rPr>
          <w:rFonts w:ascii="11" w:hAnsi="11"/>
          <w:sz w:val="22"/>
          <w:szCs w:val="22"/>
        </w:rPr>
      </w:pPr>
      <w:r w:rsidRPr="00C61CB5">
        <w:rPr>
          <w:rFonts w:ascii="11" w:hAnsi="11"/>
          <w:sz w:val="22"/>
          <w:szCs w:val="22"/>
        </w:rPr>
        <w:t>Ремонт в помещениях должен быть завершен (в том числе смонтированы воздуховоды, электрические, водные, газовые коммуникации, канализация, позволяющие подключать изделия стандартно поставляемыми комплектующими).</w:t>
      </w:r>
    </w:p>
    <w:p w:rsidR="001922A2" w:rsidRPr="00C61CB5" w:rsidRDefault="001922A2" w:rsidP="001922A2">
      <w:pPr>
        <w:ind w:firstLine="540"/>
        <w:jc w:val="both"/>
        <w:rPr>
          <w:rFonts w:ascii="11" w:hAnsi="11"/>
          <w:sz w:val="22"/>
          <w:szCs w:val="22"/>
        </w:rPr>
      </w:pPr>
      <w:r w:rsidRPr="00C61CB5">
        <w:rPr>
          <w:rFonts w:ascii="11" w:hAnsi="11"/>
          <w:sz w:val="22"/>
          <w:szCs w:val="22"/>
        </w:rPr>
        <w:t>Из помещений удалены предметы, мешающие сборке, строительный мусор убран.</w:t>
      </w:r>
    </w:p>
    <w:p w:rsidR="001922A2" w:rsidRPr="00C61CB5" w:rsidRDefault="001922A2" w:rsidP="001922A2">
      <w:pPr>
        <w:ind w:firstLine="540"/>
        <w:jc w:val="both"/>
        <w:rPr>
          <w:rFonts w:ascii="11" w:hAnsi="11"/>
          <w:sz w:val="22"/>
          <w:szCs w:val="22"/>
        </w:rPr>
      </w:pPr>
      <w:r w:rsidRPr="00C61CB5">
        <w:rPr>
          <w:rFonts w:ascii="11" w:hAnsi="11"/>
          <w:sz w:val="22"/>
          <w:szCs w:val="22"/>
        </w:rPr>
        <w:t>Сборочной бригаде предоставляется доступ в помещения в течение всего времени сборки и обеспечивается сохранность оборудования и инструмента.</w:t>
      </w:r>
    </w:p>
    <w:p w:rsidR="001922A2" w:rsidRPr="00C61CB5" w:rsidRDefault="001922A2" w:rsidP="001922A2">
      <w:pPr>
        <w:ind w:firstLine="540"/>
        <w:jc w:val="both"/>
        <w:rPr>
          <w:rFonts w:ascii="11" w:hAnsi="11"/>
          <w:sz w:val="22"/>
          <w:szCs w:val="22"/>
        </w:rPr>
      </w:pPr>
      <w:r w:rsidRPr="00C61CB5">
        <w:rPr>
          <w:rFonts w:ascii="11" w:hAnsi="11"/>
          <w:sz w:val="22"/>
          <w:szCs w:val="22"/>
        </w:rPr>
        <w:t>Оборудование должно быть доставлено в помещения в неповрежденной упаковке.</w:t>
      </w:r>
    </w:p>
    <w:p w:rsidR="001922A2" w:rsidRPr="00C61CB5" w:rsidRDefault="001922A2" w:rsidP="001922A2">
      <w:pPr>
        <w:ind w:firstLine="540"/>
        <w:jc w:val="both"/>
        <w:rPr>
          <w:rFonts w:ascii="11" w:hAnsi="11"/>
          <w:sz w:val="22"/>
          <w:szCs w:val="22"/>
        </w:rPr>
      </w:pPr>
      <w:r w:rsidRPr="00C61CB5">
        <w:rPr>
          <w:rFonts w:ascii="11" w:hAnsi="11"/>
          <w:sz w:val="22"/>
          <w:szCs w:val="22"/>
        </w:rPr>
        <w:t>Сборка включает:</w:t>
      </w:r>
    </w:p>
    <w:p w:rsidR="001922A2" w:rsidRPr="00C61CB5" w:rsidRDefault="001922A2" w:rsidP="001922A2">
      <w:pPr>
        <w:ind w:firstLine="540"/>
        <w:jc w:val="both"/>
        <w:rPr>
          <w:rFonts w:ascii="11" w:hAnsi="11"/>
          <w:sz w:val="22"/>
          <w:szCs w:val="22"/>
        </w:rPr>
      </w:pPr>
      <w:r w:rsidRPr="00C61CB5">
        <w:rPr>
          <w:rFonts w:ascii="11" w:hAnsi="11"/>
          <w:sz w:val="22"/>
          <w:szCs w:val="22"/>
        </w:rPr>
        <w:t>Вскрытие упаковки, проверка комплектности и состояния Оборудования.</w:t>
      </w:r>
    </w:p>
    <w:p w:rsidR="001922A2" w:rsidRPr="00C61CB5" w:rsidRDefault="001922A2" w:rsidP="001922A2">
      <w:pPr>
        <w:ind w:firstLine="540"/>
        <w:jc w:val="both"/>
        <w:rPr>
          <w:rFonts w:ascii="11" w:hAnsi="11"/>
          <w:sz w:val="22"/>
          <w:szCs w:val="22"/>
        </w:rPr>
      </w:pPr>
      <w:r w:rsidRPr="00C61CB5">
        <w:rPr>
          <w:rFonts w:ascii="11" w:hAnsi="11"/>
          <w:sz w:val="22"/>
          <w:szCs w:val="22"/>
        </w:rPr>
        <w:lastRenderedPageBreak/>
        <w:t>Сборка и расстановка Оборудования в соответствии со спецификацией и согласованным Сторонами дизайн-проектом.</w:t>
      </w:r>
    </w:p>
    <w:p w:rsidR="001922A2" w:rsidRPr="00C61CB5" w:rsidRDefault="001922A2" w:rsidP="001922A2">
      <w:pPr>
        <w:ind w:firstLine="540"/>
        <w:jc w:val="both"/>
        <w:rPr>
          <w:rFonts w:ascii="11" w:hAnsi="11"/>
          <w:sz w:val="22"/>
          <w:szCs w:val="22"/>
        </w:rPr>
      </w:pPr>
      <w:r w:rsidRPr="00C61CB5">
        <w:rPr>
          <w:rFonts w:ascii="11" w:hAnsi="11"/>
          <w:sz w:val="22"/>
          <w:szCs w:val="22"/>
        </w:rPr>
        <w:t>Установка Дополнительного оборудования, предусмотренного комплектацией Оборудования.</w:t>
      </w:r>
    </w:p>
    <w:p w:rsidR="001922A2" w:rsidRPr="00C61CB5" w:rsidRDefault="001922A2" w:rsidP="001922A2">
      <w:pPr>
        <w:ind w:firstLine="540"/>
        <w:jc w:val="both"/>
        <w:rPr>
          <w:rFonts w:ascii="11" w:hAnsi="11"/>
          <w:sz w:val="22"/>
          <w:szCs w:val="22"/>
        </w:rPr>
      </w:pPr>
      <w:r w:rsidRPr="00C61CB5">
        <w:rPr>
          <w:rFonts w:ascii="11" w:hAnsi="11"/>
          <w:sz w:val="22"/>
          <w:szCs w:val="22"/>
        </w:rPr>
        <w:t>Демонстрация работы собранного Оборудования представителю Покупателя.</w:t>
      </w:r>
    </w:p>
    <w:p w:rsidR="001922A2" w:rsidRPr="00C61CB5" w:rsidRDefault="001922A2" w:rsidP="001922A2">
      <w:pPr>
        <w:jc w:val="both"/>
        <w:rPr>
          <w:rFonts w:ascii="11" w:hAnsi="11"/>
          <w:sz w:val="22"/>
          <w:szCs w:val="22"/>
        </w:rPr>
      </w:pPr>
      <w:r w:rsidRPr="00C61CB5">
        <w:rPr>
          <w:rFonts w:ascii="11" w:hAnsi="11"/>
          <w:sz w:val="22"/>
          <w:szCs w:val="22"/>
        </w:rPr>
        <w:t>Инструктаж по дальнейшей эксплуатации и обслуживанию Оборудования.</w:t>
      </w:r>
    </w:p>
    <w:p w:rsidR="001922A2" w:rsidRPr="00C61CB5" w:rsidRDefault="001922A2" w:rsidP="001922A2">
      <w:pPr>
        <w:pStyle w:val="afd"/>
        <w:jc w:val="both"/>
        <w:rPr>
          <w:rFonts w:ascii="11" w:hAnsi="11"/>
          <w:sz w:val="22"/>
          <w:szCs w:val="22"/>
          <w:lang w:val="ru-RU"/>
        </w:rPr>
      </w:pPr>
      <w:r w:rsidRPr="00C61CB5">
        <w:rPr>
          <w:rFonts w:ascii="11" w:hAnsi="11"/>
          <w:sz w:val="22"/>
          <w:szCs w:val="22"/>
          <w:lang w:val="ru-RU"/>
        </w:rPr>
        <w:t>Срок поставки и монтажа на приведенный Товар составляет 70 (семьдесят) календарных дней с момента подписания  настоящего Договора и Спецификации (Приложение 1). Возможна досрочная поставка по согласованию с ПОКУПАТЕЛЕМ.</w:t>
      </w:r>
    </w:p>
    <w:p w:rsidR="001922A2" w:rsidRPr="00C61CB5" w:rsidRDefault="001922A2" w:rsidP="001922A2">
      <w:pPr>
        <w:jc w:val="both"/>
        <w:rPr>
          <w:rFonts w:ascii="11" w:hAnsi="11"/>
          <w:sz w:val="22"/>
          <w:szCs w:val="22"/>
        </w:rPr>
      </w:pPr>
    </w:p>
    <w:p w:rsidR="001922A2" w:rsidRPr="00C61CB5" w:rsidRDefault="001922A2" w:rsidP="001922A2">
      <w:pPr>
        <w:pStyle w:val="afd"/>
        <w:jc w:val="both"/>
        <w:rPr>
          <w:rFonts w:ascii="11" w:hAnsi="11"/>
          <w:sz w:val="22"/>
          <w:szCs w:val="22"/>
          <w:lang w:val="ru-RU"/>
        </w:rPr>
      </w:pPr>
    </w:p>
    <w:tbl>
      <w:tblPr>
        <w:tblW w:w="10204" w:type="dxa"/>
        <w:tblLook w:val="04A0" w:firstRow="1" w:lastRow="0" w:firstColumn="1" w:lastColumn="0" w:noHBand="0" w:noVBand="1"/>
      </w:tblPr>
      <w:tblGrid>
        <w:gridCol w:w="2551"/>
        <w:gridCol w:w="2551"/>
        <w:gridCol w:w="2551"/>
        <w:gridCol w:w="2551"/>
      </w:tblGrid>
      <w:tr w:rsidR="001922A2" w:rsidRPr="00C61CB5" w:rsidTr="00C61CB5">
        <w:tc>
          <w:tcPr>
            <w:tcW w:w="5102" w:type="dxa"/>
            <w:gridSpan w:val="2"/>
            <w:shd w:val="clear" w:color="auto" w:fill="auto"/>
          </w:tcPr>
          <w:p w:rsidR="001922A2" w:rsidRPr="00C61CB5" w:rsidRDefault="001922A2" w:rsidP="00C61CB5">
            <w:pPr>
              <w:suppressAutoHyphens/>
              <w:jc w:val="both"/>
              <w:rPr>
                <w:rFonts w:ascii="11" w:hAnsi="11"/>
                <w:b/>
                <w:sz w:val="22"/>
                <w:szCs w:val="22"/>
              </w:rPr>
            </w:pPr>
            <w:r w:rsidRPr="00C61CB5">
              <w:rPr>
                <w:rFonts w:ascii="11" w:hAnsi="11"/>
                <w:b/>
                <w:sz w:val="22"/>
                <w:szCs w:val="22"/>
              </w:rPr>
              <w:t>«ПОКУПАТЕЛЬ»</w:t>
            </w:r>
          </w:p>
        </w:tc>
        <w:tc>
          <w:tcPr>
            <w:tcW w:w="5102" w:type="dxa"/>
            <w:gridSpan w:val="2"/>
            <w:shd w:val="clear" w:color="auto" w:fill="auto"/>
          </w:tcPr>
          <w:p w:rsidR="001922A2" w:rsidRPr="00C61CB5" w:rsidRDefault="001922A2" w:rsidP="00C61CB5">
            <w:pPr>
              <w:suppressAutoHyphens/>
              <w:jc w:val="both"/>
              <w:rPr>
                <w:rFonts w:ascii="11" w:hAnsi="11"/>
                <w:b/>
                <w:sz w:val="22"/>
                <w:szCs w:val="22"/>
              </w:rPr>
            </w:pPr>
            <w:r w:rsidRPr="00C61CB5">
              <w:rPr>
                <w:rFonts w:ascii="11" w:hAnsi="11"/>
                <w:b/>
                <w:sz w:val="22"/>
                <w:szCs w:val="22"/>
              </w:rPr>
              <w:t>«ПОСТАВЩИК»</w:t>
            </w:r>
          </w:p>
        </w:tc>
      </w:tr>
      <w:tr w:rsidR="001922A2" w:rsidRPr="00C61CB5" w:rsidTr="00C61CB5">
        <w:tc>
          <w:tcPr>
            <w:tcW w:w="5102" w:type="dxa"/>
            <w:gridSpan w:val="2"/>
            <w:shd w:val="clear" w:color="auto" w:fill="auto"/>
          </w:tcPr>
          <w:p w:rsidR="001922A2" w:rsidRPr="00C61CB5" w:rsidRDefault="001922A2" w:rsidP="00C61CB5">
            <w:pPr>
              <w:suppressAutoHyphens/>
              <w:rPr>
                <w:rFonts w:ascii="11" w:hAnsi="11"/>
                <w:sz w:val="22"/>
                <w:szCs w:val="22"/>
              </w:rPr>
            </w:pPr>
            <w:r w:rsidRPr="00C61CB5">
              <w:rPr>
                <w:rFonts w:ascii="11" w:hAnsi="11"/>
                <w:b/>
                <w:sz w:val="22"/>
                <w:szCs w:val="22"/>
              </w:rPr>
              <w:t>ОАО «Богдановичский комбикормовый завод»</w:t>
            </w:r>
          </w:p>
        </w:tc>
        <w:tc>
          <w:tcPr>
            <w:tcW w:w="5102" w:type="dxa"/>
            <w:gridSpan w:val="2"/>
            <w:shd w:val="clear" w:color="auto" w:fill="auto"/>
          </w:tcPr>
          <w:p w:rsidR="001922A2" w:rsidRPr="00C61CB5" w:rsidRDefault="001922A2" w:rsidP="00C61CB5">
            <w:pPr>
              <w:suppressAutoHyphens/>
              <w:rPr>
                <w:rFonts w:ascii="11" w:hAnsi="11"/>
                <w:b/>
                <w:sz w:val="22"/>
                <w:szCs w:val="22"/>
              </w:rPr>
            </w:pPr>
          </w:p>
        </w:tc>
      </w:tr>
      <w:tr w:rsidR="001922A2" w:rsidRPr="00C61CB5" w:rsidTr="00C61CB5">
        <w:tc>
          <w:tcPr>
            <w:tcW w:w="5102" w:type="dxa"/>
            <w:gridSpan w:val="2"/>
            <w:shd w:val="clear" w:color="auto" w:fill="auto"/>
          </w:tcPr>
          <w:p w:rsidR="001922A2" w:rsidRPr="00C61CB5" w:rsidRDefault="001922A2" w:rsidP="00C61CB5">
            <w:pPr>
              <w:suppressAutoHyphens/>
              <w:rPr>
                <w:rFonts w:ascii="11" w:hAnsi="11"/>
                <w:sz w:val="22"/>
                <w:szCs w:val="22"/>
              </w:rPr>
            </w:pPr>
          </w:p>
        </w:tc>
        <w:tc>
          <w:tcPr>
            <w:tcW w:w="5102" w:type="dxa"/>
            <w:gridSpan w:val="2"/>
            <w:shd w:val="clear" w:color="auto" w:fill="auto"/>
          </w:tcPr>
          <w:p w:rsidR="001922A2" w:rsidRPr="00C61CB5" w:rsidRDefault="001922A2" w:rsidP="00C61CB5">
            <w:pPr>
              <w:suppressAutoHyphens/>
              <w:rPr>
                <w:rFonts w:ascii="11" w:hAnsi="11"/>
                <w:sz w:val="22"/>
                <w:szCs w:val="22"/>
              </w:rPr>
            </w:pPr>
          </w:p>
        </w:tc>
      </w:tr>
      <w:tr w:rsidR="001922A2" w:rsidRPr="00C61CB5" w:rsidTr="00C61CB5">
        <w:tc>
          <w:tcPr>
            <w:tcW w:w="5102" w:type="dxa"/>
            <w:gridSpan w:val="2"/>
            <w:shd w:val="clear" w:color="auto" w:fill="auto"/>
          </w:tcPr>
          <w:p w:rsidR="001922A2" w:rsidRPr="00C61CB5" w:rsidRDefault="001922A2" w:rsidP="00C61CB5">
            <w:pPr>
              <w:suppressAutoHyphens/>
              <w:rPr>
                <w:rFonts w:ascii="11" w:hAnsi="11"/>
                <w:sz w:val="22"/>
                <w:szCs w:val="22"/>
              </w:rPr>
            </w:pPr>
            <w:r w:rsidRPr="00C61CB5">
              <w:rPr>
                <w:rFonts w:ascii="11" w:hAnsi="11"/>
                <w:sz w:val="22"/>
                <w:szCs w:val="22"/>
              </w:rPr>
              <w:t>Генеральный директор</w:t>
            </w:r>
          </w:p>
        </w:tc>
        <w:tc>
          <w:tcPr>
            <w:tcW w:w="5102" w:type="dxa"/>
            <w:gridSpan w:val="2"/>
            <w:shd w:val="clear" w:color="auto" w:fill="auto"/>
          </w:tcPr>
          <w:p w:rsidR="001922A2" w:rsidRPr="00C61CB5" w:rsidRDefault="001922A2" w:rsidP="00C61CB5">
            <w:pPr>
              <w:suppressAutoHyphens/>
              <w:rPr>
                <w:rFonts w:ascii="11" w:hAnsi="11"/>
                <w:sz w:val="22"/>
                <w:szCs w:val="22"/>
                <w:lang w:val="en-US"/>
              </w:rPr>
            </w:pPr>
          </w:p>
        </w:tc>
      </w:tr>
      <w:tr w:rsidR="001922A2" w:rsidRPr="00C61CB5" w:rsidTr="00C61CB5">
        <w:tc>
          <w:tcPr>
            <w:tcW w:w="5102" w:type="dxa"/>
            <w:gridSpan w:val="2"/>
            <w:shd w:val="clear" w:color="auto" w:fill="auto"/>
          </w:tcPr>
          <w:p w:rsidR="001922A2" w:rsidRPr="00C61CB5" w:rsidRDefault="001922A2" w:rsidP="00C61CB5">
            <w:pPr>
              <w:suppressAutoHyphens/>
              <w:rPr>
                <w:rFonts w:ascii="11" w:hAnsi="11"/>
                <w:sz w:val="22"/>
                <w:szCs w:val="22"/>
              </w:rPr>
            </w:pPr>
          </w:p>
        </w:tc>
        <w:tc>
          <w:tcPr>
            <w:tcW w:w="5102" w:type="dxa"/>
            <w:gridSpan w:val="2"/>
            <w:shd w:val="clear" w:color="auto" w:fill="auto"/>
          </w:tcPr>
          <w:p w:rsidR="001922A2" w:rsidRPr="00C61CB5" w:rsidRDefault="001922A2" w:rsidP="00C61CB5">
            <w:pPr>
              <w:suppressAutoHyphens/>
              <w:rPr>
                <w:rFonts w:ascii="11" w:hAnsi="11"/>
                <w:sz w:val="22"/>
                <w:szCs w:val="22"/>
                <w:lang w:val="en-US"/>
              </w:rPr>
            </w:pPr>
          </w:p>
        </w:tc>
      </w:tr>
      <w:tr w:rsidR="001922A2" w:rsidRPr="00C61CB5" w:rsidTr="00C61CB5">
        <w:tc>
          <w:tcPr>
            <w:tcW w:w="2551" w:type="dxa"/>
            <w:shd w:val="clear" w:color="auto" w:fill="auto"/>
          </w:tcPr>
          <w:p w:rsidR="001922A2" w:rsidRPr="00C61CB5" w:rsidRDefault="001922A2" w:rsidP="00C61CB5">
            <w:pPr>
              <w:pBdr>
                <w:bottom w:val="dotted" w:sz="4" w:space="1" w:color="auto"/>
              </w:pBdr>
              <w:suppressAutoHyphens/>
              <w:rPr>
                <w:rFonts w:ascii="11" w:hAnsi="11"/>
                <w:sz w:val="22"/>
                <w:szCs w:val="22"/>
              </w:rPr>
            </w:pPr>
          </w:p>
        </w:tc>
        <w:tc>
          <w:tcPr>
            <w:tcW w:w="2551" w:type="dxa"/>
            <w:shd w:val="clear" w:color="auto" w:fill="auto"/>
          </w:tcPr>
          <w:p w:rsidR="001922A2" w:rsidRPr="00C61CB5" w:rsidRDefault="001922A2" w:rsidP="00C61CB5">
            <w:pPr>
              <w:suppressAutoHyphens/>
              <w:rPr>
                <w:rFonts w:ascii="11" w:hAnsi="11"/>
                <w:sz w:val="22"/>
                <w:szCs w:val="22"/>
              </w:rPr>
            </w:pPr>
            <w:r w:rsidRPr="00C61CB5">
              <w:rPr>
                <w:rFonts w:ascii="11" w:hAnsi="11"/>
                <w:sz w:val="22"/>
                <w:szCs w:val="22"/>
              </w:rPr>
              <w:t>В.В. Буксман</w:t>
            </w:r>
          </w:p>
        </w:tc>
        <w:tc>
          <w:tcPr>
            <w:tcW w:w="2551" w:type="dxa"/>
            <w:shd w:val="clear" w:color="auto" w:fill="auto"/>
          </w:tcPr>
          <w:p w:rsidR="001922A2" w:rsidRPr="00C61CB5" w:rsidRDefault="001922A2" w:rsidP="00C61CB5">
            <w:pPr>
              <w:pBdr>
                <w:bottom w:val="dotted" w:sz="4" w:space="1" w:color="auto"/>
              </w:pBdr>
              <w:suppressAutoHyphens/>
              <w:rPr>
                <w:rFonts w:ascii="11" w:hAnsi="11"/>
                <w:sz w:val="22"/>
                <w:szCs w:val="22"/>
                <w:lang w:val="en-US"/>
              </w:rPr>
            </w:pPr>
          </w:p>
        </w:tc>
        <w:tc>
          <w:tcPr>
            <w:tcW w:w="2551" w:type="dxa"/>
            <w:shd w:val="clear" w:color="auto" w:fill="auto"/>
          </w:tcPr>
          <w:p w:rsidR="001922A2" w:rsidRPr="00C61CB5" w:rsidRDefault="001922A2" w:rsidP="00C61CB5">
            <w:pPr>
              <w:suppressAutoHyphens/>
              <w:rPr>
                <w:rFonts w:ascii="11" w:hAnsi="11"/>
                <w:sz w:val="22"/>
                <w:szCs w:val="22"/>
                <w:lang w:val="en-US"/>
              </w:rPr>
            </w:pPr>
          </w:p>
        </w:tc>
      </w:tr>
      <w:tr w:rsidR="001922A2" w:rsidRPr="00C61CB5" w:rsidTr="00C61CB5">
        <w:tc>
          <w:tcPr>
            <w:tcW w:w="2551" w:type="dxa"/>
            <w:shd w:val="clear" w:color="auto" w:fill="auto"/>
          </w:tcPr>
          <w:p w:rsidR="001922A2" w:rsidRPr="00C61CB5" w:rsidRDefault="001922A2" w:rsidP="00C61CB5">
            <w:pPr>
              <w:suppressAutoHyphens/>
              <w:rPr>
                <w:rFonts w:ascii="11" w:hAnsi="11"/>
                <w:sz w:val="22"/>
                <w:szCs w:val="22"/>
              </w:rPr>
            </w:pPr>
          </w:p>
        </w:tc>
        <w:tc>
          <w:tcPr>
            <w:tcW w:w="2551" w:type="dxa"/>
            <w:shd w:val="clear" w:color="auto" w:fill="auto"/>
          </w:tcPr>
          <w:p w:rsidR="001922A2" w:rsidRPr="00C61CB5" w:rsidRDefault="001922A2" w:rsidP="00C61CB5">
            <w:pPr>
              <w:suppressAutoHyphens/>
              <w:rPr>
                <w:rFonts w:ascii="11" w:hAnsi="11"/>
                <w:sz w:val="22"/>
                <w:szCs w:val="22"/>
              </w:rPr>
            </w:pPr>
          </w:p>
        </w:tc>
        <w:tc>
          <w:tcPr>
            <w:tcW w:w="2551" w:type="dxa"/>
            <w:shd w:val="clear" w:color="auto" w:fill="auto"/>
          </w:tcPr>
          <w:p w:rsidR="001922A2" w:rsidRPr="00C61CB5" w:rsidRDefault="001922A2" w:rsidP="00C61CB5">
            <w:pPr>
              <w:suppressAutoHyphens/>
              <w:rPr>
                <w:rFonts w:ascii="11" w:hAnsi="11"/>
                <w:sz w:val="22"/>
                <w:szCs w:val="22"/>
                <w:lang w:val="en-US"/>
              </w:rPr>
            </w:pPr>
          </w:p>
        </w:tc>
        <w:tc>
          <w:tcPr>
            <w:tcW w:w="2551" w:type="dxa"/>
            <w:shd w:val="clear" w:color="auto" w:fill="auto"/>
          </w:tcPr>
          <w:p w:rsidR="001922A2" w:rsidRPr="00C61CB5" w:rsidRDefault="001922A2" w:rsidP="00C61CB5">
            <w:pPr>
              <w:suppressAutoHyphens/>
              <w:rPr>
                <w:rFonts w:ascii="11" w:hAnsi="11"/>
                <w:sz w:val="22"/>
                <w:szCs w:val="22"/>
                <w:lang w:val="en-US"/>
              </w:rPr>
            </w:pPr>
          </w:p>
        </w:tc>
      </w:tr>
    </w:tbl>
    <w:p w:rsidR="001922A2" w:rsidRPr="00C61CB5" w:rsidRDefault="001922A2" w:rsidP="001922A2">
      <w:pPr>
        <w:tabs>
          <w:tab w:val="left" w:pos="4500"/>
        </w:tabs>
        <w:rPr>
          <w:rFonts w:ascii="11" w:hAnsi="11"/>
          <w:sz w:val="22"/>
          <w:szCs w:val="22"/>
        </w:rPr>
      </w:pPr>
    </w:p>
    <w:p w:rsidR="001922A2" w:rsidRPr="00C61CB5" w:rsidRDefault="001922A2" w:rsidP="001922A2">
      <w:pPr>
        <w:tabs>
          <w:tab w:val="left" w:pos="4500"/>
        </w:tabs>
        <w:rPr>
          <w:rFonts w:ascii="11" w:hAnsi="11"/>
          <w:sz w:val="22"/>
          <w:szCs w:val="22"/>
        </w:rPr>
      </w:pPr>
    </w:p>
    <w:p w:rsidR="001922A2" w:rsidRPr="00C61CB5" w:rsidRDefault="001922A2" w:rsidP="001922A2">
      <w:pPr>
        <w:jc w:val="both"/>
        <w:rPr>
          <w:rFonts w:ascii="11" w:hAnsi="11" w:cs="Arial"/>
          <w:sz w:val="22"/>
          <w:szCs w:val="22"/>
        </w:rPr>
      </w:pPr>
      <w:r w:rsidRPr="00C61CB5">
        <w:rPr>
          <w:rFonts w:ascii="11" w:hAnsi="11" w:cs="Arial"/>
          <w:sz w:val="22"/>
          <w:szCs w:val="22"/>
        </w:rPr>
        <w:tab/>
      </w:r>
    </w:p>
    <w:p w:rsidR="001922A2" w:rsidRPr="00C61CB5" w:rsidRDefault="001922A2" w:rsidP="001922A2">
      <w:pPr>
        <w:ind w:firstLine="540"/>
        <w:jc w:val="both"/>
        <w:rPr>
          <w:rFonts w:ascii="11" w:hAnsi="11" w:cs="Arial"/>
          <w:sz w:val="22"/>
          <w:szCs w:val="22"/>
        </w:rPr>
      </w:pPr>
      <w:r w:rsidRPr="00C61CB5">
        <w:rPr>
          <w:rFonts w:ascii="11" w:hAnsi="11" w:cs="Arial"/>
          <w:sz w:val="22"/>
          <w:szCs w:val="22"/>
        </w:rPr>
        <w:t>.</w:t>
      </w:r>
      <w:r w:rsidRPr="00C61CB5">
        <w:rPr>
          <w:rFonts w:ascii="11" w:hAnsi="11" w:cs="Arial"/>
          <w:sz w:val="22"/>
          <w:szCs w:val="22"/>
        </w:rPr>
        <w:tab/>
      </w:r>
    </w:p>
    <w:p w:rsidR="001922A2" w:rsidRPr="00C61CB5" w:rsidRDefault="001922A2" w:rsidP="001922A2">
      <w:pPr>
        <w:ind w:firstLine="540"/>
        <w:jc w:val="both"/>
        <w:rPr>
          <w:rFonts w:ascii="11" w:hAnsi="11" w:cs="Arial"/>
          <w:sz w:val="22"/>
          <w:szCs w:val="22"/>
        </w:rPr>
      </w:pPr>
      <w:r w:rsidRPr="00C61CB5">
        <w:rPr>
          <w:rFonts w:ascii="11" w:hAnsi="11" w:cs="Arial"/>
          <w:sz w:val="22"/>
          <w:szCs w:val="22"/>
        </w:rPr>
        <w:t xml:space="preserve">. </w:t>
      </w:r>
    </w:p>
    <w:p w:rsidR="001922A2" w:rsidRPr="00C61CB5" w:rsidRDefault="001922A2" w:rsidP="001922A2">
      <w:pPr>
        <w:ind w:firstLine="540"/>
        <w:jc w:val="both"/>
        <w:rPr>
          <w:rFonts w:ascii="11" w:hAnsi="11" w:cs="Arial"/>
          <w:sz w:val="22"/>
          <w:szCs w:val="22"/>
        </w:rPr>
      </w:pPr>
    </w:p>
    <w:p w:rsidR="001922A2" w:rsidRPr="00C61CB5" w:rsidRDefault="001922A2" w:rsidP="001922A2">
      <w:pPr>
        <w:rPr>
          <w:rFonts w:ascii="11" w:hAnsi="11" w:cs="Arial"/>
          <w:b/>
          <w:sz w:val="22"/>
          <w:szCs w:val="22"/>
        </w:rPr>
      </w:pPr>
    </w:p>
    <w:p w:rsidR="001922A2" w:rsidRPr="00C61CB5" w:rsidRDefault="001922A2" w:rsidP="001922A2">
      <w:pPr>
        <w:tabs>
          <w:tab w:val="left" w:pos="4500"/>
        </w:tabs>
        <w:rPr>
          <w:rFonts w:ascii="11" w:hAnsi="11"/>
          <w:sz w:val="22"/>
          <w:szCs w:val="22"/>
        </w:rPr>
      </w:pPr>
    </w:p>
    <w:p w:rsidR="001922A2" w:rsidRPr="00C61CB5" w:rsidRDefault="001922A2" w:rsidP="001922A2">
      <w:pPr>
        <w:tabs>
          <w:tab w:val="left" w:pos="4500"/>
        </w:tabs>
        <w:rPr>
          <w:rFonts w:ascii="11" w:hAnsi="11"/>
          <w:sz w:val="22"/>
          <w:szCs w:val="22"/>
        </w:rPr>
      </w:pPr>
    </w:p>
    <w:p w:rsidR="001922A2" w:rsidRPr="00C61CB5" w:rsidRDefault="001922A2" w:rsidP="001922A2">
      <w:pPr>
        <w:tabs>
          <w:tab w:val="left" w:pos="4500"/>
        </w:tabs>
        <w:rPr>
          <w:rFonts w:ascii="11" w:hAnsi="11"/>
          <w:sz w:val="22"/>
          <w:szCs w:val="22"/>
        </w:rPr>
      </w:pPr>
    </w:p>
    <w:p w:rsidR="001922A2" w:rsidRPr="00C61CB5" w:rsidRDefault="001922A2" w:rsidP="001922A2">
      <w:pPr>
        <w:tabs>
          <w:tab w:val="left" w:pos="4500"/>
        </w:tabs>
        <w:rPr>
          <w:rFonts w:ascii="11" w:hAnsi="11"/>
          <w:sz w:val="22"/>
          <w:szCs w:val="22"/>
        </w:rPr>
      </w:pPr>
    </w:p>
    <w:p w:rsidR="001922A2" w:rsidRPr="00C61CB5" w:rsidRDefault="001922A2" w:rsidP="001922A2">
      <w:pPr>
        <w:tabs>
          <w:tab w:val="left" w:pos="4500"/>
        </w:tabs>
        <w:rPr>
          <w:rFonts w:ascii="11" w:hAnsi="11"/>
          <w:sz w:val="22"/>
          <w:szCs w:val="22"/>
        </w:rPr>
      </w:pPr>
    </w:p>
    <w:p w:rsidR="001922A2" w:rsidRPr="00C61CB5" w:rsidRDefault="001922A2" w:rsidP="001922A2">
      <w:pPr>
        <w:tabs>
          <w:tab w:val="left" w:pos="4500"/>
        </w:tabs>
        <w:rPr>
          <w:rFonts w:ascii="11" w:hAnsi="11"/>
          <w:sz w:val="22"/>
          <w:szCs w:val="22"/>
        </w:rPr>
      </w:pPr>
    </w:p>
    <w:p w:rsidR="001922A2" w:rsidRPr="00C61CB5" w:rsidRDefault="001922A2" w:rsidP="001922A2">
      <w:pPr>
        <w:pStyle w:val="af8"/>
        <w:ind w:left="5103" w:firstLine="0"/>
        <w:jc w:val="right"/>
        <w:rPr>
          <w:rFonts w:ascii="11" w:hAnsi="11"/>
          <w:b w:val="0"/>
          <w:sz w:val="22"/>
          <w:szCs w:val="22"/>
        </w:rPr>
      </w:pPr>
    </w:p>
    <w:p w:rsidR="001922A2" w:rsidRPr="00C61CB5" w:rsidRDefault="001922A2" w:rsidP="001922A2">
      <w:pPr>
        <w:pStyle w:val="af8"/>
        <w:ind w:left="5103" w:firstLine="0"/>
        <w:jc w:val="right"/>
        <w:rPr>
          <w:rFonts w:ascii="11" w:hAnsi="11"/>
          <w:b w:val="0"/>
          <w:sz w:val="22"/>
          <w:szCs w:val="22"/>
        </w:rPr>
      </w:pPr>
    </w:p>
    <w:p w:rsidR="001922A2" w:rsidRDefault="001922A2" w:rsidP="001922A2">
      <w:pPr>
        <w:pStyle w:val="af8"/>
        <w:ind w:left="5103" w:firstLine="0"/>
        <w:jc w:val="right"/>
        <w:rPr>
          <w:rFonts w:ascii="11" w:hAnsi="11"/>
          <w:b w:val="0"/>
          <w:sz w:val="22"/>
          <w:szCs w:val="22"/>
        </w:rPr>
      </w:pPr>
    </w:p>
    <w:p w:rsidR="00C61CB5" w:rsidRDefault="00C61CB5" w:rsidP="001922A2">
      <w:pPr>
        <w:pStyle w:val="af8"/>
        <w:ind w:left="5103" w:firstLine="0"/>
        <w:jc w:val="right"/>
        <w:rPr>
          <w:rFonts w:ascii="11" w:hAnsi="11"/>
          <w:b w:val="0"/>
          <w:sz w:val="22"/>
          <w:szCs w:val="22"/>
        </w:rPr>
      </w:pPr>
    </w:p>
    <w:p w:rsidR="00C61CB5" w:rsidRDefault="00C61CB5" w:rsidP="001922A2">
      <w:pPr>
        <w:pStyle w:val="af8"/>
        <w:ind w:left="5103" w:firstLine="0"/>
        <w:jc w:val="right"/>
        <w:rPr>
          <w:rFonts w:ascii="11" w:hAnsi="11"/>
          <w:b w:val="0"/>
          <w:sz w:val="22"/>
          <w:szCs w:val="22"/>
        </w:rPr>
      </w:pPr>
    </w:p>
    <w:p w:rsidR="00C61CB5" w:rsidRDefault="00C61CB5" w:rsidP="001922A2">
      <w:pPr>
        <w:pStyle w:val="af8"/>
        <w:ind w:left="5103" w:firstLine="0"/>
        <w:jc w:val="right"/>
        <w:rPr>
          <w:rFonts w:ascii="11" w:hAnsi="11"/>
          <w:b w:val="0"/>
          <w:sz w:val="22"/>
          <w:szCs w:val="22"/>
        </w:rPr>
      </w:pPr>
    </w:p>
    <w:p w:rsidR="00C61CB5" w:rsidRDefault="00C61CB5" w:rsidP="001922A2">
      <w:pPr>
        <w:pStyle w:val="af8"/>
        <w:ind w:left="5103" w:firstLine="0"/>
        <w:jc w:val="right"/>
        <w:rPr>
          <w:rFonts w:ascii="11" w:hAnsi="11"/>
          <w:b w:val="0"/>
          <w:sz w:val="22"/>
          <w:szCs w:val="22"/>
        </w:rPr>
      </w:pPr>
    </w:p>
    <w:p w:rsidR="00C61CB5" w:rsidRDefault="00C61CB5" w:rsidP="001922A2">
      <w:pPr>
        <w:pStyle w:val="af8"/>
        <w:ind w:left="5103" w:firstLine="0"/>
        <w:jc w:val="right"/>
        <w:rPr>
          <w:rFonts w:ascii="11" w:hAnsi="11"/>
          <w:b w:val="0"/>
          <w:sz w:val="22"/>
          <w:szCs w:val="22"/>
        </w:rPr>
      </w:pPr>
    </w:p>
    <w:p w:rsidR="00C61CB5" w:rsidRDefault="00C61CB5" w:rsidP="001922A2">
      <w:pPr>
        <w:pStyle w:val="af8"/>
        <w:ind w:left="5103" w:firstLine="0"/>
        <w:jc w:val="right"/>
        <w:rPr>
          <w:rFonts w:ascii="11" w:hAnsi="11"/>
          <w:b w:val="0"/>
          <w:sz w:val="22"/>
          <w:szCs w:val="22"/>
        </w:rPr>
      </w:pPr>
    </w:p>
    <w:p w:rsidR="00C61CB5" w:rsidRDefault="00C61CB5" w:rsidP="001922A2">
      <w:pPr>
        <w:pStyle w:val="af8"/>
        <w:ind w:left="5103" w:firstLine="0"/>
        <w:jc w:val="right"/>
        <w:rPr>
          <w:rFonts w:ascii="11" w:hAnsi="11"/>
          <w:b w:val="0"/>
          <w:sz w:val="22"/>
          <w:szCs w:val="22"/>
        </w:rPr>
      </w:pPr>
    </w:p>
    <w:p w:rsidR="00C61CB5" w:rsidRDefault="00C61CB5" w:rsidP="001922A2">
      <w:pPr>
        <w:pStyle w:val="af8"/>
        <w:ind w:left="5103" w:firstLine="0"/>
        <w:jc w:val="right"/>
        <w:rPr>
          <w:rFonts w:ascii="11" w:hAnsi="11"/>
          <w:b w:val="0"/>
          <w:sz w:val="22"/>
          <w:szCs w:val="22"/>
        </w:rPr>
      </w:pPr>
    </w:p>
    <w:p w:rsidR="00C61CB5" w:rsidRDefault="00C61CB5" w:rsidP="001922A2">
      <w:pPr>
        <w:pStyle w:val="af8"/>
        <w:ind w:left="5103" w:firstLine="0"/>
        <w:jc w:val="right"/>
        <w:rPr>
          <w:rFonts w:ascii="11" w:hAnsi="11"/>
          <w:b w:val="0"/>
          <w:sz w:val="22"/>
          <w:szCs w:val="22"/>
        </w:rPr>
      </w:pPr>
    </w:p>
    <w:p w:rsidR="00C61CB5" w:rsidRDefault="00C61CB5" w:rsidP="001922A2">
      <w:pPr>
        <w:pStyle w:val="af8"/>
        <w:ind w:left="5103" w:firstLine="0"/>
        <w:jc w:val="right"/>
        <w:rPr>
          <w:rFonts w:ascii="11" w:hAnsi="11"/>
          <w:b w:val="0"/>
          <w:sz w:val="22"/>
          <w:szCs w:val="22"/>
        </w:rPr>
      </w:pPr>
    </w:p>
    <w:p w:rsidR="00C61CB5" w:rsidRDefault="00C61CB5" w:rsidP="001922A2">
      <w:pPr>
        <w:pStyle w:val="af8"/>
        <w:ind w:left="5103" w:firstLine="0"/>
        <w:jc w:val="right"/>
        <w:rPr>
          <w:rFonts w:ascii="11" w:hAnsi="11"/>
          <w:b w:val="0"/>
          <w:sz w:val="22"/>
          <w:szCs w:val="22"/>
        </w:rPr>
      </w:pPr>
    </w:p>
    <w:p w:rsidR="00C61CB5" w:rsidRDefault="00C61CB5" w:rsidP="001922A2">
      <w:pPr>
        <w:pStyle w:val="af8"/>
        <w:ind w:left="5103" w:firstLine="0"/>
        <w:jc w:val="right"/>
        <w:rPr>
          <w:rFonts w:ascii="11" w:hAnsi="11"/>
          <w:b w:val="0"/>
          <w:sz w:val="22"/>
          <w:szCs w:val="22"/>
        </w:rPr>
      </w:pPr>
    </w:p>
    <w:p w:rsidR="00C61CB5" w:rsidRPr="00C61CB5" w:rsidRDefault="00C61CB5" w:rsidP="001922A2">
      <w:pPr>
        <w:pStyle w:val="af8"/>
        <w:ind w:left="5103" w:firstLine="0"/>
        <w:jc w:val="right"/>
        <w:rPr>
          <w:rFonts w:ascii="11" w:hAnsi="11"/>
          <w:b w:val="0"/>
          <w:sz w:val="22"/>
          <w:szCs w:val="22"/>
        </w:rPr>
      </w:pPr>
    </w:p>
    <w:p w:rsidR="001922A2" w:rsidRPr="00C61CB5" w:rsidRDefault="001922A2" w:rsidP="001922A2">
      <w:pPr>
        <w:pStyle w:val="af8"/>
        <w:ind w:left="5103" w:firstLine="0"/>
        <w:jc w:val="right"/>
        <w:rPr>
          <w:rFonts w:ascii="11" w:hAnsi="11"/>
          <w:b w:val="0"/>
          <w:sz w:val="22"/>
          <w:szCs w:val="22"/>
        </w:rPr>
      </w:pPr>
    </w:p>
    <w:p w:rsidR="001922A2" w:rsidRPr="00C61CB5" w:rsidRDefault="001922A2" w:rsidP="001922A2">
      <w:pPr>
        <w:pStyle w:val="af8"/>
        <w:ind w:left="5103" w:firstLine="0"/>
        <w:jc w:val="right"/>
        <w:rPr>
          <w:rFonts w:ascii="11" w:hAnsi="11"/>
          <w:b w:val="0"/>
          <w:sz w:val="22"/>
          <w:szCs w:val="22"/>
        </w:rPr>
      </w:pPr>
    </w:p>
    <w:p w:rsidR="001922A2" w:rsidRPr="00C61CB5" w:rsidRDefault="001922A2" w:rsidP="001922A2">
      <w:pPr>
        <w:pStyle w:val="af8"/>
        <w:ind w:left="5103" w:firstLine="0"/>
        <w:jc w:val="right"/>
        <w:rPr>
          <w:rFonts w:ascii="11" w:hAnsi="11"/>
          <w:b w:val="0"/>
          <w:sz w:val="22"/>
          <w:szCs w:val="22"/>
        </w:rPr>
      </w:pPr>
    </w:p>
    <w:p w:rsidR="001922A2" w:rsidRPr="00C61CB5" w:rsidRDefault="001922A2" w:rsidP="001922A2">
      <w:pPr>
        <w:pStyle w:val="af8"/>
        <w:ind w:left="5103" w:firstLine="0"/>
        <w:jc w:val="right"/>
        <w:rPr>
          <w:rFonts w:ascii="11" w:hAnsi="11"/>
          <w:b w:val="0"/>
          <w:sz w:val="22"/>
          <w:szCs w:val="22"/>
        </w:rPr>
      </w:pPr>
    </w:p>
    <w:p w:rsidR="001922A2" w:rsidRPr="00C61CB5" w:rsidRDefault="001922A2" w:rsidP="001922A2">
      <w:pPr>
        <w:pStyle w:val="af8"/>
        <w:ind w:left="5103" w:firstLine="0"/>
        <w:jc w:val="right"/>
        <w:rPr>
          <w:rFonts w:ascii="11" w:hAnsi="11"/>
          <w:b w:val="0"/>
          <w:sz w:val="22"/>
          <w:szCs w:val="22"/>
        </w:rPr>
      </w:pPr>
    </w:p>
    <w:p w:rsidR="001922A2" w:rsidRPr="00C61CB5" w:rsidRDefault="001922A2" w:rsidP="001922A2">
      <w:pPr>
        <w:pStyle w:val="af8"/>
        <w:ind w:left="5103" w:firstLine="0"/>
        <w:jc w:val="right"/>
        <w:rPr>
          <w:rFonts w:ascii="11" w:hAnsi="11"/>
          <w:b w:val="0"/>
          <w:sz w:val="22"/>
          <w:szCs w:val="22"/>
        </w:rPr>
      </w:pPr>
    </w:p>
    <w:p w:rsidR="001922A2" w:rsidRPr="00C61CB5" w:rsidRDefault="001922A2" w:rsidP="001922A2">
      <w:pPr>
        <w:pStyle w:val="af8"/>
        <w:ind w:left="5103" w:firstLine="0"/>
        <w:jc w:val="right"/>
        <w:rPr>
          <w:rFonts w:ascii="11" w:hAnsi="11"/>
          <w:b w:val="0"/>
          <w:sz w:val="22"/>
          <w:szCs w:val="22"/>
        </w:rPr>
      </w:pPr>
      <w:r w:rsidRPr="00C61CB5">
        <w:rPr>
          <w:rFonts w:ascii="11" w:hAnsi="11"/>
          <w:b w:val="0"/>
          <w:sz w:val="22"/>
          <w:szCs w:val="22"/>
        </w:rPr>
        <w:t>Приложение № 2</w:t>
      </w:r>
    </w:p>
    <w:p w:rsidR="001922A2" w:rsidRPr="00C61CB5" w:rsidRDefault="001922A2" w:rsidP="001922A2">
      <w:pPr>
        <w:pStyle w:val="af8"/>
        <w:ind w:left="5103" w:firstLine="0"/>
        <w:jc w:val="right"/>
        <w:rPr>
          <w:rFonts w:ascii="11" w:hAnsi="11"/>
          <w:b w:val="0"/>
          <w:sz w:val="22"/>
          <w:szCs w:val="22"/>
        </w:rPr>
      </w:pPr>
      <w:r w:rsidRPr="00C61CB5">
        <w:rPr>
          <w:rFonts w:ascii="11" w:hAnsi="11"/>
          <w:b w:val="0"/>
          <w:sz w:val="22"/>
          <w:szCs w:val="22"/>
        </w:rPr>
        <w:t xml:space="preserve">к Договору № _______  </w:t>
      </w:r>
    </w:p>
    <w:p w:rsidR="001922A2" w:rsidRPr="00C61CB5" w:rsidRDefault="001922A2" w:rsidP="001922A2">
      <w:pPr>
        <w:pStyle w:val="af8"/>
        <w:ind w:left="5103" w:firstLine="0"/>
        <w:jc w:val="right"/>
        <w:rPr>
          <w:rFonts w:ascii="11" w:hAnsi="11"/>
          <w:b w:val="0"/>
          <w:sz w:val="22"/>
          <w:szCs w:val="22"/>
        </w:rPr>
      </w:pPr>
      <w:r w:rsidRPr="00C61CB5">
        <w:rPr>
          <w:rFonts w:ascii="11" w:hAnsi="11"/>
          <w:b w:val="0"/>
          <w:sz w:val="22"/>
          <w:szCs w:val="22"/>
        </w:rPr>
        <w:t xml:space="preserve">от «___» __________   2019 г. </w:t>
      </w:r>
    </w:p>
    <w:p w:rsidR="001922A2" w:rsidRPr="00C61CB5" w:rsidRDefault="001922A2" w:rsidP="001922A2">
      <w:pPr>
        <w:tabs>
          <w:tab w:val="left" w:pos="4500"/>
        </w:tabs>
        <w:rPr>
          <w:rFonts w:ascii="11" w:hAnsi="11"/>
          <w:sz w:val="22"/>
          <w:szCs w:val="22"/>
        </w:rPr>
      </w:pP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center"/>
        <w:rPr>
          <w:rFonts w:ascii="11" w:hAnsi="11"/>
          <w:b/>
          <w:bCs/>
          <w:sz w:val="22"/>
          <w:szCs w:val="22"/>
        </w:rPr>
      </w:pPr>
      <w:r w:rsidRPr="00C61CB5">
        <w:rPr>
          <w:rFonts w:ascii="11" w:hAnsi="11"/>
          <w:b/>
          <w:bCs/>
          <w:sz w:val="22"/>
          <w:szCs w:val="22"/>
        </w:rPr>
        <w:lastRenderedPageBreak/>
        <w:t>ТЕХНИЧЕСКОЕ ЗАДАНИЕ</w:t>
      </w:r>
    </w:p>
    <w:p w:rsidR="001922A2" w:rsidRPr="00C61CB5" w:rsidRDefault="001922A2" w:rsidP="001922A2">
      <w:pPr>
        <w:ind w:firstLine="709"/>
        <w:jc w:val="center"/>
        <w:rPr>
          <w:rFonts w:ascii="11" w:hAnsi="11"/>
          <w:sz w:val="22"/>
          <w:szCs w:val="22"/>
        </w:rPr>
      </w:pPr>
      <w:r w:rsidRPr="00C61CB5">
        <w:rPr>
          <w:rFonts w:ascii="11" w:hAnsi="11"/>
          <w:sz w:val="22"/>
          <w:szCs w:val="22"/>
        </w:rPr>
        <w:t>на закупку лабораторной мебели</w:t>
      </w:r>
    </w:p>
    <w:p w:rsidR="001922A2" w:rsidRPr="00C61CB5" w:rsidRDefault="001922A2" w:rsidP="001922A2">
      <w:pPr>
        <w:ind w:firstLine="709"/>
        <w:jc w:val="center"/>
        <w:rPr>
          <w:rFonts w:ascii="11" w:hAnsi="11"/>
          <w:sz w:val="22"/>
          <w:szCs w:val="22"/>
        </w:rPr>
      </w:pPr>
      <w:r w:rsidRPr="00C61CB5">
        <w:rPr>
          <w:rFonts w:ascii="11" w:hAnsi="11"/>
          <w:sz w:val="22"/>
          <w:szCs w:val="22"/>
        </w:rPr>
        <w:t>для комплектации лабораторных помещений ОАО "Богдановичский комбикормовый завод"</w:t>
      </w:r>
    </w:p>
    <w:p w:rsidR="001922A2" w:rsidRPr="00C61CB5" w:rsidRDefault="001922A2" w:rsidP="001922A2">
      <w:pPr>
        <w:ind w:firstLine="709"/>
        <w:jc w:val="center"/>
        <w:rPr>
          <w:rFonts w:ascii="11" w:hAnsi="11"/>
          <w:sz w:val="22"/>
          <w:szCs w:val="22"/>
          <w:u w:val="single"/>
        </w:rPr>
      </w:pPr>
    </w:p>
    <w:p w:rsidR="001922A2" w:rsidRPr="00C61CB5" w:rsidRDefault="001922A2" w:rsidP="001922A2">
      <w:pPr>
        <w:ind w:firstLine="709"/>
        <w:jc w:val="both"/>
        <w:rPr>
          <w:rFonts w:ascii="11" w:hAnsi="11"/>
          <w:sz w:val="22"/>
          <w:szCs w:val="22"/>
          <w:u w:val="single"/>
        </w:rPr>
      </w:pPr>
    </w:p>
    <w:p w:rsidR="001922A2" w:rsidRPr="00C61CB5" w:rsidRDefault="001922A2" w:rsidP="001922A2">
      <w:pPr>
        <w:ind w:firstLine="709"/>
        <w:jc w:val="both"/>
        <w:rPr>
          <w:rFonts w:ascii="11" w:hAnsi="11"/>
          <w:sz w:val="22"/>
          <w:szCs w:val="22"/>
        </w:rPr>
      </w:pPr>
      <w:r w:rsidRPr="00C61CB5">
        <w:rPr>
          <w:rFonts w:ascii="11" w:hAnsi="11"/>
          <w:b/>
          <w:bCs/>
          <w:sz w:val="22"/>
          <w:szCs w:val="22"/>
        </w:rPr>
        <w:t>1 Заказчик</w:t>
      </w:r>
      <w:r w:rsidRPr="00C61CB5">
        <w:rPr>
          <w:rFonts w:ascii="11" w:hAnsi="11"/>
          <w:sz w:val="22"/>
          <w:szCs w:val="22"/>
        </w:rPr>
        <w:t xml:space="preserve"> – ОАО "Богдановичский комбикормовый завод".</w:t>
      </w: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sz w:val="22"/>
          <w:szCs w:val="22"/>
        </w:rPr>
      </w:pPr>
      <w:r w:rsidRPr="00C61CB5">
        <w:rPr>
          <w:rFonts w:ascii="11" w:hAnsi="11"/>
          <w:b/>
          <w:bCs/>
          <w:sz w:val="22"/>
          <w:szCs w:val="22"/>
        </w:rPr>
        <w:t>2 Исполнитель</w:t>
      </w:r>
      <w:r w:rsidRPr="00C61CB5">
        <w:rPr>
          <w:rFonts w:ascii="11" w:hAnsi="11"/>
          <w:sz w:val="22"/>
          <w:szCs w:val="22"/>
        </w:rPr>
        <w:t xml:space="preserve"> (поставщик) – определяется по результатам тендера.</w:t>
      </w:r>
    </w:p>
    <w:p w:rsidR="001922A2" w:rsidRPr="00C61CB5" w:rsidRDefault="001922A2" w:rsidP="001922A2">
      <w:pPr>
        <w:ind w:firstLine="709"/>
        <w:jc w:val="both"/>
        <w:rPr>
          <w:rFonts w:ascii="11" w:hAnsi="11"/>
          <w:b/>
          <w:bCs/>
          <w:sz w:val="22"/>
          <w:szCs w:val="22"/>
        </w:rPr>
      </w:pPr>
    </w:p>
    <w:p w:rsidR="001922A2" w:rsidRPr="00C61CB5" w:rsidRDefault="001922A2" w:rsidP="001922A2">
      <w:pPr>
        <w:ind w:firstLine="709"/>
        <w:jc w:val="both"/>
        <w:rPr>
          <w:rFonts w:ascii="11" w:hAnsi="11"/>
          <w:b/>
          <w:bCs/>
          <w:sz w:val="22"/>
          <w:szCs w:val="22"/>
        </w:rPr>
      </w:pPr>
      <w:r w:rsidRPr="00C61CB5">
        <w:rPr>
          <w:rFonts w:ascii="11" w:hAnsi="11"/>
          <w:b/>
          <w:bCs/>
          <w:sz w:val="22"/>
          <w:szCs w:val="22"/>
        </w:rPr>
        <w:t xml:space="preserve">3 Цель закупки </w:t>
      </w:r>
    </w:p>
    <w:p w:rsidR="001922A2" w:rsidRPr="00C61CB5" w:rsidRDefault="001922A2" w:rsidP="001922A2">
      <w:pPr>
        <w:ind w:firstLine="709"/>
        <w:jc w:val="both"/>
        <w:rPr>
          <w:rFonts w:ascii="11" w:hAnsi="11"/>
          <w:sz w:val="22"/>
          <w:szCs w:val="22"/>
        </w:rPr>
      </w:pPr>
      <w:r w:rsidRPr="00C61CB5">
        <w:rPr>
          <w:rFonts w:ascii="11" w:hAnsi="11"/>
          <w:sz w:val="22"/>
          <w:szCs w:val="22"/>
        </w:rPr>
        <w:t>Комплексная поставка лабораторной мебели для комплектации химической лаборатории ОАО "Богдановичский комбикормовый завод".</w:t>
      </w: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b/>
          <w:bCs/>
          <w:sz w:val="22"/>
          <w:szCs w:val="22"/>
        </w:rPr>
      </w:pPr>
      <w:r w:rsidRPr="00C61CB5">
        <w:rPr>
          <w:rFonts w:ascii="11" w:hAnsi="11"/>
          <w:b/>
          <w:bCs/>
          <w:sz w:val="22"/>
          <w:szCs w:val="22"/>
        </w:rPr>
        <w:t>4 Сроки выполнения работ</w:t>
      </w:r>
    </w:p>
    <w:p w:rsidR="001922A2" w:rsidRPr="00C61CB5" w:rsidRDefault="001922A2" w:rsidP="001922A2">
      <w:pPr>
        <w:ind w:firstLine="709"/>
        <w:jc w:val="both"/>
        <w:rPr>
          <w:rFonts w:ascii="11" w:hAnsi="11"/>
          <w:sz w:val="22"/>
          <w:szCs w:val="22"/>
        </w:rPr>
      </w:pPr>
      <w:r w:rsidRPr="00C61CB5">
        <w:rPr>
          <w:rFonts w:ascii="11" w:hAnsi="11"/>
          <w:sz w:val="22"/>
          <w:szCs w:val="22"/>
        </w:rPr>
        <w:t>4.1 Срок поставки и монтажа – не более 70 дней с момента подписания договора.</w:t>
      </w: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b/>
          <w:bCs/>
          <w:sz w:val="22"/>
          <w:szCs w:val="22"/>
        </w:rPr>
      </w:pPr>
      <w:r w:rsidRPr="00C61CB5">
        <w:rPr>
          <w:rFonts w:ascii="11" w:hAnsi="11"/>
          <w:b/>
          <w:bCs/>
          <w:sz w:val="22"/>
          <w:szCs w:val="22"/>
        </w:rPr>
        <w:t>5 Технические требования</w:t>
      </w:r>
    </w:p>
    <w:p w:rsidR="001922A2" w:rsidRPr="00C61CB5" w:rsidRDefault="001922A2" w:rsidP="001922A2">
      <w:pPr>
        <w:ind w:firstLine="709"/>
        <w:jc w:val="both"/>
        <w:rPr>
          <w:rFonts w:ascii="11" w:hAnsi="11"/>
          <w:sz w:val="22"/>
          <w:szCs w:val="22"/>
        </w:rPr>
      </w:pPr>
      <w:r w:rsidRPr="00C61CB5">
        <w:rPr>
          <w:rFonts w:ascii="11" w:hAnsi="11"/>
          <w:b/>
          <w:bCs/>
          <w:sz w:val="22"/>
          <w:szCs w:val="22"/>
        </w:rPr>
        <w:t>5.1. Основные технические требования к оборудованию и мебели химически стойкой</w:t>
      </w:r>
    </w:p>
    <w:p w:rsidR="001922A2" w:rsidRPr="00C61CB5" w:rsidRDefault="001922A2" w:rsidP="001922A2">
      <w:pPr>
        <w:ind w:firstLine="709"/>
        <w:jc w:val="both"/>
        <w:rPr>
          <w:rFonts w:ascii="11" w:hAnsi="11"/>
          <w:sz w:val="22"/>
          <w:szCs w:val="22"/>
        </w:rPr>
      </w:pPr>
      <w:r w:rsidRPr="00C61CB5">
        <w:rPr>
          <w:rFonts w:ascii="11" w:hAnsi="11"/>
          <w:sz w:val="22"/>
          <w:szCs w:val="22"/>
        </w:rPr>
        <w:t>Изделия должны выпускаться серийно и должны быть выполнены в едином стиле по конструктивному и цветовому исполнению.</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В соответствие с геометрическими размерами помещения, подводкой коммуникаций и спецификой выполняемых работ допускаемые отклонения геометрических размеров лабораторной мебели в длину и ширину составляют ±50мм, отклонения высоты не допускаются. </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Каркас и корпус лабораторной мебели и вытяжных шкафов должны быть выполнены из стали и покрыты порошковой краской. Толщина листовой стали в конструкции шкафа должна быть не менее </w:t>
      </w:r>
      <w:smartTag w:uri="urn:schemas-microsoft-com:office:smarttags" w:element="metricconverter">
        <w:smartTagPr>
          <w:attr w:name="ProductID" w:val="1 мм"/>
        </w:smartTagPr>
        <w:r w:rsidRPr="00C61CB5">
          <w:rPr>
            <w:rFonts w:ascii="11" w:hAnsi="11"/>
            <w:sz w:val="22"/>
            <w:szCs w:val="22"/>
          </w:rPr>
          <w:t>1 мм</w:t>
        </w:r>
      </w:smartTag>
      <w:r w:rsidRPr="00C61CB5">
        <w:rPr>
          <w:rFonts w:ascii="11" w:hAnsi="11"/>
          <w:sz w:val="22"/>
          <w:szCs w:val="22"/>
        </w:rPr>
        <w:t xml:space="preserve">. Толщина стали используемой в силовых элементах должна составлять не менее </w:t>
      </w:r>
      <w:smartTag w:uri="urn:schemas-microsoft-com:office:smarttags" w:element="metricconverter">
        <w:smartTagPr>
          <w:attr w:name="ProductID" w:val="2 мм"/>
        </w:smartTagPr>
        <w:r w:rsidRPr="00C61CB5">
          <w:rPr>
            <w:rFonts w:ascii="11" w:hAnsi="11"/>
            <w:sz w:val="22"/>
            <w:szCs w:val="22"/>
          </w:rPr>
          <w:t>2 мм</w:t>
        </w:r>
      </w:smartTag>
      <w:r w:rsidRPr="00C61CB5">
        <w:rPr>
          <w:rFonts w:ascii="11" w:hAnsi="11"/>
          <w:sz w:val="22"/>
          <w:szCs w:val="22"/>
        </w:rPr>
        <w:t xml:space="preserve">. </w:t>
      </w:r>
    </w:p>
    <w:p w:rsidR="001922A2" w:rsidRPr="00C61CB5" w:rsidRDefault="001922A2" w:rsidP="001922A2">
      <w:pPr>
        <w:ind w:firstLine="709"/>
        <w:jc w:val="both"/>
        <w:rPr>
          <w:rFonts w:ascii="11" w:hAnsi="11"/>
          <w:sz w:val="22"/>
          <w:szCs w:val="22"/>
        </w:rPr>
      </w:pPr>
      <w:r w:rsidRPr="00C61CB5">
        <w:rPr>
          <w:rFonts w:ascii="11" w:hAnsi="11"/>
          <w:sz w:val="22"/>
          <w:szCs w:val="22"/>
        </w:rPr>
        <w:t>Каркас и корпус лабораторной мебели и оборудования должны быть окрашены эпоксиполиэфирной порошковой краской. Покрытие должно быть гладким, текстура "шагрень" не допускается. Перед окраской должна быть проведена антикоррозионная обработка всех стальных деталей (указать этапы обработки).</w:t>
      </w:r>
    </w:p>
    <w:p w:rsidR="001922A2" w:rsidRPr="00C61CB5" w:rsidRDefault="001922A2" w:rsidP="001922A2">
      <w:pPr>
        <w:ind w:firstLine="709"/>
        <w:jc w:val="both"/>
        <w:rPr>
          <w:rFonts w:ascii="11" w:hAnsi="11"/>
          <w:sz w:val="22"/>
          <w:szCs w:val="22"/>
        </w:rPr>
      </w:pPr>
      <w:r w:rsidRPr="00C61CB5">
        <w:rPr>
          <w:rFonts w:ascii="11" w:hAnsi="11"/>
          <w:sz w:val="22"/>
          <w:szCs w:val="22"/>
        </w:rPr>
        <w:t>Во избежание возгорания, механических разрушений, разрушения от влаги, возникновения электростатического напряжения и коррозии, категорически не допускается использование ламинированной ДСП, алюминиевых деталей, неокрашенных стальных поверхностей. При производстве мебели не должны использоваться материалы, поддерживающие горение – ДСП, МДФ, и т.п.</w:t>
      </w: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sz w:val="22"/>
          <w:szCs w:val="22"/>
        </w:rPr>
      </w:pPr>
      <w:r w:rsidRPr="00C61CB5">
        <w:rPr>
          <w:rFonts w:ascii="11" w:hAnsi="11"/>
          <w:sz w:val="22"/>
          <w:szCs w:val="22"/>
        </w:rPr>
        <w:t>Каркас столов и столов с мойками состоит из боковых опор и трех продольных стяжек.</w:t>
      </w:r>
    </w:p>
    <w:p w:rsidR="001922A2" w:rsidRPr="00C61CB5" w:rsidRDefault="001922A2" w:rsidP="001922A2">
      <w:pPr>
        <w:ind w:firstLine="709"/>
        <w:jc w:val="both"/>
        <w:rPr>
          <w:rFonts w:ascii="11" w:hAnsi="11"/>
          <w:sz w:val="22"/>
          <w:szCs w:val="22"/>
        </w:rPr>
      </w:pPr>
      <w:bookmarkStart w:id="18" w:name="OLE_LINK1"/>
      <w:r w:rsidRPr="00C61CB5">
        <w:rPr>
          <w:rFonts w:ascii="11" w:hAnsi="11"/>
          <w:sz w:val="22"/>
          <w:szCs w:val="22"/>
        </w:rPr>
        <w:t xml:space="preserve">Опоры выполнены в с-образной форме из стальных труб 60×30×2 мм и коробами из стали толщиной </w:t>
      </w:r>
      <w:smartTag w:uri="urn:schemas-microsoft-com:office:smarttags" w:element="metricconverter">
        <w:smartTagPr>
          <w:attr w:name="ProductID" w:val="2 мм"/>
        </w:smartTagPr>
        <w:r w:rsidRPr="00C61CB5">
          <w:rPr>
            <w:rFonts w:ascii="11" w:hAnsi="11"/>
            <w:sz w:val="22"/>
            <w:szCs w:val="22"/>
          </w:rPr>
          <w:t>2 мм</w:t>
        </w:r>
      </w:smartTag>
      <w:r w:rsidRPr="00C61CB5">
        <w:rPr>
          <w:rFonts w:ascii="11" w:hAnsi="11"/>
          <w:sz w:val="22"/>
          <w:szCs w:val="22"/>
        </w:rPr>
        <w:t xml:space="preserve">. Продольные стяжки также выполнены из стальных труб прямоугольного сечения толщиной </w:t>
      </w:r>
      <w:smartTag w:uri="urn:schemas-microsoft-com:office:smarttags" w:element="metricconverter">
        <w:smartTagPr>
          <w:attr w:name="ProductID" w:val="2 мм"/>
        </w:smartTagPr>
        <w:r w:rsidRPr="00C61CB5">
          <w:rPr>
            <w:rFonts w:ascii="11" w:hAnsi="11"/>
            <w:sz w:val="22"/>
            <w:szCs w:val="22"/>
          </w:rPr>
          <w:t>2 мм</w:t>
        </w:r>
      </w:smartTag>
      <w:r w:rsidRPr="00C61CB5">
        <w:rPr>
          <w:rFonts w:ascii="11" w:hAnsi="11"/>
          <w:sz w:val="22"/>
          <w:szCs w:val="22"/>
        </w:rPr>
        <w:t>.</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Торцевые поверхности трубчатых конструкций закрыты пластмассовыми декоративными заглушками. </w:t>
      </w:r>
    </w:p>
    <w:p w:rsidR="001922A2" w:rsidRPr="00C61CB5" w:rsidRDefault="001922A2" w:rsidP="001922A2">
      <w:pPr>
        <w:ind w:firstLine="709"/>
        <w:jc w:val="both"/>
        <w:rPr>
          <w:rFonts w:ascii="11" w:hAnsi="11"/>
          <w:sz w:val="22"/>
          <w:szCs w:val="22"/>
        </w:rPr>
      </w:pPr>
      <w:r w:rsidRPr="00C61CB5">
        <w:rPr>
          <w:rFonts w:ascii="11" w:hAnsi="11"/>
          <w:sz w:val="22"/>
          <w:szCs w:val="22"/>
        </w:rPr>
        <w:t>Основания должны быть покрашены в темно-серый цвет (RAL- 9006 или RAL- 7026), а фасады и тумбы – в светло-серый RAL 7047 или белый RAL 9016 цвет. Цвет рабочих поверхностей – оттенки серого и голубого цвета.</w:t>
      </w:r>
    </w:p>
    <w:p w:rsidR="001922A2" w:rsidRPr="00C61CB5" w:rsidRDefault="001922A2" w:rsidP="001922A2">
      <w:pPr>
        <w:ind w:firstLine="709"/>
        <w:jc w:val="both"/>
        <w:rPr>
          <w:rFonts w:ascii="11" w:hAnsi="11"/>
          <w:sz w:val="22"/>
          <w:szCs w:val="22"/>
        </w:rPr>
      </w:pPr>
      <w:r w:rsidRPr="00C61CB5">
        <w:rPr>
          <w:rFonts w:ascii="11" w:hAnsi="11"/>
          <w:sz w:val="22"/>
          <w:szCs w:val="22"/>
        </w:rPr>
        <w:t>Не допускаются видимые болтовые соединения деталей основания столов и видимое болтовое крепление столешницы к основанию стола.</w:t>
      </w:r>
    </w:p>
    <w:p w:rsidR="001922A2" w:rsidRPr="00C61CB5" w:rsidRDefault="001922A2" w:rsidP="001922A2">
      <w:pPr>
        <w:ind w:firstLine="709"/>
        <w:jc w:val="both"/>
        <w:rPr>
          <w:rFonts w:ascii="11" w:hAnsi="11"/>
          <w:sz w:val="22"/>
          <w:szCs w:val="22"/>
        </w:rPr>
      </w:pPr>
      <w:r w:rsidRPr="00C61CB5">
        <w:rPr>
          <w:rFonts w:ascii="11" w:hAnsi="11"/>
          <w:sz w:val="22"/>
          <w:szCs w:val="22"/>
        </w:rPr>
        <w:t>Все изделия должны иметь опоры с регулировочными узлами.</w:t>
      </w:r>
      <w:bookmarkEnd w:id="18"/>
    </w:p>
    <w:p w:rsidR="001922A2" w:rsidRPr="00C61CB5" w:rsidRDefault="001922A2" w:rsidP="001922A2">
      <w:pPr>
        <w:ind w:firstLine="709"/>
        <w:jc w:val="both"/>
        <w:rPr>
          <w:rFonts w:ascii="11" w:hAnsi="11"/>
          <w:sz w:val="22"/>
          <w:szCs w:val="22"/>
        </w:rPr>
      </w:pPr>
      <w:r w:rsidRPr="00C61CB5">
        <w:rPr>
          <w:rFonts w:ascii="11" w:hAnsi="11"/>
          <w:sz w:val="22"/>
          <w:szCs w:val="22"/>
        </w:rPr>
        <w:t>Комплектация и размеры изделий указаны в Таблице 1.</w:t>
      </w: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sz w:val="22"/>
          <w:szCs w:val="22"/>
        </w:rPr>
      </w:pPr>
      <w:r w:rsidRPr="00C61CB5">
        <w:rPr>
          <w:rFonts w:ascii="11" w:hAnsi="11"/>
          <w:b/>
          <w:bCs/>
          <w:sz w:val="22"/>
          <w:szCs w:val="22"/>
        </w:rPr>
        <w:t>5.2 Требования к комплектации и конструктивным особенностям изделий</w:t>
      </w:r>
    </w:p>
    <w:p w:rsidR="001922A2" w:rsidRPr="00C61CB5" w:rsidRDefault="001922A2" w:rsidP="001922A2">
      <w:pPr>
        <w:ind w:firstLine="709"/>
        <w:jc w:val="both"/>
        <w:rPr>
          <w:rFonts w:ascii="11" w:hAnsi="11"/>
          <w:b/>
          <w:bCs/>
          <w:sz w:val="22"/>
          <w:szCs w:val="22"/>
        </w:rPr>
      </w:pPr>
      <w:r w:rsidRPr="00C61CB5">
        <w:rPr>
          <w:rFonts w:ascii="11" w:hAnsi="11"/>
          <w:b/>
          <w:bCs/>
          <w:sz w:val="22"/>
          <w:szCs w:val="22"/>
        </w:rPr>
        <w:t>5.2.1 Столы пристенные и островные</w:t>
      </w:r>
    </w:p>
    <w:p w:rsidR="001922A2" w:rsidRPr="00C61CB5" w:rsidRDefault="001922A2" w:rsidP="001922A2">
      <w:pPr>
        <w:ind w:firstLine="709"/>
        <w:jc w:val="both"/>
        <w:rPr>
          <w:rFonts w:ascii="11" w:hAnsi="11"/>
          <w:sz w:val="22"/>
          <w:szCs w:val="22"/>
        </w:rPr>
      </w:pPr>
      <w:r w:rsidRPr="00C61CB5">
        <w:rPr>
          <w:rFonts w:ascii="11" w:hAnsi="11"/>
          <w:sz w:val="22"/>
          <w:szCs w:val="22"/>
        </w:rPr>
        <w:t>Столы должны быть выполнены в едином стиле с остальной мебелью.</w:t>
      </w:r>
    </w:p>
    <w:p w:rsidR="001922A2" w:rsidRPr="00C61CB5" w:rsidRDefault="001922A2" w:rsidP="001922A2">
      <w:pPr>
        <w:ind w:firstLine="709"/>
        <w:jc w:val="both"/>
        <w:rPr>
          <w:rFonts w:ascii="11" w:hAnsi="11"/>
          <w:sz w:val="22"/>
          <w:szCs w:val="22"/>
        </w:rPr>
      </w:pPr>
      <w:r w:rsidRPr="00C61CB5">
        <w:rPr>
          <w:rFonts w:ascii="11" w:hAnsi="11"/>
          <w:sz w:val="22"/>
          <w:szCs w:val="22"/>
        </w:rPr>
        <w:t>Столешницы должны быть изготовлены из следующих материалов (комплектация указана в Таблице 1):</w:t>
      </w:r>
    </w:p>
    <w:p w:rsidR="001922A2" w:rsidRPr="00C61CB5" w:rsidRDefault="001922A2" w:rsidP="001922A2">
      <w:pPr>
        <w:ind w:firstLine="709"/>
        <w:jc w:val="both"/>
        <w:rPr>
          <w:rFonts w:ascii="11" w:hAnsi="11"/>
          <w:sz w:val="22"/>
          <w:szCs w:val="22"/>
        </w:rPr>
      </w:pPr>
      <w:r w:rsidRPr="00C61CB5">
        <w:rPr>
          <w:rFonts w:ascii="11" w:hAnsi="11"/>
          <w:sz w:val="22"/>
          <w:szCs w:val="22"/>
        </w:rPr>
        <w:lastRenderedPageBreak/>
        <w:t xml:space="preserve">- композит химическистойкий </w:t>
      </w:r>
      <w:r w:rsidRPr="00C61CB5">
        <w:rPr>
          <w:rFonts w:ascii="11" w:hAnsi="11"/>
          <w:sz w:val="22"/>
          <w:szCs w:val="22"/>
          <w:lang w:val="en-US"/>
        </w:rPr>
        <w:t>Durcon</w:t>
      </w:r>
      <w:r w:rsidRPr="00C61CB5">
        <w:rPr>
          <w:rFonts w:ascii="11" w:hAnsi="11"/>
          <w:sz w:val="22"/>
          <w:szCs w:val="22"/>
        </w:rPr>
        <w:t xml:space="preserve"> серого цвета (кодировка в Таблице - «</w:t>
      </w:r>
      <w:r w:rsidRPr="00C61CB5">
        <w:rPr>
          <w:rFonts w:ascii="11" w:hAnsi="11"/>
          <w:sz w:val="22"/>
          <w:szCs w:val="22"/>
          <w:lang w:val="en-US"/>
        </w:rPr>
        <w:t>Durcon</w:t>
      </w:r>
      <w:r w:rsidRPr="00C61CB5">
        <w:rPr>
          <w:rFonts w:ascii="11" w:hAnsi="11"/>
          <w:sz w:val="22"/>
          <w:szCs w:val="22"/>
        </w:rPr>
        <w:t xml:space="preserve">») на основе эпоксидных смол, толщиной не менее </w:t>
      </w:r>
      <w:smartTag w:uri="urn:schemas-microsoft-com:office:smarttags" w:element="metricconverter">
        <w:smartTagPr>
          <w:attr w:name="ProductID" w:val="18 мм"/>
        </w:smartTagPr>
        <w:r w:rsidRPr="00C61CB5">
          <w:rPr>
            <w:rFonts w:ascii="11" w:hAnsi="11"/>
            <w:sz w:val="22"/>
            <w:szCs w:val="22"/>
          </w:rPr>
          <w:t>18 мм</w:t>
        </w:r>
      </w:smartTag>
      <w:r w:rsidRPr="00C61CB5">
        <w:rPr>
          <w:rFonts w:ascii="11" w:hAnsi="11"/>
          <w:sz w:val="22"/>
          <w:szCs w:val="22"/>
        </w:rPr>
        <w:t>. Поверхность должна быть гладкой и иметь монолитную структуру. Поверхность должна обладать высокой химической стойкостью к большинству агрессивных химических соединений, используемых в лабораторной практике. Поверхность должна обладать свойствами самогаснущего материала. Стойкость к нагреву должна быть не меньше 300° С.</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 монолитная техническая керамика Keraplan голубого цвета (кодировка в Таблице - «Keraplan»), толщиной не менее </w:t>
      </w:r>
      <w:smartTag w:uri="urn:schemas-microsoft-com:office:smarttags" w:element="metricconverter">
        <w:smartTagPr>
          <w:attr w:name="ProductID" w:val="26 мм"/>
        </w:smartTagPr>
        <w:r w:rsidRPr="00C61CB5">
          <w:rPr>
            <w:rFonts w:ascii="11" w:hAnsi="11"/>
            <w:sz w:val="22"/>
            <w:szCs w:val="22"/>
          </w:rPr>
          <w:t>26 мм</w:t>
        </w:r>
      </w:smartTag>
      <w:r w:rsidRPr="00C61CB5">
        <w:rPr>
          <w:rFonts w:ascii="11" w:hAnsi="11"/>
          <w:sz w:val="22"/>
          <w:szCs w:val="22"/>
        </w:rPr>
        <w:t xml:space="preserve">. Поверхность должна быть изготовлена путем обжига смеси глин с последующим покрытием глазурью и иметь монолитную структуру с бортиком из этого же материала (высота бортика не менее </w:t>
      </w:r>
      <w:smartTag w:uri="urn:schemas-microsoft-com:office:smarttags" w:element="metricconverter">
        <w:smartTagPr>
          <w:attr w:name="ProductID" w:val="7 мм"/>
        </w:smartTagPr>
        <w:r w:rsidRPr="00C61CB5">
          <w:rPr>
            <w:rFonts w:ascii="11" w:hAnsi="11"/>
            <w:sz w:val="22"/>
            <w:szCs w:val="22"/>
          </w:rPr>
          <w:t>7 мм</w:t>
        </w:r>
      </w:smartTag>
      <w:r w:rsidRPr="00C61CB5">
        <w:rPr>
          <w:rFonts w:ascii="11" w:hAnsi="11"/>
          <w:sz w:val="22"/>
          <w:szCs w:val="22"/>
        </w:rPr>
        <w:t>). Поверхность должна обладать высокой стойкостью к воздействию всех видов химических веществ в максимальных концентрациях (кроме плавиковой кислоты), температур, влаги, механическому воздействию, должна быть устойчива к открытому пламени и не горюча. Должна выдерживать многократную очистку с использованием агрессивных моющих средств. Внешний вид – гладкая поверхность.</w:t>
      </w: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sz w:val="22"/>
          <w:szCs w:val="22"/>
        </w:rPr>
      </w:pPr>
      <w:r w:rsidRPr="00C61CB5">
        <w:rPr>
          <w:rFonts w:ascii="11" w:hAnsi="11"/>
          <w:sz w:val="22"/>
          <w:szCs w:val="22"/>
        </w:rPr>
        <w:t>Конструкция столов должна предусматривать дооснащение подвесными тумбами в процессе эксплуатации.</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Столы должны быть укомплектованы легкосъемными экранами, выполненными из стали толщиной </w:t>
      </w:r>
      <w:smartTag w:uri="urn:schemas-microsoft-com:office:smarttags" w:element="metricconverter">
        <w:smartTagPr>
          <w:attr w:name="ProductID" w:val="1 мм"/>
        </w:smartTagPr>
        <w:r w:rsidRPr="00C61CB5">
          <w:rPr>
            <w:rFonts w:ascii="11" w:hAnsi="11"/>
            <w:sz w:val="22"/>
            <w:szCs w:val="22"/>
          </w:rPr>
          <w:t>1 мм</w:t>
        </w:r>
      </w:smartTag>
      <w:r w:rsidRPr="00C61CB5">
        <w:rPr>
          <w:rFonts w:ascii="11" w:hAnsi="11"/>
          <w:sz w:val="22"/>
          <w:szCs w:val="22"/>
        </w:rPr>
        <w:t>. Коммуникации прокладываются с тыльной стороны стола и закрываются данными экранами. Лицевые экраны должны фиксироваться защелками и открываться без использования инструментов.</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Конструкция столов должна обеспечивать жесткость при размещении оборудования весом до </w:t>
      </w:r>
      <w:smartTag w:uri="urn:schemas-microsoft-com:office:smarttags" w:element="metricconverter">
        <w:smartTagPr>
          <w:attr w:name="ProductID" w:val="350 кг"/>
        </w:smartTagPr>
        <w:r w:rsidRPr="00C61CB5">
          <w:rPr>
            <w:rFonts w:ascii="11" w:hAnsi="11"/>
            <w:sz w:val="22"/>
            <w:szCs w:val="22"/>
          </w:rPr>
          <w:t>350 кг</w:t>
        </w:r>
      </w:smartTag>
      <w:r w:rsidRPr="00C61CB5">
        <w:rPr>
          <w:rFonts w:ascii="11" w:hAnsi="11"/>
          <w:sz w:val="22"/>
          <w:szCs w:val="22"/>
        </w:rPr>
        <w:t xml:space="preserve"> на </w:t>
      </w:r>
      <w:smartTag w:uri="urn:schemas-microsoft-com:office:smarttags" w:element="metricconverter">
        <w:smartTagPr>
          <w:attr w:name="ProductID" w:val="1 м2"/>
        </w:smartTagPr>
        <w:r w:rsidRPr="00C61CB5">
          <w:rPr>
            <w:rFonts w:ascii="11" w:hAnsi="11"/>
            <w:sz w:val="22"/>
            <w:szCs w:val="22"/>
          </w:rPr>
          <w:t>1 м</w:t>
        </w:r>
        <w:r w:rsidRPr="00C61CB5">
          <w:rPr>
            <w:rFonts w:ascii="11" w:hAnsi="11"/>
            <w:sz w:val="22"/>
            <w:szCs w:val="22"/>
            <w:vertAlign w:val="superscript"/>
          </w:rPr>
          <w:t>2</w:t>
        </w:r>
      </w:smartTag>
      <w:r w:rsidRPr="00C61CB5">
        <w:rPr>
          <w:rFonts w:ascii="11" w:hAnsi="11"/>
          <w:sz w:val="22"/>
          <w:szCs w:val="22"/>
          <w:vertAlign w:val="superscript"/>
        </w:rPr>
        <w:t xml:space="preserve"> </w:t>
      </w:r>
      <w:r w:rsidRPr="00C61CB5">
        <w:rPr>
          <w:rFonts w:ascii="11" w:hAnsi="11"/>
          <w:sz w:val="22"/>
          <w:szCs w:val="22"/>
        </w:rPr>
        <w:t xml:space="preserve">поверхности. </w:t>
      </w:r>
    </w:p>
    <w:p w:rsidR="001922A2" w:rsidRPr="00C61CB5" w:rsidRDefault="001922A2" w:rsidP="001922A2">
      <w:pPr>
        <w:ind w:firstLine="709"/>
        <w:jc w:val="both"/>
        <w:rPr>
          <w:rFonts w:ascii="11" w:hAnsi="11"/>
          <w:sz w:val="22"/>
          <w:szCs w:val="22"/>
        </w:rPr>
      </w:pPr>
      <w:r w:rsidRPr="00C61CB5">
        <w:rPr>
          <w:rFonts w:ascii="11" w:hAnsi="11"/>
          <w:sz w:val="22"/>
          <w:szCs w:val="22"/>
        </w:rPr>
        <w:t>Весь силовой крепёж скрытый, технологические отверстия должны быть закрыты полиэтиленовыми заглушками. Стол должен иметь маркированное место для заземления, что позволяет его эксплуатировать с любыми приборами. Крепежные детали должны иметь антикоррозийное покрытие.</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Надстройки сервисные должны быть выполнены в виде разборного металлического каркаса (боковые вертикальные стойки сечением не менее 60х30 мм, полки - сечением не менее 30х30 мм), окрашенного эпокси-полиэфирной порошковой краской серого цвета с матовой текстурой. Надстройки сервисные должны иметь две полки из армированного ударопрочного стекла толщиной не менее </w:t>
      </w:r>
      <w:smartTag w:uri="urn:schemas-microsoft-com:office:smarttags" w:element="metricconverter">
        <w:smartTagPr>
          <w:attr w:name="ProductID" w:val="6 мм"/>
        </w:smartTagPr>
        <w:r w:rsidRPr="00C61CB5">
          <w:rPr>
            <w:rFonts w:ascii="11" w:hAnsi="11"/>
            <w:sz w:val="22"/>
            <w:szCs w:val="22"/>
          </w:rPr>
          <w:t>6 мм</w:t>
        </w:r>
      </w:smartTag>
      <w:r w:rsidRPr="00C61CB5">
        <w:rPr>
          <w:rFonts w:ascii="11" w:hAnsi="11"/>
          <w:sz w:val="22"/>
          <w:szCs w:val="22"/>
        </w:rPr>
        <w:t xml:space="preserve"> (с плавной регулировкой по всей высоте). Боковые стойки должны иметь пазы для возможной установки полок по всей высоте. Пазы должны быть закрыты пластиковыми заглушками серого цвета. На нижней полке должен быть размещен светодиодный светильник мощностью не менее 10W и выключатель. Надстройка должна быть укомплектована металлической съемной панелью с четырьмя евророзетками (220В, с закрытым корпусом, класс защиты не ниже IP 55, справа и слева по 2 штуки), дифференциальным автоматом 16А с защитной прозрачной крышкой (класс защиты не ниже  IP 55) и электрическим кабелем длиной </w:t>
      </w:r>
      <w:smartTag w:uri="urn:schemas-microsoft-com:office:smarttags" w:element="metricconverter">
        <w:smartTagPr>
          <w:attr w:name="ProductID" w:val="1500 мм"/>
        </w:smartTagPr>
        <w:r w:rsidRPr="00C61CB5">
          <w:rPr>
            <w:rFonts w:ascii="11" w:hAnsi="11"/>
            <w:sz w:val="22"/>
            <w:szCs w:val="22"/>
          </w:rPr>
          <w:t>1500 мм</w:t>
        </w:r>
      </w:smartTag>
      <w:r w:rsidRPr="00C61CB5">
        <w:rPr>
          <w:rFonts w:ascii="11" w:hAnsi="11"/>
          <w:sz w:val="22"/>
          <w:szCs w:val="22"/>
        </w:rPr>
        <w:t xml:space="preserve"> с евровилкой. Электрокабель должен выводиться в сервисную зону стола по одной из боковых стоек.</w:t>
      </w:r>
    </w:p>
    <w:p w:rsidR="001922A2" w:rsidRPr="00C61CB5" w:rsidRDefault="001922A2" w:rsidP="001922A2">
      <w:pPr>
        <w:ind w:firstLine="709"/>
        <w:jc w:val="both"/>
        <w:rPr>
          <w:rFonts w:ascii="11" w:hAnsi="11"/>
          <w:sz w:val="22"/>
          <w:szCs w:val="22"/>
        </w:rPr>
      </w:pPr>
      <w:r w:rsidRPr="00C61CB5">
        <w:rPr>
          <w:rFonts w:ascii="11" w:hAnsi="11"/>
          <w:sz w:val="22"/>
          <w:szCs w:val="22"/>
        </w:rPr>
        <w:t>Надстройка сервисная в исполнении «островная» должна иметь указанное количество полок и компонентов электрики с каждой стороны.</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 В основе надстройки титровальной островной комбинированной должен быть металлический каркас, окрашенный эпокси-полиэфирной порошковой краской серого цвета. Надстройка титровальная комплектуется:</w:t>
      </w:r>
    </w:p>
    <w:p w:rsidR="001922A2" w:rsidRPr="00C61CB5" w:rsidRDefault="001922A2" w:rsidP="001922A2">
      <w:pPr>
        <w:ind w:firstLine="709"/>
        <w:jc w:val="both"/>
        <w:rPr>
          <w:rFonts w:ascii="11" w:hAnsi="11"/>
          <w:sz w:val="22"/>
          <w:szCs w:val="22"/>
        </w:rPr>
      </w:pPr>
      <w:r w:rsidRPr="00C61CB5">
        <w:rPr>
          <w:rFonts w:ascii="11" w:hAnsi="11"/>
          <w:sz w:val="22"/>
          <w:szCs w:val="22"/>
        </w:rPr>
        <w:t>- с одной стороны:</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 </w:t>
      </w:r>
      <w:bookmarkStart w:id="19" w:name="OLE_LINK2"/>
      <w:bookmarkStart w:id="20" w:name="OLE_LINK3"/>
      <w:r w:rsidRPr="00C61CB5">
        <w:rPr>
          <w:rFonts w:ascii="11" w:hAnsi="11"/>
          <w:sz w:val="22"/>
          <w:szCs w:val="22"/>
        </w:rPr>
        <w:t xml:space="preserve">не менее чем </w:t>
      </w:r>
      <w:bookmarkEnd w:id="19"/>
      <w:bookmarkEnd w:id="20"/>
      <w:r w:rsidRPr="00C61CB5">
        <w:rPr>
          <w:rFonts w:ascii="11" w:hAnsi="11"/>
          <w:sz w:val="22"/>
          <w:szCs w:val="22"/>
        </w:rPr>
        <w:t>пятью штативами из нержавеющей стали с пластиковыми держателями для бюреток;</w:t>
      </w:r>
    </w:p>
    <w:p w:rsidR="001922A2" w:rsidRPr="00C61CB5" w:rsidRDefault="001922A2" w:rsidP="001922A2">
      <w:pPr>
        <w:ind w:firstLine="709"/>
        <w:jc w:val="both"/>
        <w:rPr>
          <w:rFonts w:ascii="11" w:hAnsi="11"/>
          <w:sz w:val="22"/>
          <w:szCs w:val="22"/>
        </w:rPr>
      </w:pPr>
      <w:r w:rsidRPr="00C61CB5">
        <w:rPr>
          <w:rFonts w:ascii="11" w:hAnsi="11"/>
          <w:sz w:val="22"/>
          <w:szCs w:val="22"/>
        </w:rPr>
        <w:t>• экраном с белым матовым акрилом для получения равномерного рассеянного света;</w:t>
      </w:r>
    </w:p>
    <w:p w:rsidR="001922A2" w:rsidRPr="00C61CB5" w:rsidRDefault="001922A2" w:rsidP="001922A2">
      <w:pPr>
        <w:ind w:firstLine="709"/>
        <w:jc w:val="both"/>
        <w:rPr>
          <w:rFonts w:ascii="11" w:hAnsi="11"/>
          <w:sz w:val="22"/>
          <w:szCs w:val="22"/>
        </w:rPr>
      </w:pPr>
      <w:r w:rsidRPr="00C61CB5">
        <w:rPr>
          <w:rFonts w:ascii="11" w:hAnsi="11"/>
          <w:sz w:val="22"/>
          <w:szCs w:val="22"/>
        </w:rPr>
        <w:t>• не менее чем шестью светодиодными светильниками (IP 20) мощностью 9W;</w:t>
      </w:r>
    </w:p>
    <w:p w:rsidR="001922A2" w:rsidRPr="00C61CB5" w:rsidRDefault="001922A2" w:rsidP="001922A2">
      <w:pPr>
        <w:ind w:firstLine="709"/>
        <w:jc w:val="both"/>
        <w:rPr>
          <w:rFonts w:ascii="11" w:hAnsi="11"/>
          <w:sz w:val="22"/>
          <w:szCs w:val="22"/>
        </w:rPr>
      </w:pPr>
      <w:r w:rsidRPr="00C61CB5">
        <w:rPr>
          <w:rFonts w:ascii="11" w:hAnsi="11"/>
          <w:sz w:val="22"/>
          <w:szCs w:val="22"/>
        </w:rPr>
        <w:t>• дополнительным светодиодным светильником (IP 20) под нижней полкой для освещения рабочего места;</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 двумя евророзетками (220В, с закрытым корпусом, расположены справа), дифференциальным автоматом 16А, выключателем света и электрическим кабелем длиной </w:t>
      </w:r>
      <w:smartTag w:uri="urn:schemas-microsoft-com:office:smarttags" w:element="metricconverter">
        <w:smartTagPr>
          <w:attr w:name="ProductID" w:val="1500 мм"/>
        </w:smartTagPr>
        <w:r w:rsidRPr="00C61CB5">
          <w:rPr>
            <w:rFonts w:ascii="11" w:hAnsi="11"/>
            <w:sz w:val="22"/>
            <w:szCs w:val="22"/>
          </w:rPr>
          <w:t>1500 мм</w:t>
        </w:r>
      </w:smartTag>
      <w:r w:rsidRPr="00C61CB5">
        <w:rPr>
          <w:rFonts w:ascii="11" w:hAnsi="11"/>
          <w:sz w:val="22"/>
          <w:szCs w:val="22"/>
        </w:rPr>
        <w:t xml:space="preserve"> с евровилкой.</w:t>
      </w:r>
    </w:p>
    <w:p w:rsidR="001922A2" w:rsidRPr="00C61CB5" w:rsidRDefault="001922A2" w:rsidP="001922A2">
      <w:pPr>
        <w:ind w:firstLine="709"/>
        <w:jc w:val="both"/>
        <w:rPr>
          <w:rFonts w:ascii="11" w:hAnsi="11"/>
          <w:sz w:val="22"/>
          <w:szCs w:val="22"/>
        </w:rPr>
      </w:pPr>
      <w:r w:rsidRPr="00C61CB5">
        <w:rPr>
          <w:rFonts w:ascii="11" w:hAnsi="11"/>
          <w:sz w:val="22"/>
          <w:szCs w:val="22"/>
        </w:rPr>
        <w:t>- с другой стороны:</w:t>
      </w:r>
    </w:p>
    <w:p w:rsidR="001922A2" w:rsidRPr="00C61CB5" w:rsidRDefault="001922A2" w:rsidP="001922A2">
      <w:pPr>
        <w:ind w:firstLine="709"/>
        <w:jc w:val="both"/>
        <w:rPr>
          <w:rFonts w:ascii="11" w:hAnsi="11"/>
          <w:sz w:val="22"/>
          <w:szCs w:val="22"/>
        </w:rPr>
      </w:pPr>
      <w:r w:rsidRPr="00C61CB5">
        <w:rPr>
          <w:rFonts w:ascii="11" w:hAnsi="11"/>
          <w:sz w:val="22"/>
          <w:szCs w:val="22"/>
        </w:rPr>
        <w:t>• металлической съемной панелью с двумя евророзетками (220В, с закрытым корпусом, класс защиты не ниже IP 55), расположение слева.</w:t>
      </w:r>
    </w:p>
    <w:p w:rsidR="001922A2" w:rsidRPr="00C61CB5" w:rsidRDefault="001922A2" w:rsidP="001922A2">
      <w:pPr>
        <w:ind w:firstLine="709"/>
        <w:jc w:val="both"/>
        <w:rPr>
          <w:rFonts w:ascii="11" w:hAnsi="11"/>
          <w:sz w:val="22"/>
          <w:szCs w:val="22"/>
        </w:rPr>
      </w:pPr>
      <w:r w:rsidRPr="00C61CB5">
        <w:rPr>
          <w:rFonts w:ascii="11" w:hAnsi="11"/>
          <w:sz w:val="22"/>
          <w:szCs w:val="22"/>
        </w:rPr>
        <w:lastRenderedPageBreak/>
        <w:t>• двумя полками из армированного ударопрочного стекла;</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 одним светодиодным светильником (IP 20) мощностью 10W, электрическим кабелем длиной </w:t>
      </w:r>
      <w:smartTag w:uri="urn:schemas-microsoft-com:office:smarttags" w:element="metricconverter">
        <w:smartTagPr>
          <w:attr w:name="ProductID" w:val="1500 мм"/>
        </w:smartTagPr>
        <w:r w:rsidRPr="00C61CB5">
          <w:rPr>
            <w:rFonts w:ascii="11" w:hAnsi="11"/>
            <w:sz w:val="22"/>
            <w:szCs w:val="22"/>
          </w:rPr>
          <w:t>1500 мм</w:t>
        </w:r>
      </w:smartTag>
      <w:r w:rsidRPr="00C61CB5">
        <w:rPr>
          <w:rFonts w:ascii="11" w:hAnsi="11"/>
          <w:sz w:val="22"/>
          <w:szCs w:val="22"/>
        </w:rPr>
        <w:t xml:space="preserve"> с евровилкой.</w:t>
      </w:r>
    </w:p>
    <w:p w:rsidR="001922A2" w:rsidRPr="00C61CB5" w:rsidRDefault="001922A2" w:rsidP="001922A2">
      <w:pPr>
        <w:ind w:firstLine="709"/>
        <w:jc w:val="both"/>
        <w:rPr>
          <w:rFonts w:ascii="11" w:hAnsi="11"/>
          <w:sz w:val="22"/>
          <w:szCs w:val="22"/>
        </w:rPr>
      </w:pPr>
      <w:r w:rsidRPr="00C61CB5">
        <w:rPr>
          <w:rFonts w:ascii="11" w:hAnsi="11"/>
          <w:sz w:val="22"/>
          <w:szCs w:val="22"/>
        </w:rPr>
        <w:t>Максимальная суммарная мощность подключаемого оборудования – не менее 3 кВт.</w:t>
      </w: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sz w:val="22"/>
          <w:szCs w:val="22"/>
        </w:rPr>
      </w:pPr>
      <w:r w:rsidRPr="00C61CB5">
        <w:rPr>
          <w:rFonts w:ascii="11" w:hAnsi="11"/>
          <w:sz w:val="22"/>
          <w:szCs w:val="22"/>
        </w:rPr>
        <w:t xml:space="preserve">Стол передвижной должен быть оборудован четырьмя усиленными обрезиненными металлическими колесами, два из которых со стопором. Каркас должен быть изготовлен из стальных прямоугольных труб (сечением 60х30х2 мм), грузоподъемность не менее </w:t>
      </w:r>
      <w:smartTag w:uri="urn:schemas-microsoft-com:office:smarttags" w:element="metricconverter">
        <w:smartTagPr>
          <w:attr w:name="ProductID" w:val="200 кг"/>
        </w:smartTagPr>
        <w:r w:rsidRPr="00C61CB5">
          <w:rPr>
            <w:rFonts w:ascii="11" w:hAnsi="11"/>
            <w:sz w:val="22"/>
            <w:szCs w:val="22"/>
          </w:rPr>
          <w:t>200 кг</w:t>
        </w:r>
      </w:smartTag>
      <w:r w:rsidRPr="00C61CB5">
        <w:rPr>
          <w:rFonts w:ascii="11" w:hAnsi="11"/>
          <w:sz w:val="22"/>
          <w:szCs w:val="22"/>
        </w:rPr>
        <w:t>. Полка передвижного стола должна иметь бортик не менее 10мм.</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Стол торцевой (шкаф-стол приставной) предназначен для установки к торцам островных столов. Для удобства эксплуатации у стола должны быть скошенные углы с лицевой стороны и столешница шестиугольной трапециевидной формы. Количество дверей в тумбе – 3 штуки (одна центральная и две на скошенных поверхностях тумбы). </w:t>
      </w:r>
    </w:p>
    <w:p w:rsidR="001922A2" w:rsidRPr="00C61CB5" w:rsidRDefault="001922A2" w:rsidP="001922A2">
      <w:pPr>
        <w:ind w:firstLine="709"/>
        <w:jc w:val="both"/>
        <w:rPr>
          <w:rFonts w:ascii="11" w:hAnsi="11"/>
          <w:sz w:val="22"/>
          <w:szCs w:val="22"/>
        </w:rPr>
      </w:pPr>
      <w:r w:rsidRPr="00C61CB5">
        <w:rPr>
          <w:rFonts w:ascii="11" w:hAnsi="11"/>
          <w:sz w:val="22"/>
          <w:szCs w:val="22"/>
        </w:rPr>
        <w:t>Стол лабораторный в модификации «усиленный» должен выдерживать нагрузку до 500 кг/м</w:t>
      </w:r>
      <w:r w:rsidRPr="00C61CB5">
        <w:rPr>
          <w:rFonts w:ascii="11" w:hAnsi="11"/>
          <w:sz w:val="22"/>
          <w:szCs w:val="22"/>
          <w:vertAlign w:val="superscript"/>
        </w:rPr>
        <w:t>2</w:t>
      </w:r>
      <w:r w:rsidRPr="00C61CB5">
        <w:rPr>
          <w:rFonts w:ascii="11" w:hAnsi="11"/>
          <w:sz w:val="22"/>
          <w:szCs w:val="22"/>
        </w:rPr>
        <w:t xml:space="preserve"> для обеспечения повышенной жесткости конструкции и размещения массивного оборудования.</w:t>
      </w:r>
    </w:p>
    <w:p w:rsidR="001922A2" w:rsidRPr="00C61CB5" w:rsidRDefault="001922A2" w:rsidP="001922A2">
      <w:pPr>
        <w:ind w:firstLine="709"/>
        <w:jc w:val="both"/>
        <w:rPr>
          <w:rFonts w:ascii="11" w:hAnsi="11"/>
          <w:sz w:val="22"/>
          <w:szCs w:val="22"/>
        </w:rPr>
      </w:pPr>
      <w:r w:rsidRPr="00C61CB5">
        <w:rPr>
          <w:rFonts w:ascii="11" w:hAnsi="11"/>
          <w:sz w:val="22"/>
          <w:szCs w:val="22"/>
        </w:rPr>
        <w:t>Комплектация и размеры изделий указаны в Таблице 1.</w:t>
      </w:r>
    </w:p>
    <w:p w:rsidR="001922A2" w:rsidRPr="00C61CB5" w:rsidRDefault="001922A2" w:rsidP="001922A2">
      <w:pPr>
        <w:ind w:firstLine="709"/>
        <w:jc w:val="both"/>
        <w:rPr>
          <w:rFonts w:ascii="11" w:hAnsi="11"/>
          <w:sz w:val="22"/>
          <w:szCs w:val="22"/>
          <w:u w:val="single"/>
        </w:rPr>
      </w:pPr>
    </w:p>
    <w:p w:rsidR="001922A2" w:rsidRPr="00C61CB5" w:rsidRDefault="001922A2" w:rsidP="001922A2">
      <w:pPr>
        <w:ind w:firstLine="709"/>
        <w:jc w:val="both"/>
        <w:rPr>
          <w:rFonts w:ascii="11" w:hAnsi="11"/>
          <w:sz w:val="22"/>
          <w:szCs w:val="22"/>
          <w:u w:val="single"/>
        </w:rPr>
      </w:pPr>
      <w:r w:rsidRPr="00C61CB5">
        <w:rPr>
          <w:rFonts w:ascii="11" w:hAnsi="11"/>
          <w:sz w:val="22"/>
          <w:szCs w:val="22"/>
          <w:u w:val="single"/>
        </w:rPr>
        <w:t>Особенности столов островных:</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Столешницы островных столов (первый островной комплекс размером ДхШ 4350х1500 мм – поз. 6-13 Табл. 1, второй островной комплекс размером ДхШ 3150х1500 мм – поз. 20-25 Табл. 1) должны быть выполнены с бортиком высотой </w:t>
      </w:r>
      <w:smartTag w:uri="urn:schemas-microsoft-com:office:smarttags" w:element="metricconverter">
        <w:smartTagPr>
          <w:attr w:name="ProductID" w:val="7 мм"/>
        </w:smartTagPr>
        <w:r w:rsidRPr="00C61CB5">
          <w:rPr>
            <w:rFonts w:ascii="11" w:hAnsi="11"/>
            <w:sz w:val="22"/>
            <w:szCs w:val="22"/>
          </w:rPr>
          <w:t>7 мм</w:t>
        </w:r>
      </w:smartTag>
      <w:r w:rsidRPr="00C61CB5">
        <w:rPr>
          <w:rFonts w:ascii="11" w:hAnsi="11"/>
          <w:sz w:val="22"/>
          <w:szCs w:val="22"/>
        </w:rPr>
        <w:t xml:space="preserve"> только по периметру всей рабочей поверхности комплекса. Наличие бортиков по периметру отдельных секций рабочей поверхности и секционирование островного комплекса бортиками не допускается.</w:t>
      </w: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sz w:val="22"/>
          <w:szCs w:val="22"/>
        </w:rPr>
      </w:pPr>
      <w:r w:rsidRPr="00C61CB5">
        <w:rPr>
          <w:rFonts w:ascii="11" w:hAnsi="11"/>
          <w:b/>
          <w:bCs/>
          <w:sz w:val="22"/>
          <w:szCs w:val="22"/>
        </w:rPr>
        <w:t>5.2.2 Тумбы подвесные для хранения</w:t>
      </w:r>
      <w:r w:rsidRPr="00C61CB5">
        <w:rPr>
          <w:rFonts w:ascii="11" w:hAnsi="11"/>
          <w:sz w:val="22"/>
          <w:szCs w:val="22"/>
        </w:rPr>
        <w:t>.</w:t>
      </w:r>
    </w:p>
    <w:p w:rsidR="001922A2" w:rsidRPr="00C61CB5" w:rsidRDefault="001922A2" w:rsidP="001922A2">
      <w:pPr>
        <w:ind w:firstLine="709"/>
        <w:jc w:val="both"/>
        <w:rPr>
          <w:rFonts w:ascii="11" w:hAnsi="11"/>
          <w:sz w:val="22"/>
          <w:szCs w:val="22"/>
        </w:rPr>
      </w:pPr>
      <w:r w:rsidRPr="00C61CB5">
        <w:rPr>
          <w:rFonts w:ascii="11" w:hAnsi="11"/>
          <w:sz w:val="22"/>
          <w:szCs w:val="22"/>
        </w:rPr>
        <w:t>Использование подкатных тумб не допускается.</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Тумбы должны быть цельнометаллическими. Тумбы должны представлять собой цельнометаллическую конструкцию из листовой стали толщиной не менее </w:t>
      </w:r>
      <w:smartTag w:uri="urn:schemas-microsoft-com:office:smarttags" w:element="metricconverter">
        <w:smartTagPr>
          <w:attr w:name="ProductID" w:val="1 мм"/>
        </w:smartTagPr>
        <w:r w:rsidRPr="00C61CB5">
          <w:rPr>
            <w:rFonts w:ascii="11" w:hAnsi="11"/>
            <w:sz w:val="22"/>
            <w:szCs w:val="22"/>
          </w:rPr>
          <w:t>1 мм</w:t>
        </w:r>
      </w:smartTag>
      <w:r w:rsidRPr="00C61CB5">
        <w:rPr>
          <w:rFonts w:ascii="11" w:hAnsi="11"/>
          <w:sz w:val="22"/>
          <w:szCs w:val="22"/>
        </w:rPr>
        <w:t>.. Все металлические детали должны быть покрыты эпоксиполиэфирной порошковой краской.</w:t>
      </w:r>
    </w:p>
    <w:p w:rsidR="001922A2" w:rsidRPr="00C61CB5" w:rsidRDefault="001922A2" w:rsidP="001922A2">
      <w:pPr>
        <w:ind w:firstLine="709"/>
        <w:jc w:val="both"/>
        <w:rPr>
          <w:rFonts w:ascii="11" w:hAnsi="11"/>
          <w:sz w:val="22"/>
          <w:szCs w:val="22"/>
        </w:rPr>
      </w:pPr>
      <w:r w:rsidRPr="00C61CB5">
        <w:rPr>
          <w:rFonts w:ascii="11" w:hAnsi="11"/>
          <w:sz w:val="22"/>
          <w:szCs w:val="22"/>
        </w:rPr>
        <w:t>Тумбы должны быть выполнены с дверцами/полкой или выдвижными ящиками или открытыми для размещения системного блока компьютера. Тип, размер и количество тумб указаны в Таблице 1. Не допускается уменьшение полезного объема тумбы.</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Выдвижные ящики должны быть оснащены шариковыми направляющими полного выдвижения с автоматическим доводчиком. Максимально допустимая нагрузка на каждый ящик не менее </w:t>
      </w:r>
      <w:smartTag w:uri="urn:schemas-microsoft-com:office:smarttags" w:element="metricconverter">
        <w:smartTagPr>
          <w:attr w:name="ProductID" w:val="30 кг"/>
        </w:smartTagPr>
        <w:r w:rsidRPr="00C61CB5">
          <w:rPr>
            <w:rFonts w:ascii="11" w:hAnsi="11"/>
            <w:sz w:val="22"/>
            <w:szCs w:val="22"/>
          </w:rPr>
          <w:t>30 кг</w:t>
        </w:r>
      </w:smartTag>
      <w:r w:rsidRPr="00C61CB5">
        <w:rPr>
          <w:rFonts w:ascii="11" w:hAnsi="11"/>
          <w:sz w:val="22"/>
          <w:szCs w:val="22"/>
        </w:rPr>
        <w:t xml:space="preserve">. </w:t>
      </w:r>
    </w:p>
    <w:p w:rsidR="001922A2" w:rsidRPr="00C61CB5" w:rsidRDefault="001922A2" w:rsidP="001922A2">
      <w:pPr>
        <w:ind w:firstLine="709"/>
        <w:jc w:val="both"/>
        <w:rPr>
          <w:rFonts w:ascii="11" w:hAnsi="11"/>
          <w:sz w:val="22"/>
          <w:szCs w:val="22"/>
        </w:rPr>
      </w:pPr>
      <w:r w:rsidRPr="00C61CB5">
        <w:rPr>
          <w:rFonts w:ascii="11" w:hAnsi="11"/>
          <w:sz w:val="22"/>
          <w:szCs w:val="22"/>
        </w:rPr>
        <w:t>Тумбы с дверцами должны быть оснащены регулируемой по высоте стальной полкой внутри. Петли дверей должны быть изготовлены из коррозионно-устойчивого сплава и обеспечивать полное открывание (не менее 270°). Все углы дверей тумб должны быть проварены и герметизированы для исключения попадания жидкости внутрь и образования скрытой коррозии.</w:t>
      </w:r>
    </w:p>
    <w:p w:rsidR="001922A2" w:rsidRPr="00C61CB5" w:rsidRDefault="001922A2" w:rsidP="001922A2">
      <w:pPr>
        <w:ind w:firstLine="709"/>
        <w:jc w:val="both"/>
        <w:rPr>
          <w:rFonts w:ascii="11" w:hAnsi="11"/>
          <w:sz w:val="22"/>
          <w:szCs w:val="22"/>
        </w:rPr>
      </w:pPr>
      <w:r w:rsidRPr="00C61CB5">
        <w:rPr>
          <w:rFonts w:ascii="11" w:hAnsi="11"/>
          <w:sz w:val="22"/>
          <w:szCs w:val="22"/>
        </w:rPr>
        <w:t>Дверцы и фасады ящиков должны быть объемными и заполнены шумопоглощающим наполнителем. Выдвижные ящики и дверцы должны быть оборудованы врезными демпферами, способ монтажа которых делает невозможным их выпадение или отклеивание.</w:t>
      </w:r>
    </w:p>
    <w:p w:rsidR="001922A2" w:rsidRPr="00C61CB5" w:rsidRDefault="001922A2" w:rsidP="001922A2">
      <w:pPr>
        <w:ind w:firstLine="709"/>
        <w:jc w:val="both"/>
        <w:rPr>
          <w:rFonts w:ascii="11" w:hAnsi="11"/>
          <w:sz w:val="22"/>
          <w:szCs w:val="22"/>
        </w:rPr>
      </w:pPr>
      <w:r w:rsidRPr="00C61CB5">
        <w:rPr>
          <w:rFonts w:ascii="11" w:hAnsi="11"/>
          <w:sz w:val="22"/>
          <w:szCs w:val="22"/>
        </w:rPr>
        <w:t>Тумба подвесная должна комплектоваться крепежом для подвешивания к каркасу столов лабораторных. Должна быть обеспечена возможность перенавешивания тумбы на каркас другого стола в процессе эксплуатации. Также тумба должна быть сконструирована таким образом, чтобы обеспечить открывание лицевого экрана стола без демонтажа тумбы. Тумба должна крепиться заподлицо с боковой плоскостью стола, чтобы при установке столов «в ряд» отсутствовали полости, очистка которых затруднена или невозможна.</w:t>
      </w: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b/>
          <w:bCs/>
          <w:sz w:val="22"/>
          <w:szCs w:val="22"/>
        </w:rPr>
      </w:pPr>
      <w:r w:rsidRPr="00C61CB5">
        <w:rPr>
          <w:rFonts w:ascii="11" w:hAnsi="11"/>
          <w:b/>
          <w:bCs/>
          <w:sz w:val="22"/>
          <w:szCs w:val="22"/>
        </w:rPr>
        <w:t>5.2.3 Стол с мойкой</w:t>
      </w:r>
    </w:p>
    <w:p w:rsidR="001922A2" w:rsidRPr="00C61CB5" w:rsidRDefault="001922A2" w:rsidP="001922A2">
      <w:pPr>
        <w:ind w:firstLine="709"/>
        <w:jc w:val="both"/>
        <w:rPr>
          <w:rFonts w:ascii="11" w:hAnsi="11"/>
          <w:sz w:val="22"/>
          <w:szCs w:val="22"/>
        </w:rPr>
      </w:pPr>
      <w:r w:rsidRPr="00C61CB5">
        <w:rPr>
          <w:rFonts w:ascii="11" w:hAnsi="11"/>
          <w:sz w:val="22"/>
          <w:szCs w:val="22"/>
        </w:rPr>
        <w:t>Стол-мойка пристенный состоит из металлического основания (стола-тумбы) и мойки, выполненной из материала Keraplan.</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Стол-мойка оборудован одной подвесной тумбой с двумя металлическими дверями. Тумба стола-мойки предназначена для хранения моющих средств и лабораторного инвентаря. Дно тумбы должно иметь многосекционные съёмные элементы для пропуска коммуникаций. Ухудшение </w:t>
      </w:r>
      <w:r w:rsidRPr="00C61CB5">
        <w:rPr>
          <w:rFonts w:ascii="11" w:hAnsi="11"/>
          <w:sz w:val="22"/>
          <w:szCs w:val="22"/>
        </w:rPr>
        <w:lastRenderedPageBreak/>
        <w:t xml:space="preserve">функциональности тумбы за счет отсутствия донной полки или уменьшения её площади не допустимо. </w:t>
      </w:r>
    </w:p>
    <w:p w:rsidR="001922A2" w:rsidRPr="00C61CB5" w:rsidRDefault="001922A2" w:rsidP="001922A2">
      <w:pPr>
        <w:ind w:firstLine="709"/>
        <w:jc w:val="both"/>
        <w:rPr>
          <w:rFonts w:ascii="11" w:hAnsi="11"/>
          <w:sz w:val="22"/>
          <w:szCs w:val="22"/>
        </w:rPr>
      </w:pPr>
      <w:r w:rsidRPr="00C61CB5">
        <w:rPr>
          <w:rFonts w:ascii="11" w:hAnsi="11"/>
          <w:sz w:val="22"/>
          <w:szCs w:val="22"/>
        </w:rPr>
        <w:t>Стол-мойка должен быть укомплектован:</w:t>
      </w:r>
    </w:p>
    <w:p w:rsidR="001922A2" w:rsidRPr="00C61CB5" w:rsidRDefault="001922A2" w:rsidP="001922A2">
      <w:pPr>
        <w:numPr>
          <w:ilvl w:val="0"/>
          <w:numId w:val="15"/>
        </w:numPr>
        <w:jc w:val="both"/>
        <w:rPr>
          <w:rFonts w:ascii="11" w:hAnsi="11"/>
          <w:sz w:val="22"/>
          <w:szCs w:val="22"/>
        </w:rPr>
      </w:pPr>
      <w:r w:rsidRPr="00C61CB5">
        <w:rPr>
          <w:rFonts w:ascii="11" w:hAnsi="11"/>
          <w:sz w:val="22"/>
          <w:szCs w:val="22"/>
        </w:rPr>
        <w:t>столешницей с раковиной (размер не менее 390х390х315мм);</w:t>
      </w:r>
    </w:p>
    <w:p w:rsidR="001922A2" w:rsidRPr="00C61CB5" w:rsidRDefault="001922A2" w:rsidP="001922A2">
      <w:pPr>
        <w:numPr>
          <w:ilvl w:val="0"/>
          <w:numId w:val="15"/>
        </w:numPr>
        <w:jc w:val="both"/>
        <w:rPr>
          <w:rFonts w:ascii="11" w:hAnsi="11"/>
          <w:sz w:val="22"/>
          <w:szCs w:val="22"/>
        </w:rPr>
      </w:pPr>
      <w:r w:rsidRPr="00C61CB5">
        <w:rPr>
          <w:rFonts w:ascii="11" w:hAnsi="11"/>
          <w:sz w:val="22"/>
          <w:szCs w:val="22"/>
        </w:rPr>
        <w:t>специальным химически стойким смесителем с локтевым приводом для горячей и холодной воды;</w:t>
      </w:r>
    </w:p>
    <w:p w:rsidR="001922A2" w:rsidRPr="00C61CB5" w:rsidRDefault="001922A2" w:rsidP="001922A2">
      <w:pPr>
        <w:numPr>
          <w:ilvl w:val="0"/>
          <w:numId w:val="15"/>
        </w:numPr>
        <w:jc w:val="both"/>
        <w:rPr>
          <w:rFonts w:ascii="11" w:hAnsi="11"/>
          <w:sz w:val="22"/>
          <w:szCs w:val="22"/>
        </w:rPr>
      </w:pPr>
      <w:r w:rsidRPr="00C61CB5">
        <w:rPr>
          <w:rFonts w:ascii="11" w:hAnsi="11"/>
          <w:sz w:val="22"/>
          <w:szCs w:val="22"/>
        </w:rPr>
        <w:t xml:space="preserve">сифоном c гибким гофрированным шлангом из полипропилена (длиной </w:t>
      </w:r>
      <w:smartTag w:uri="urn:schemas-microsoft-com:office:smarttags" w:element="metricconverter">
        <w:smartTagPr>
          <w:attr w:name="ProductID" w:val="1300 мм"/>
        </w:smartTagPr>
        <w:r w:rsidRPr="00C61CB5">
          <w:rPr>
            <w:rFonts w:ascii="11" w:hAnsi="11"/>
            <w:sz w:val="22"/>
            <w:szCs w:val="22"/>
          </w:rPr>
          <w:t>1300 мм</w:t>
        </w:r>
      </w:smartTag>
      <w:r w:rsidRPr="00C61CB5">
        <w:rPr>
          <w:rFonts w:ascii="11" w:hAnsi="11"/>
          <w:sz w:val="22"/>
          <w:szCs w:val="22"/>
        </w:rPr>
        <w:t>) для подключения к канализации;</w:t>
      </w:r>
    </w:p>
    <w:p w:rsidR="001922A2" w:rsidRPr="00C61CB5" w:rsidRDefault="001922A2" w:rsidP="001922A2">
      <w:pPr>
        <w:numPr>
          <w:ilvl w:val="0"/>
          <w:numId w:val="15"/>
        </w:numPr>
        <w:jc w:val="both"/>
        <w:rPr>
          <w:rFonts w:ascii="11" w:hAnsi="11"/>
          <w:sz w:val="22"/>
          <w:szCs w:val="22"/>
        </w:rPr>
      </w:pPr>
      <w:r w:rsidRPr="00C61CB5">
        <w:rPr>
          <w:rFonts w:ascii="11" w:hAnsi="11"/>
          <w:sz w:val="22"/>
          <w:szCs w:val="22"/>
        </w:rPr>
        <w:t xml:space="preserve">гибкими шлангами (длиной </w:t>
      </w:r>
      <w:smartTag w:uri="urn:schemas-microsoft-com:office:smarttags" w:element="metricconverter">
        <w:smartTagPr>
          <w:attr w:name="ProductID" w:val="800 мм"/>
        </w:smartTagPr>
        <w:r w:rsidRPr="00C61CB5">
          <w:rPr>
            <w:rFonts w:ascii="11" w:hAnsi="11"/>
            <w:sz w:val="22"/>
            <w:szCs w:val="22"/>
          </w:rPr>
          <w:t>800 мм</w:t>
        </w:r>
      </w:smartTag>
      <w:r w:rsidRPr="00C61CB5">
        <w:rPr>
          <w:rFonts w:ascii="11" w:hAnsi="11"/>
          <w:sz w:val="22"/>
          <w:szCs w:val="22"/>
        </w:rPr>
        <w:t>) для подключения к сети водоснабжения;</w:t>
      </w:r>
    </w:p>
    <w:p w:rsidR="001922A2" w:rsidRPr="00C61CB5" w:rsidRDefault="001922A2" w:rsidP="001922A2">
      <w:pPr>
        <w:numPr>
          <w:ilvl w:val="0"/>
          <w:numId w:val="15"/>
        </w:numPr>
        <w:jc w:val="both"/>
        <w:rPr>
          <w:rFonts w:ascii="11" w:hAnsi="11"/>
          <w:sz w:val="22"/>
          <w:szCs w:val="22"/>
        </w:rPr>
      </w:pPr>
      <w:r w:rsidRPr="00C61CB5">
        <w:rPr>
          <w:rFonts w:ascii="11" w:hAnsi="11"/>
          <w:sz w:val="22"/>
          <w:szCs w:val="22"/>
        </w:rPr>
        <w:t>фильтрами для механической очистки воды.</w:t>
      </w:r>
    </w:p>
    <w:p w:rsidR="001922A2" w:rsidRPr="00C61CB5" w:rsidRDefault="001922A2" w:rsidP="001922A2">
      <w:pPr>
        <w:ind w:firstLine="709"/>
        <w:jc w:val="both"/>
        <w:rPr>
          <w:rFonts w:ascii="11" w:hAnsi="11"/>
          <w:sz w:val="22"/>
          <w:szCs w:val="22"/>
        </w:rPr>
      </w:pPr>
      <w:r w:rsidRPr="00C61CB5">
        <w:rPr>
          <w:rFonts w:ascii="11" w:hAnsi="11"/>
          <w:sz w:val="22"/>
          <w:szCs w:val="22"/>
        </w:rPr>
        <w:t>Комплектация и размеры изделий указаны в Таблице 1.</w:t>
      </w: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b/>
          <w:bCs/>
          <w:sz w:val="22"/>
          <w:szCs w:val="22"/>
        </w:rPr>
      </w:pPr>
      <w:r w:rsidRPr="00C61CB5">
        <w:rPr>
          <w:rFonts w:ascii="11" w:hAnsi="11"/>
          <w:b/>
          <w:bCs/>
          <w:sz w:val="22"/>
          <w:szCs w:val="22"/>
        </w:rPr>
        <w:t>5.2.4 Шкаф для хранения лабораторной посуды и реактивов</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В основе шкафов должна быть бескаркасная конструкция, изготовленная из листовой стали, для увеличения жесткости шкафа должны использоваться поперечные силовые элементы, расположенные в боковых и задней частях шкафа. </w:t>
      </w:r>
    </w:p>
    <w:p w:rsidR="001922A2" w:rsidRPr="00C61CB5" w:rsidRDefault="001922A2" w:rsidP="001922A2">
      <w:pPr>
        <w:ind w:firstLine="709"/>
        <w:jc w:val="both"/>
        <w:rPr>
          <w:rFonts w:ascii="11" w:hAnsi="11"/>
          <w:sz w:val="22"/>
          <w:szCs w:val="22"/>
        </w:rPr>
      </w:pPr>
      <w:r w:rsidRPr="00C61CB5">
        <w:rPr>
          <w:rFonts w:ascii="11" w:hAnsi="11"/>
          <w:sz w:val="22"/>
          <w:szCs w:val="22"/>
        </w:rPr>
        <w:t>Шкаф должен быть оснащен скрытым механизмом плавной регулировки для компенсации неровностей пола (0-</w:t>
      </w:r>
      <w:smartTag w:uri="urn:schemas-microsoft-com:office:smarttags" w:element="metricconverter">
        <w:smartTagPr>
          <w:attr w:name="ProductID" w:val="30 мм"/>
        </w:smartTagPr>
        <w:r w:rsidRPr="00C61CB5">
          <w:rPr>
            <w:rFonts w:ascii="11" w:hAnsi="11"/>
            <w:sz w:val="22"/>
            <w:szCs w:val="22"/>
          </w:rPr>
          <w:t>30 мм</w:t>
        </w:r>
      </w:smartTag>
      <w:r w:rsidRPr="00C61CB5">
        <w:rPr>
          <w:rFonts w:ascii="11" w:hAnsi="11"/>
          <w:sz w:val="22"/>
          <w:szCs w:val="22"/>
        </w:rPr>
        <w:t xml:space="preserve">). Должна быть предусмотрена возможность регулировки по высоте изнутри шкафа. </w:t>
      </w:r>
    </w:p>
    <w:p w:rsidR="001922A2" w:rsidRPr="00C61CB5" w:rsidRDefault="001922A2" w:rsidP="001922A2">
      <w:pPr>
        <w:ind w:firstLine="709"/>
        <w:jc w:val="both"/>
        <w:rPr>
          <w:rFonts w:ascii="11" w:hAnsi="11"/>
          <w:sz w:val="22"/>
          <w:szCs w:val="22"/>
        </w:rPr>
      </w:pPr>
      <w:r w:rsidRPr="00C61CB5">
        <w:rPr>
          <w:rFonts w:ascii="11" w:hAnsi="11"/>
          <w:sz w:val="22"/>
          <w:szCs w:val="22"/>
        </w:rPr>
        <w:t>Шкафы должны состоять из двух отделений: верхнего и нижнего.</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Шкафы шириной </w:t>
      </w:r>
      <w:smartTag w:uri="urn:schemas-microsoft-com:office:smarttags" w:element="metricconverter">
        <w:smartTagPr>
          <w:attr w:name="ProductID" w:val="600 мм"/>
        </w:smartTagPr>
        <w:r w:rsidRPr="00C61CB5">
          <w:rPr>
            <w:rFonts w:ascii="11" w:hAnsi="11"/>
            <w:sz w:val="22"/>
            <w:szCs w:val="22"/>
          </w:rPr>
          <w:t>600 мм</w:t>
        </w:r>
      </w:smartTag>
      <w:r w:rsidRPr="00C61CB5">
        <w:rPr>
          <w:rFonts w:ascii="11" w:hAnsi="11"/>
          <w:sz w:val="22"/>
          <w:szCs w:val="22"/>
        </w:rPr>
        <w:t xml:space="preserve"> должны быть выполнены с двумя дверями, шириной </w:t>
      </w:r>
      <w:smartTag w:uri="urn:schemas-microsoft-com:office:smarttags" w:element="metricconverter">
        <w:smartTagPr>
          <w:attr w:name="ProductID" w:val="900 мм"/>
        </w:smartTagPr>
        <w:r w:rsidRPr="00C61CB5">
          <w:rPr>
            <w:rFonts w:ascii="11" w:hAnsi="11"/>
            <w:sz w:val="22"/>
            <w:szCs w:val="22"/>
          </w:rPr>
          <w:t>900 мм</w:t>
        </w:r>
      </w:smartTag>
      <w:r w:rsidRPr="00C61CB5">
        <w:rPr>
          <w:rFonts w:ascii="11" w:hAnsi="11"/>
          <w:sz w:val="22"/>
          <w:szCs w:val="22"/>
        </w:rPr>
        <w:t xml:space="preserve"> - с 4 дверями. Двери верхних отсеков могут быть выполнены из окрашенного металла или закаленного стекла в металлической раме, нижних - металлические. Исполнение стеклянных дверей без металлической рамы не допускается. Металлические двери отсеков должны быть объемными и иметь шумопоглощающий наполнитель. Двери должны быть оборудованы замком. Петли скрытого монтажа на дверях должны находятся вне зоны хранения.</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Металлические двери должны быть оборудованы врезными демпферами, способ монтажа которых делает невозможным их выпадение или отклеивание. </w:t>
      </w:r>
    </w:p>
    <w:p w:rsidR="001922A2" w:rsidRPr="00C61CB5" w:rsidRDefault="001922A2" w:rsidP="001922A2">
      <w:pPr>
        <w:ind w:firstLine="709"/>
        <w:jc w:val="both"/>
        <w:rPr>
          <w:rFonts w:ascii="11" w:hAnsi="11"/>
          <w:sz w:val="22"/>
          <w:szCs w:val="22"/>
        </w:rPr>
      </w:pPr>
      <w:r w:rsidRPr="00C61CB5">
        <w:rPr>
          <w:rFonts w:ascii="11" w:hAnsi="11"/>
          <w:sz w:val="22"/>
          <w:szCs w:val="22"/>
        </w:rPr>
        <w:t>Шкаф для посуды должен быть оборудован:</w:t>
      </w:r>
    </w:p>
    <w:p w:rsidR="001922A2" w:rsidRPr="00C61CB5" w:rsidRDefault="001922A2" w:rsidP="001922A2">
      <w:pPr>
        <w:ind w:firstLine="709"/>
        <w:jc w:val="both"/>
        <w:rPr>
          <w:rFonts w:ascii="11" w:hAnsi="11"/>
          <w:sz w:val="22"/>
          <w:szCs w:val="22"/>
        </w:rPr>
      </w:pPr>
      <w:r w:rsidRPr="00C61CB5">
        <w:rPr>
          <w:rFonts w:ascii="11" w:hAnsi="11"/>
          <w:sz w:val="22"/>
          <w:szCs w:val="22"/>
        </w:rPr>
        <w:t>• внизу - одной регулируемой полкой;</w:t>
      </w:r>
    </w:p>
    <w:p w:rsidR="001922A2" w:rsidRPr="00C61CB5" w:rsidRDefault="001922A2" w:rsidP="001922A2">
      <w:pPr>
        <w:ind w:firstLine="709"/>
        <w:jc w:val="both"/>
        <w:rPr>
          <w:rFonts w:ascii="11" w:hAnsi="11"/>
          <w:sz w:val="22"/>
          <w:szCs w:val="22"/>
        </w:rPr>
      </w:pPr>
      <w:r w:rsidRPr="00C61CB5">
        <w:rPr>
          <w:rFonts w:ascii="11" w:hAnsi="11"/>
          <w:sz w:val="22"/>
          <w:szCs w:val="22"/>
        </w:rPr>
        <w:t>• вверху – двумя регулируемыми полками внутри.</w:t>
      </w:r>
    </w:p>
    <w:p w:rsidR="001922A2" w:rsidRPr="00C61CB5" w:rsidRDefault="001922A2" w:rsidP="001922A2">
      <w:pPr>
        <w:ind w:firstLine="709"/>
        <w:jc w:val="both"/>
        <w:rPr>
          <w:rFonts w:ascii="11" w:hAnsi="11"/>
          <w:sz w:val="22"/>
          <w:szCs w:val="22"/>
        </w:rPr>
      </w:pPr>
      <w:r w:rsidRPr="00C61CB5">
        <w:rPr>
          <w:rFonts w:ascii="11" w:hAnsi="11"/>
          <w:sz w:val="22"/>
          <w:szCs w:val="22"/>
        </w:rPr>
        <w:t>Шкаф для реактивов должен быть оборудован:</w:t>
      </w:r>
    </w:p>
    <w:p w:rsidR="001922A2" w:rsidRPr="00C61CB5" w:rsidRDefault="001922A2" w:rsidP="001922A2">
      <w:pPr>
        <w:ind w:firstLine="709"/>
        <w:jc w:val="both"/>
        <w:rPr>
          <w:rFonts w:ascii="11" w:hAnsi="11"/>
          <w:sz w:val="22"/>
          <w:szCs w:val="22"/>
        </w:rPr>
      </w:pPr>
      <w:r w:rsidRPr="00C61CB5">
        <w:rPr>
          <w:rFonts w:ascii="11" w:hAnsi="11"/>
          <w:sz w:val="22"/>
          <w:szCs w:val="22"/>
        </w:rPr>
        <w:t>• внизу - двумя регулируемыми полками;</w:t>
      </w:r>
    </w:p>
    <w:p w:rsidR="001922A2" w:rsidRPr="00C61CB5" w:rsidRDefault="001922A2" w:rsidP="001922A2">
      <w:pPr>
        <w:ind w:firstLine="709"/>
        <w:jc w:val="both"/>
        <w:rPr>
          <w:rFonts w:ascii="11" w:hAnsi="11"/>
          <w:sz w:val="22"/>
          <w:szCs w:val="22"/>
        </w:rPr>
      </w:pPr>
      <w:r w:rsidRPr="00C61CB5">
        <w:rPr>
          <w:rFonts w:ascii="11" w:hAnsi="11"/>
          <w:sz w:val="22"/>
          <w:szCs w:val="22"/>
        </w:rPr>
        <w:t>• вверху – двумя регулируемыми полками внутри.</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В шкафах «для реактивов» из отделений для хранения должна быть предусмотрена вытяжка, выполненная из кислотостойкого воздуховода сечением не менее 100х50 мм и патрубка Ø100мм для подключения к вытяжной системе. Шкаф для хранения реактивов должен включать один выдвижной ящик для СИЗ на шариковых направляющих полного выдвижения с автоматическим доводчиком (расположен снизу, высота полезного пространства ящика не менее </w:t>
      </w:r>
      <w:smartTag w:uri="urn:schemas-microsoft-com:office:smarttags" w:element="metricconverter">
        <w:smartTagPr>
          <w:attr w:name="ProductID" w:val="130 мм"/>
        </w:smartTagPr>
        <w:r w:rsidRPr="00C61CB5">
          <w:rPr>
            <w:rFonts w:ascii="11" w:hAnsi="11"/>
            <w:sz w:val="22"/>
            <w:szCs w:val="22"/>
          </w:rPr>
          <w:t>130 мм</w:t>
        </w:r>
      </w:smartTag>
      <w:r w:rsidRPr="00C61CB5">
        <w:rPr>
          <w:rFonts w:ascii="11" w:hAnsi="11"/>
          <w:sz w:val="22"/>
          <w:szCs w:val="22"/>
        </w:rPr>
        <w:t>).</w:t>
      </w:r>
    </w:p>
    <w:p w:rsidR="001922A2" w:rsidRPr="00C61CB5" w:rsidRDefault="001922A2" w:rsidP="001922A2">
      <w:pPr>
        <w:ind w:firstLine="709"/>
        <w:jc w:val="both"/>
        <w:rPr>
          <w:rFonts w:ascii="11" w:hAnsi="11"/>
          <w:sz w:val="22"/>
          <w:szCs w:val="22"/>
        </w:rPr>
      </w:pPr>
      <w:r w:rsidRPr="00C61CB5">
        <w:rPr>
          <w:rFonts w:ascii="11" w:hAnsi="11"/>
          <w:sz w:val="22"/>
          <w:szCs w:val="22"/>
        </w:rPr>
        <w:t>Не допускается уменьшение полезного объема шкафа для хранения.</w:t>
      </w:r>
    </w:p>
    <w:p w:rsidR="001922A2" w:rsidRPr="00C61CB5" w:rsidRDefault="001922A2" w:rsidP="001922A2">
      <w:pPr>
        <w:ind w:firstLine="709"/>
        <w:jc w:val="both"/>
        <w:rPr>
          <w:rFonts w:ascii="11" w:hAnsi="11"/>
          <w:sz w:val="22"/>
          <w:szCs w:val="22"/>
        </w:rPr>
      </w:pPr>
      <w:r w:rsidRPr="00C61CB5">
        <w:rPr>
          <w:rFonts w:ascii="11" w:hAnsi="11"/>
          <w:sz w:val="22"/>
          <w:szCs w:val="22"/>
        </w:rPr>
        <w:t>Во избежание опрокидывания должно быть предусмотрено крепление к стене.</w:t>
      </w:r>
    </w:p>
    <w:p w:rsidR="001922A2" w:rsidRPr="00C61CB5" w:rsidRDefault="001922A2" w:rsidP="001922A2">
      <w:pPr>
        <w:ind w:firstLine="709"/>
        <w:jc w:val="both"/>
        <w:rPr>
          <w:rFonts w:ascii="11" w:hAnsi="11"/>
          <w:b/>
          <w:bCs/>
          <w:sz w:val="22"/>
          <w:szCs w:val="22"/>
        </w:rPr>
      </w:pPr>
    </w:p>
    <w:p w:rsidR="001922A2" w:rsidRPr="00C61CB5" w:rsidRDefault="001922A2" w:rsidP="001922A2">
      <w:pPr>
        <w:ind w:firstLine="709"/>
        <w:jc w:val="both"/>
        <w:rPr>
          <w:rFonts w:ascii="11" w:hAnsi="11"/>
          <w:b/>
          <w:bCs/>
          <w:sz w:val="22"/>
          <w:szCs w:val="22"/>
        </w:rPr>
      </w:pPr>
      <w:r w:rsidRPr="00C61CB5">
        <w:rPr>
          <w:rFonts w:ascii="11" w:hAnsi="11"/>
          <w:b/>
          <w:bCs/>
          <w:sz w:val="22"/>
          <w:szCs w:val="22"/>
        </w:rPr>
        <w:t>5.2.5 Шкаф вытяжной лабораторный.</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Несущий каркас шкафа должен выдерживать нагрузку 350 кг/м2 и должен быть изготовлен из стальных труб прямоугольного сечения толщиной не менее </w:t>
      </w:r>
      <w:smartTag w:uri="urn:schemas-microsoft-com:office:smarttags" w:element="metricconverter">
        <w:smartTagPr>
          <w:attr w:name="ProductID" w:val="2 мм"/>
        </w:smartTagPr>
        <w:r w:rsidRPr="00C61CB5">
          <w:rPr>
            <w:rFonts w:ascii="11" w:hAnsi="11"/>
            <w:sz w:val="22"/>
            <w:szCs w:val="22"/>
          </w:rPr>
          <w:t>2 мм</w:t>
        </w:r>
      </w:smartTag>
      <w:r w:rsidRPr="00C61CB5">
        <w:rPr>
          <w:rFonts w:ascii="11" w:hAnsi="11"/>
          <w:sz w:val="22"/>
          <w:szCs w:val="22"/>
        </w:rPr>
        <w:t xml:space="preserve">. Боковые панели, стенки и двери тумб нижнего модуля, а также наружный корпус и порталы верхнего модуля должны быть выполнены из листовой стали толщиной не менее </w:t>
      </w:r>
      <w:smartTag w:uri="urn:schemas-microsoft-com:office:smarttags" w:element="metricconverter">
        <w:smartTagPr>
          <w:attr w:name="ProductID" w:val="1 мм"/>
        </w:smartTagPr>
        <w:r w:rsidRPr="00C61CB5">
          <w:rPr>
            <w:rFonts w:ascii="11" w:hAnsi="11"/>
            <w:sz w:val="22"/>
            <w:szCs w:val="22"/>
          </w:rPr>
          <w:t>1 мм</w:t>
        </w:r>
      </w:smartTag>
      <w:r w:rsidRPr="00C61CB5">
        <w:rPr>
          <w:rFonts w:ascii="11" w:hAnsi="11"/>
          <w:sz w:val="22"/>
          <w:szCs w:val="22"/>
        </w:rPr>
        <w:t>, окрашенной порошковой краской. Применение окрашенных алюминиевых профилированных элементов в конструкции шкафа не допускается.</w:t>
      </w:r>
    </w:p>
    <w:p w:rsidR="001922A2" w:rsidRPr="00C61CB5" w:rsidRDefault="001922A2" w:rsidP="001922A2">
      <w:pPr>
        <w:ind w:firstLine="709"/>
        <w:jc w:val="both"/>
        <w:rPr>
          <w:rFonts w:ascii="11" w:hAnsi="11"/>
          <w:sz w:val="22"/>
          <w:szCs w:val="22"/>
        </w:rPr>
      </w:pPr>
      <w:r w:rsidRPr="00C61CB5">
        <w:rPr>
          <w:rFonts w:ascii="11" w:hAnsi="11"/>
          <w:sz w:val="22"/>
          <w:szCs w:val="22"/>
        </w:rPr>
        <w:t>Каркас шкафа, рабочие и боковые панели, поверхности и стенки тумб, порталы должны быть выполнены без видимых сварных швов для уменьшения возможности образования коррозии. Все металлические детали перед окрашиванием эпоксиполиэфирной порошковой краской должны быть обработаны для усиления антикоррозийных свойств металла. Покрытие должно быть гладким матовым.</w:t>
      </w:r>
    </w:p>
    <w:p w:rsidR="001922A2" w:rsidRPr="00C61CB5" w:rsidRDefault="001922A2" w:rsidP="001922A2">
      <w:pPr>
        <w:ind w:firstLine="709"/>
        <w:jc w:val="both"/>
        <w:rPr>
          <w:rFonts w:ascii="11" w:hAnsi="11"/>
          <w:sz w:val="22"/>
          <w:szCs w:val="22"/>
        </w:rPr>
      </w:pPr>
      <w:r w:rsidRPr="00C61CB5">
        <w:rPr>
          <w:rFonts w:ascii="11" w:hAnsi="11"/>
          <w:sz w:val="22"/>
          <w:szCs w:val="22"/>
        </w:rPr>
        <w:t>Задняя и боковые стенки верхнего модуля - двухслойные с технологическим зазором, для повышения долговечности изделия.</w:t>
      </w:r>
    </w:p>
    <w:p w:rsidR="001922A2" w:rsidRPr="00C61CB5" w:rsidRDefault="001922A2" w:rsidP="001922A2">
      <w:pPr>
        <w:ind w:firstLine="709"/>
        <w:jc w:val="both"/>
        <w:rPr>
          <w:rFonts w:ascii="11" w:hAnsi="11"/>
          <w:sz w:val="22"/>
          <w:szCs w:val="22"/>
        </w:rPr>
      </w:pPr>
      <w:r w:rsidRPr="00C61CB5">
        <w:rPr>
          <w:rFonts w:ascii="11" w:hAnsi="11"/>
          <w:sz w:val="22"/>
          <w:szCs w:val="22"/>
        </w:rPr>
        <w:lastRenderedPageBreak/>
        <w:t xml:space="preserve">Шкаф должен быть оснащен скрытым механизмом плавной регулировки для компенсации неровностей пола (не менее </w:t>
      </w:r>
      <w:smartTag w:uri="urn:schemas-microsoft-com:office:smarttags" w:element="metricconverter">
        <w:smartTagPr>
          <w:attr w:name="ProductID" w:val="30 мм"/>
        </w:smartTagPr>
        <w:r w:rsidRPr="00C61CB5">
          <w:rPr>
            <w:rFonts w:ascii="11" w:hAnsi="11"/>
            <w:sz w:val="22"/>
            <w:szCs w:val="22"/>
          </w:rPr>
          <w:t>30 мм</w:t>
        </w:r>
      </w:smartTag>
      <w:r w:rsidRPr="00C61CB5">
        <w:rPr>
          <w:rFonts w:ascii="11" w:hAnsi="11"/>
          <w:sz w:val="22"/>
          <w:szCs w:val="22"/>
        </w:rPr>
        <w:t>) с системой распределения нагрузки для полов с мягким покрытием.</w:t>
      </w:r>
    </w:p>
    <w:p w:rsidR="001922A2" w:rsidRPr="00C61CB5" w:rsidRDefault="001922A2" w:rsidP="001922A2">
      <w:pPr>
        <w:ind w:firstLine="709"/>
        <w:jc w:val="both"/>
        <w:rPr>
          <w:rFonts w:ascii="11" w:hAnsi="11"/>
          <w:b/>
          <w:sz w:val="22"/>
          <w:szCs w:val="22"/>
        </w:rPr>
      </w:pPr>
    </w:p>
    <w:p w:rsidR="001922A2" w:rsidRPr="00C61CB5" w:rsidRDefault="001922A2" w:rsidP="001922A2">
      <w:pPr>
        <w:ind w:firstLine="709"/>
        <w:jc w:val="both"/>
        <w:rPr>
          <w:rFonts w:ascii="11" w:hAnsi="11"/>
          <w:b/>
          <w:sz w:val="22"/>
          <w:szCs w:val="22"/>
        </w:rPr>
      </w:pPr>
      <w:r w:rsidRPr="00C61CB5">
        <w:rPr>
          <w:rFonts w:ascii="11" w:hAnsi="11"/>
          <w:b/>
          <w:sz w:val="22"/>
          <w:szCs w:val="22"/>
        </w:rPr>
        <w:t>Конструкция нижнего модуля:</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Нижний модуль шкафа должен представлять собой несущее рамное основание со встроенной тумбой для хранения. Тумба с тремя отделениями, каждое с дверью: два отделения - с регулируемой полкой внутри, правое – со съемным дном из двух частей. Петли скрытого монтажа должны находиться вне зоны хранения. Внутренняя часть левой двери должна быть изготовлена из химически стойкого пластика толщиной не менее </w:t>
      </w:r>
      <w:smartTag w:uri="urn:schemas-microsoft-com:office:smarttags" w:element="metricconverter">
        <w:smartTagPr>
          <w:attr w:name="ProductID" w:val="3 мм"/>
        </w:smartTagPr>
        <w:r w:rsidRPr="00C61CB5">
          <w:rPr>
            <w:rFonts w:ascii="11" w:hAnsi="11"/>
            <w:sz w:val="22"/>
            <w:szCs w:val="22"/>
          </w:rPr>
          <w:t>3 мм</w:t>
        </w:r>
      </w:smartTag>
      <w:r w:rsidRPr="00C61CB5">
        <w:rPr>
          <w:rFonts w:ascii="11" w:hAnsi="11"/>
          <w:sz w:val="22"/>
          <w:szCs w:val="22"/>
        </w:rPr>
        <w:t>. Дверцы тумб должны быть проварены и герметизированы, и для шумопоглощения должны быть заполнены внутри ячеистым полистиролом или аналогичным материалом. Ручки должны быть изготовлены с полимерным защитным покрытием. Внизу шкафа должен быть цоколь с легкосъемной передней панелью.</w:t>
      </w:r>
    </w:p>
    <w:p w:rsidR="001922A2" w:rsidRPr="00C61CB5" w:rsidRDefault="001922A2" w:rsidP="001922A2">
      <w:pPr>
        <w:ind w:firstLine="709"/>
        <w:jc w:val="both"/>
        <w:rPr>
          <w:rFonts w:ascii="11" w:hAnsi="11"/>
          <w:sz w:val="22"/>
          <w:szCs w:val="22"/>
        </w:rPr>
      </w:pPr>
      <w:r w:rsidRPr="00C61CB5">
        <w:rPr>
          <w:rFonts w:ascii="11" w:hAnsi="11"/>
          <w:sz w:val="22"/>
          <w:szCs w:val="22"/>
        </w:rPr>
        <w:t>Левое и среднее отделения должны быть соединены с системой вентиляции посредством вентиляционных коробов из ПВХ, независимо от движения воздуха в рабочей камере шкафа.</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Левое отделение должно комплектоваться вентилируемой, химически стойкой капсулой, изготовленной по технологии «стеклопластик монолит» и полкой из химически стойкого пластика толщиной не менее </w:t>
      </w:r>
      <w:smartTag w:uri="urn:schemas-microsoft-com:office:smarttags" w:element="metricconverter">
        <w:smartTagPr>
          <w:attr w:name="ProductID" w:val="6 мм"/>
        </w:smartTagPr>
        <w:r w:rsidRPr="00C61CB5">
          <w:rPr>
            <w:rFonts w:ascii="11" w:hAnsi="11"/>
            <w:sz w:val="22"/>
            <w:szCs w:val="22"/>
          </w:rPr>
          <w:t>6 мм</w:t>
        </w:r>
      </w:smartTag>
      <w:r w:rsidRPr="00C61CB5">
        <w:rPr>
          <w:rFonts w:ascii="11" w:hAnsi="11"/>
          <w:sz w:val="22"/>
          <w:szCs w:val="22"/>
        </w:rPr>
        <w:t>. Применение тумб с металлической окрашенной внутренней камерой, а также облицовка камеры подшкафной тумбы листовыми химически-инертными материалами не допускается. Не допускается наличие металлических деталей в зоне хранения левой тумбы.</w:t>
      </w: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b/>
          <w:sz w:val="22"/>
          <w:szCs w:val="22"/>
        </w:rPr>
      </w:pPr>
      <w:r w:rsidRPr="00C61CB5">
        <w:rPr>
          <w:rFonts w:ascii="11" w:hAnsi="11"/>
          <w:b/>
          <w:sz w:val="22"/>
          <w:szCs w:val="22"/>
        </w:rPr>
        <w:t>Конструкция верхнего модуля:</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В верхней части вытяжного шкафа должен быть установлен подъемный защитный экран с безопасным стеклом «Триплекс» в металлической раме. Экран должен быть соединен с противовесами, что позволит фиксировать его на требуемой высоте (минимальная не более – </w:t>
      </w:r>
      <w:smartTag w:uri="urn:schemas-microsoft-com:office:smarttags" w:element="metricconverter">
        <w:smartTagPr>
          <w:attr w:name="ProductID" w:val="50 мм"/>
        </w:smartTagPr>
        <w:r w:rsidRPr="00C61CB5">
          <w:rPr>
            <w:rFonts w:ascii="11" w:hAnsi="11"/>
            <w:sz w:val="22"/>
            <w:szCs w:val="22"/>
          </w:rPr>
          <w:t>50 мм</w:t>
        </w:r>
      </w:smartTag>
      <w:r w:rsidRPr="00C61CB5">
        <w:rPr>
          <w:rFonts w:ascii="11" w:hAnsi="11"/>
          <w:sz w:val="22"/>
          <w:szCs w:val="22"/>
        </w:rPr>
        <w:t xml:space="preserve">, максимальная высота подъема не менее - </w:t>
      </w:r>
      <w:smartTag w:uri="urn:schemas-microsoft-com:office:smarttags" w:element="metricconverter">
        <w:smartTagPr>
          <w:attr w:name="ProductID" w:val="650 мм"/>
        </w:smartTagPr>
        <w:r w:rsidRPr="00C61CB5">
          <w:rPr>
            <w:rFonts w:ascii="11" w:hAnsi="11"/>
            <w:sz w:val="22"/>
            <w:szCs w:val="22"/>
          </w:rPr>
          <w:t>650 мм</w:t>
        </w:r>
      </w:smartTag>
      <w:r w:rsidRPr="00C61CB5">
        <w:rPr>
          <w:rFonts w:ascii="11" w:hAnsi="11"/>
          <w:sz w:val="22"/>
          <w:szCs w:val="22"/>
        </w:rPr>
        <w:t xml:space="preserve">). Шкаф должен быть оснащен ограничителями полного закрытия экрана в откидном исполнении, что, при необходимости, позволит полностью закрыть экран. Направляющие для подъемного экрана и откидные ограничители должны быть выполнены из химически стойкого материала. Конструкция верхнего модуля должна исключать воздействие паров химических реагентов на подъемные тросы подвижного экрана.  Механизм открытия экрана должен обеспечивать плавность и легкость хода, и предотвращать заклинивание независимо от того, в какой точке по длине экрана прикладывается усилие. </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На крыше модуля должен быть размещен один кислотостойкий патрубок диаметром </w:t>
      </w:r>
      <w:smartTag w:uri="urn:schemas-microsoft-com:office:smarttags" w:element="metricconverter">
        <w:smartTagPr>
          <w:attr w:name="ProductID" w:val="250 мм"/>
        </w:smartTagPr>
        <w:r w:rsidRPr="00C61CB5">
          <w:rPr>
            <w:rFonts w:ascii="11" w:hAnsi="11"/>
            <w:sz w:val="22"/>
            <w:szCs w:val="22"/>
          </w:rPr>
          <w:t>250 мм</w:t>
        </w:r>
      </w:smartTag>
      <w:r w:rsidRPr="00C61CB5">
        <w:rPr>
          <w:rFonts w:ascii="11" w:hAnsi="11"/>
          <w:sz w:val="22"/>
          <w:szCs w:val="22"/>
        </w:rPr>
        <w:t xml:space="preserve"> для подключения к системе вентиляции.</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Отверстие вентиляционного патрубка должно быть закрыто со стороны рабочей камеры дополнительным экраном, который препятствует попаданию конденсата на столешницу и формирует воздушный поток. </w:t>
      </w: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b/>
          <w:sz w:val="22"/>
          <w:szCs w:val="22"/>
        </w:rPr>
      </w:pPr>
      <w:r w:rsidRPr="00C61CB5">
        <w:rPr>
          <w:rFonts w:ascii="11" w:hAnsi="11"/>
          <w:b/>
          <w:sz w:val="22"/>
          <w:szCs w:val="22"/>
        </w:rPr>
        <w:t>Конструкция внутренней рабочей камеры:</w:t>
      </w:r>
    </w:p>
    <w:p w:rsidR="001922A2" w:rsidRPr="00C61CB5" w:rsidRDefault="001922A2" w:rsidP="001922A2">
      <w:pPr>
        <w:ind w:firstLine="709"/>
        <w:jc w:val="both"/>
        <w:rPr>
          <w:rFonts w:ascii="11" w:hAnsi="11"/>
          <w:sz w:val="22"/>
          <w:szCs w:val="22"/>
        </w:rPr>
      </w:pPr>
      <w:r w:rsidRPr="00C61CB5">
        <w:rPr>
          <w:rFonts w:ascii="11" w:hAnsi="11"/>
          <w:sz w:val="22"/>
          <w:szCs w:val="22"/>
        </w:rPr>
        <w:t>Внутренняя рабочая камера должна быть выполнена по технологии стеклопластик монолит и представляет собой цельный стеклопластиковый купол, стойкий к кислотам, щелочам, растворителям и повышенным температурам</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Камера должна быть монолитной и цельнолитой, включающей потолок со сформованным патрубком для подключения к вентиляции, а также заднюю и боковые стенки. Стойки-пилоны со стороны рабочей камеры также должны быть защищены от воздействия агрессивных сред конструктивными элементами стеклопластиковой капсулы. Все углы рабочей камеры должны быть закруглены во избежание турбулентных потоков и для облегчения обработки камеры шкафа, радиус скругления не менее </w:t>
      </w:r>
      <w:smartTag w:uri="urn:schemas-microsoft-com:office:smarttags" w:element="metricconverter">
        <w:smartTagPr>
          <w:attr w:name="ProductID" w:val="30 мм"/>
        </w:smartTagPr>
        <w:r w:rsidRPr="00C61CB5">
          <w:rPr>
            <w:rFonts w:ascii="11" w:hAnsi="11"/>
            <w:sz w:val="22"/>
            <w:szCs w:val="22"/>
          </w:rPr>
          <w:t>30 мм</w:t>
        </w:r>
      </w:smartTag>
      <w:r w:rsidRPr="00C61CB5">
        <w:rPr>
          <w:rFonts w:ascii="11" w:hAnsi="11"/>
          <w:sz w:val="22"/>
          <w:szCs w:val="22"/>
        </w:rPr>
        <w:t>.  Облицовка внутренней камеры шкафов ПВХ-листами или другими листовыми химически-инертными материалами не допускается. Швы (клеевые, паяные, сварные) и соединения силиконовым или иным герметиком в рабочей камере не допускаются.</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Рабочая поверхность должна быть изготовлена из композита </w:t>
      </w:r>
      <w:r w:rsidRPr="00C61CB5">
        <w:rPr>
          <w:rFonts w:ascii="11" w:hAnsi="11"/>
          <w:sz w:val="22"/>
          <w:szCs w:val="22"/>
          <w:lang w:val="en-US"/>
        </w:rPr>
        <w:t>Durcon</w:t>
      </w:r>
      <w:r w:rsidRPr="00C61CB5">
        <w:rPr>
          <w:rFonts w:ascii="11" w:hAnsi="11"/>
          <w:sz w:val="22"/>
          <w:szCs w:val="22"/>
        </w:rPr>
        <w:t xml:space="preserve"> с противопроливочным бортиком высотой на менее </w:t>
      </w:r>
      <w:smartTag w:uri="urn:schemas-microsoft-com:office:smarttags" w:element="metricconverter">
        <w:smartTagPr>
          <w:attr w:name="ProductID" w:val="7 мм"/>
        </w:smartTagPr>
        <w:r w:rsidRPr="00C61CB5">
          <w:rPr>
            <w:rFonts w:ascii="11" w:hAnsi="11"/>
            <w:sz w:val="22"/>
            <w:szCs w:val="22"/>
          </w:rPr>
          <w:t>7 мм</w:t>
        </w:r>
      </w:smartTag>
      <w:r w:rsidRPr="00C61CB5">
        <w:rPr>
          <w:rFonts w:ascii="11" w:hAnsi="11"/>
          <w:sz w:val="22"/>
          <w:szCs w:val="22"/>
        </w:rPr>
        <w:t xml:space="preserve">. </w:t>
      </w:r>
    </w:p>
    <w:p w:rsidR="001922A2" w:rsidRPr="00C61CB5" w:rsidRDefault="001922A2" w:rsidP="001922A2">
      <w:pPr>
        <w:ind w:firstLine="709"/>
        <w:jc w:val="both"/>
        <w:rPr>
          <w:rFonts w:ascii="11" w:hAnsi="11"/>
          <w:sz w:val="22"/>
          <w:szCs w:val="22"/>
        </w:rPr>
      </w:pPr>
      <w:r w:rsidRPr="00C61CB5">
        <w:rPr>
          <w:rFonts w:ascii="11" w:hAnsi="11"/>
          <w:sz w:val="22"/>
          <w:szCs w:val="22"/>
        </w:rPr>
        <w:t>Внутри рабочей камеры не должны присутствовать металлические детали;</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Перед задней стенкой внутри рабочей камеры на расстоянии от нее не более </w:t>
      </w:r>
      <w:smartTag w:uri="urn:schemas-microsoft-com:office:smarttags" w:element="metricconverter">
        <w:smartTagPr>
          <w:attr w:name="ProductID" w:val="60 мм"/>
        </w:smartTagPr>
        <w:r w:rsidRPr="00C61CB5">
          <w:rPr>
            <w:rFonts w:ascii="11" w:hAnsi="11"/>
            <w:sz w:val="22"/>
            <w:szCs w:val="22"/>
          </w:rPr>
          <w:t>60 мм</w:t>
        </w:r>
      </w:smartTag>
      <w:r w:rsidRPr="00C61CB5">
        <w:rPr>
          <w:rFonts w:ascii="11" w:hAnsi="11"/>
          <w:sz w:val="22"/>
          <w:szCs w:val="22"/>
        </w:rPr>
        <w:t xml:space="preserve"> должен быть установлен стеклопластиковый экран, который формирует воздуховод. Экран должен быть съемным для удобства мытья и обслуживания шкафа</w:t>
      </w:r>
    </w:p>
    <w:p w:rsidR="001922A2" w:rsidRPr="00C61CB5" w:rsidRDefault="001922A2" w:rsidP="001922A2">
      <w:pPr>
        <w:ind w:firstLine="709"/>
        <w:jc w:val="both"/>
        <w:rPr>
          <w:rFonts w:ascii="11" w:hAnsi="11"/>
          <w:sz w:val="22"/>
          <w:szCs w:val="22"/>
        </w:rPr>
      </w:pPr>
      <w:r w:rsidRPr="00C61CB5">
        <w:rPr>
          <w:rFonts w:ascii="11" w:hAnsi="11"/>
          <w:sz w:val="22"/>
          <w:szCs w:val="22"/>
        </w:rPr>
        <w:t>Шкаф должен быть укомплектован:</w:t>
      </w:r>
    </w:p>
    <w:p w:rsidR="001922A2" w:rsidRPr="00C61CB5" w:rsidRDefault="001922A2" w:rsidP="001922A2">
      <w:pPr>
        <w:numPr>
          <w:ilvl w:val="1"/>
          <w:numId w:val="16"/>
        </w:numPr>
        <w:jc w:val="both"/>
        <w:rPr>
          <w:rFonts w:ascii="11" w:hAnsi="11"/>
          <w:sz w:val="22"/>
          <w:szCs w:val="22"/>
        </w:rPr>
      </w:pPr>
      <w:r w:rsidRPr="00C61CB5">
        <w:rPr>
          <w:rFonts w:ascii="11" w:hAnsi="11"/>
          <w:sz w:val="22"/>
          <w:szCs w:val="22"/>
        </w:rPr>
        <w:lastRenderedPageBreak/>
        <w:t>сливной раковиной из полимерного композита DURCON, размер не менее 280х156х180. Раковина в шкафу должна быть расположена в правой части столешницы и смещена к задней стенке камеры для рационального использования рабочей поверхности, при этом раковина должна быть ориентирована длинной стороной вдоль задней стенки;</w:t>
      </w:r>
    </w:p>
    <w:p w:rsidR="001922A2" w:rsidRPr="00C61CB5" w:rsidRDefault="001922A2" w:rsidP="001922A2">
      <w:pPr>
        <w:numPr>
          <w:ilvl w:val="1"/>
          <w:numId w:val="16"/>
        </w:numPr>
        <w:jc w:val="both"/>
        <w:rPr>
          <w:rFonts w:ascii="11" w:hAnsi="11"/>
          <w:sz w:val="22"/>
          <w:szCs w:val="22"/>
        </w:rPr>
      </w:pPr>
      <w:r w:rsidRPr="00C61CB5">
        <w:rPr>
          <w:rFonts w:ascii="11" w:hAnsi="11"/>
          <w:sz w:val="22"/>
          <w:szCs w:val="22"/>
        </w:rPr>
        <w:t>специальным лабораторным краном для холодной воды с наружным управлением (включение/выключение воды осуществляется с лицевой панели шкафа);</w:t>
      </w:r>
    </w:p>
    <w:p w:rsidR="001922A2" w:rsidRPr="00C61CB5" w:rsidRDefault="001922A2" w:rsidP="001922A2">
      <w:pPr>
        <w:numPr>
          <w:ilvl w:val="1"/>
          <w:numId w:val="16"/>
        </w:numPr>
        <w:jc w:val="both"/>
        <w:rPr>
          <w:rFonts w:ascii="11" w:hAnsi="11"/>
          <w:sz w:val="22"/>
          <w:szCs w:val="22"/>
        </w:rPr>
      </w:pPr>
      <w:r w:rsidRPr="00C61CB5">
        <w:rPr>
          <w:rFonts w:ascii="11" w:hAnsi="11"/>
          <w:sz w:val="22"/>
          <w:szCs w:val="22"/>
        </w:rPr>
        <w:t xml:space="preserve">сифоном c гибким гофрированным шлангом из полипропилена (длина </w:t>
      </w:r>
      <w:smartTag w:uri="urn:schemas-microsoft-com:office:smarttags" w:element="metricconverter">
        <w:smartTagPr>
          <w:attr w:name="ProductID" w:val="1300 мм"/>
        </w:smartTagPr>
        <w:r w:rsidRPr="00C61CB5">
          <w:rPr>
            <w:rFonts w:ascii="11" w:hAnsi="11"/>
            <w:sz w:val="22"/>
            <w:szCs w:val="22"/>
          </w:rPr>
          <w:t>1300 мм</w:t>
        </w:r>
      </w:smartTag>
      <w:r w:rsidRPr="00C61CB5">
        <w:rPr>
          <w:rFonts w:ascii="11" w:hAnsi="11"/>
          <w:sz w:val="22"/>
          <w:szCs w:val="22"/>
        </w:rPr>
        <w:t>) для подключения к канализации;</w:t>
      </w:r>
    </w:p>
    <w:p w:rsidR="001922A2" w:rsidRPr="00C61CB5" w:rsidRDefault="001922A2" w:rsidP="001922A2">
      <w:pPr>
        <w:numPr>
          <w:ilvl w:val="1"/>
          <w:numId w:val="16"/>
        </w:numPr>
        <w:jc w:val="both"/>
        <w:rPr>
          <w:rFonts w:ascii="11" w:hAnsi="11"/>
          <w:sz w:val="22"/>
          <w:szCs w:val="22"/>
        </w:rPr>
      </w:pPr>
      <w:r w:rsidRPr="00C61CB5">
        <w:rPr>
          <w:rFonts w:ascii="11" w:hAnsi="11"/>
          <w:sz w:val="22"/>
          <w:szCs w:val="22"/>
        </w:rPr>
        <w:t xml:space="preserve">медными трубками (длина </w:t>
      </w:r>
      <w:smartTag w:uri="urn:schemas-microsoft-com:office:smarttags" w:element="metricconverter">
        <w:smartTagPr>
          <w:attr w:name="ProductID" w:val="800 мм"/>
        </w:smartTagPr>
        <w:r w:rsidRPr="00C61CB5">
          <w:rPr>
            <w:rFonts w:ascii="11" w:hAnsi="11"/>
            <w:sz w:val="22"/>
            <w:szCs w:val="22"/>
          </w:rPr>
          <w:t>800 мм</w:t>
        </w:r>
      </w:smartTag>
      <w:r w:rsidRPr="00C61CB5">
        <w:rPr>
          <w:rFonts w:ascii="11" w:hAnsi="11"/>
          <w:sz w:val="22"/>
          <w:szCs w:val="22"/>
        </w:rPr>
        <w:t>) для подключения к сети водоснабжения;</w:t>
      </w: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b/>
          <w:sz w:val="22"/>
          <w:szCs w:val="22"/>
        </w:rPr>
      </w:pPr>
      <w:r w:rsidRPr="00C61CB5">
        <w:rPr>
          <w:rFonts w:ascii="11" w:hAnsi="11"/>
          <w:b/>
          <w:sz w:val="22"/>
          <w:szCs w:val="22"/>
        </w:rPr>
        <w:t>Электрооборудование вытяжного шкафа:</w:t>
      </w:r>
    </w:p>
    <w:p w:rsidR="001922A2" w:rsidRPr="00C61CB5" w:rsidRDefault="001922A2" w:rsidP="001922A2">
      <w:pPr>
        <w:ind w:firstLine="709"/>
        <w:jc w:val="both"/>
        <w:rPr>
          <w:rFonts w:ascii="11" w:hAnsi="11"/>
          <w:sz w:val="22"/>
          <w:szCs w:val="22"/>
        </w:rPr>
      </w:pPr>
      <w:r w:rsidRPr="00C61CB5">
        <w:rPr>
          <w:rFonts w:ascii="11" w:hAnsi="11"/>
          <w:sz w:val="22"/>
          <w:szCs w:val="22"/>
        </w:rPr>
        <w:t>На фронтальной части (правой крышке портала) шкафа должны быть расположены:</w:t>
      </w:r>
    </w:p>
    <w:p w:rsidR="001922A2" w:rsidRPr="00C61CB5" w:rsidRDefault="001922A2" w:rsidP="001922A2">
      <w:pPr>
        <w:numPr>
          <w:ilvl w:val="0"/>
          <w:numId w:val="16"/>
        </w:numPr>
        <w:jc w:val="both"/>
        <w:rPr>
          <w:rFonts w:ascii="11" w:hAnsi="11"/>
          <w:sz w:val="22"/>
          <w:szCs w:val="22"/>
        </w:rPr>
      </w:pPr>
      <w:r w:rsidRPr="00C61CB5">
        <w:rPr>
          <w:rFonts w:ascii="11" w:hAnsi="11"/>
          <w:sz w:val="22"/>
          <w:szCs w:val="22"/>
        </w:rPr>
        <w:t>Монитор воздушного потока с дисплеем, обладающий следующими функциями:</w:t>
      </w:r>
    </w:p>
    <w:p w:rsidR="001922A2" w:rsidRPr="00C61CB5" w:rsidRDefault="001922A2" w:rsidP="001922A2">
      <w:pPr>
        <w:numPr>
          <w:ilvl w:val="1"/>
          <w:numId w:val="16"/>
        </w:numPr>
        <w:jc w:val="both"/>
        <w:rPr>
          <w:rFonts w:ascii="11" w:hAnsi="11"/>
          <w:sz w:val="22"/>
          <w:szCs w:val="22"/>
        </w:rPr>
      </w:pPr>
      <w:r w:rsidRPr="00C61CB5">
        <w:rPr>
          <w:rFonts w:ascii="11" w:hAnsi="11"/>
          <w:sz w:val="22"/>
          <w:szCs w:val="22"/>
        </w:rPr>
        <w:t>Индикация текущей скорости воздушного потока в проеме подъемного окна в м/с</w:t>
      </w:r>
    </w:p>
    <w:p w:rsidR="001922A2" w:rsidRPr="00C61CB5" w:rsidRDefault="001922A2" w:rsidP="001922A2">
      <w:pPr>
        <w:numPr>
          <w:ilvl w:val="1"/>
          <w:numId w:val="16"/>
        </w:numPr>
        <w:jc w:val="both"/>
        <w:rPr>
          <w:rFonts w:ascii="11" w:hAnsi="11"/>
          <w:sz w:val="22"/>
          <w:szCs w:val="22"/>
        </w:rPr>
      </w:pPr>
      <w:r w:rsidRPr="00C61CB5">
        <w:rPr>
          <w:rFonts w:ascii="11" w:hAnsi="11"/>
          <w:sz w:val="22"/>
          <w:szCs w:val="22"/>
        </w:rPr>
        <w:t>Визуальное информирование (посредством зеленого и красного светодиода) о нормальной или недостаточной скорости воздушного потока в проеме окна;</w:t>
      </w:r>
    </w:p>
    <w:p w:rsidR="001922A2" w:rsidRPr="00C61CB5" w:rsidRDefault="001922A2" w:rsidP="001922A2">
      <w:pPr>
        <w:numPr>
          <w:ilvl w:val="1"/>
          <w:numId w:val="16"/>
        </w:numPr>
        <w:jc w:val="both"/>
        <w:rPr>
          <w:rFonts w:ascii="11" w:hAnsi="11"/>
          <w:sz w:val="22"/>
          <w:szCs w:val="22"/>
        </w:rPr>
      </w:pPr>
      <w:r w:rsidRPr="00C61CB5">
        <w:rPr>
          <w:rFonts w:ascii="11" w:hAnsi="11"/>
          <w:sz w:val="22"/>
          <w:szCs w:val="22"/>
        </w:rPr>
        <w:t>Звуковое информирование о недостаточной скорости воздушного потока (с возможностью отключения функции).</w:t>
      </w:r>
    </w:p>
    <w:p w:rsidR="001922A2" w:rsidRPr="00C61CB5" w:rsidRDefault="001922A2" w:rsidP="001922A2">
      <w:pPr>
        <w:numPr>
          <w:ilvl w:val="0"/>
          <w:numId w:val="16"/>
        </w:numPr>
        <w:jc w:val="both"/>
        <w:rPr>
          <w:rFonts w:ascii="11" w:hAnsi="11"/>
          <w:sz w:val="22"/>
          <w:szCs w:val="22"/>
        </w:rPr>
      </w:pPr>
      <w:r w:rsidRPr="00C61CB5">
        <w:rPr>
          <w:rFonts w:ascii="11" w:hAnsi="11"/>
          <w:sz w:val="22"/>
          <w:szCs w:val="22"/>
        </w:rPr>
        <w:t>Выключатель освещения;</w:t>
      </w:r>
    </w:p>
    <w:p w:rsidR="001922A2" w:rsidRPr="00C61CB5" w:rsidRDefault="001922A2" w:rsidP="001922A2">
      <w:pPr>
        <w:numPr>
          <w:ilvl w:val="0"/>
          <w:numId w:val="16"/>
        </w:numPr>
        <w:jc w:val="both"/>
        <w:rPr>
          <w:rFonts w:ascii="11" w:hAnsi="11"/>
          <w:sz w:val="22"/>
          <w:szCs w:val="22"/>
        </w:rPr>
      </w:pPr>
      <w:r w:rsidRPr="00C61CB5">
        <w:rPr>
          <w:rFonts w:ascii="11" w:hAnsi="11"/>
          <w:sz w:val="22"/>
          <w:szCs w:val="22"/>
        </w:rPr>
        <w:t>Дифференциальный автомат 16А с защитной прозрачной крышкой (класс защиты не ниже IP 55).</w:t>
      </w:r>
    </w:p>
    <w:p w:rsidR="001922A2" w:rsidRPr="00C61CB5" w:rsidRDefault="001922A2" w:rsidP="001922A2">
      <w:pPr>
        <w:ind w:firstLine="709"/>
        <w:jc w:val="both"/>
        <w:rPr>
          <w:rFonts w:ascii="11" w:hAnsi="11"/>
          <w:sz w:val="22"/>
          <w:szCs w:val="22"/>
        </w:rPr>
      </w:pPr>
      <w:r w:rsidRPr="00C61CB5">
        <w:rPr>
          <w:rFonts w:ascii="11" w:hAnsi="11"/>
          <w:sz w:val="22"/>
          <w:szCs w:val="22"/>
        </w:rPr>
        <w:t>Дополнительное электрооснащение шкафов вытяжных:</w:t>
      </w:r>
    </w:p>
    <w:p w:rsidR="001922A2" w:rsidRPr="00C61CB5" w:rsidRDefault="001922A2" w:rsidP="001922A2">
      <w:pPr>
        <w:numPr>
          <w:ilvl w:val="0"/>
          <w:numId w:val="16"/>
        </w:numPr>
        <w:jc w:val="both"/>
        <w:rPr>
          <w:rFonts w:ascii="11" w:hAnsi="11"/>
          <w:sz w:val="22"/>
          <w:szCs w:val="22"/>
        </w:rPr>
      </w:pPr>
      <w:r w:rsidRPr="00C61CB5">
        <w:rPr>
          <w:rFonts w:ascii="11" w:hAnsi="11"/>
          <w:sz w:val="22"/>
          <w:szCs w:val="22"/>
        </w:rPr>
        <w:t>Электророзетки брызгозащищенные, класс защиты на ниже IP 55 – 4 штуки (по 2 шт. на правом и левом пилоне)</w:t>
      </w:r>
    </w:p>
    <w:p w:rsidR="001922A2" w:rsidRPr="00C61CB5" w:rsidRDefault="001922A2" w:rsidP="001922A2">
      <w:pPr>
        <w:numPr>
          <w:ilvl w:val="0"/>
          <w:numId w:val="16"/>
        </w:numPr>
        <w:jc w:val="both"/>
        <w:rPr>
          <w:rFonts w:ascii="11" w:hAnsi="11"/>
          <w:sz w:val="22"/>
          <w:szCs w:val="22"/>
        </w:rPr>
      </w:pPr>
      <w:r w:rsidRPr="00C61CB5">
        <w:rPr>
          <w:rFonts w:ascii="11" w:hAnsi="11"/>
          <w:sz w:val="22"/>
          <w:szCs w:val="22"/>
        </w:rPr>
        <w:t>Влагозащищенный светильник со степенью защиты не ниже IP 65 с двумя светодиодными лампами 18W. Светильник должен быть оснащен системой «быстрый старт», исключающей задержку и мерцание при включении. Светильник должен быть установлен за пределами рабочей зоны. Освещение рабочей камеры проводится через окна, расположенные на потолке рабочей камеры и закрытые закаленным стеклом. Размещение светильников в рабочей зоне не допускается.</w:t>
      </w:r>
    </w:p>
    <w:p w:rsidR="001922A2" w:rsidRPr="00C61CB5" w:rsidRDefault="001922A2" w:rsidP="001922A2">
      <w:pPr>
        <w:numPr>
          <w:ilvl w:val="0"/>
          <w:numId w:val="16"/>
        </w:numPr>
        <w:jc w:val="both"/>
        <w:rPr>
          <w:rFonts w:ascii="11" w:hAnsi="11"/>
          <w:sz w:val="22"/>
          <w:szCs w:val="22"/>
        </w:rPr>
      </w:pPr>
      <w:r w:rsidRPr="00C61CB5">
        <w:rPr>
          <w:rFonts w:ascii="11" w:hAnsi="11"/>
          <w:sz w:val="22"/>
          <w:szCs w:val="22"/>
        </w:rPr>
        <w:t xml:space="preserve">Монтажная коробка на задней части шкафа с кабелем длиной не менее </w:t>
      </w:r>
      <w:smartTag w:uri="urn:schemas-microsoft-com:office:smarttags" w:element="metricconverter">
        <w:smartTagPr>
          <w:attr w:name="ProductID" w:val="1500 мм"/>
        </w:smartTagPr>
        <w:r w:rsidRPr="00C61CB5">
          <w:rPr>
            <w:rFonts w:ascii="11" w:hAnsi="11"/>
            <w:sz w:val="22"/>
            <w:szCs w:val="22"/>
          </w:rPr>
          <w:t>1500 мм</w:t>
        </w:r>
      </w:smartTag>
      <w:r w:rsidRPr="00C61CB5">
        <w:rPr>
          <w:rFonts w:ascii="11" w:hAnsi="11"/>
          <w:sz w:val="22"/>
          <w:szCs w:val="22"/>
        </w:rPr>
        <w:t xml:space="preserve"> и вилкой.</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Степень защиты от поражения электрическим током: ШВ относится к I классу согласно ГОСТ 12.2.007.0-75. </w:t>
      </w:r>
    </w:p>
    <w:p w:rsidR="001922A2" w:rsidRPr="00C61CB5" w:rsidRDefault="001922A2" w:rsidP="001922A2">
      <w:pPr>
        <w:ind w:firstLine="709"/>
        <w:jc w:val="both"/>
        <w:rPr>
          <w:rFonts w:ascii="11" w:hAnsi="11"/>
          <w:sz w:val="22"/>
          <w:szCs w:val="22"/>
        </w:rPr>
      </w:pPr>
      <w:r w:rsidRPr="00C61CB5">
        <w:rPr>
          <w:rFonts w:ascii="11" w:hAnsi="11"/>
          <w:sz w:val="22"/>
          <w:szCs w:val="22"/>
        </w:rPr>
        <w:t>Максимальная суммарная мощность подключаемого оборудования не менее 3 кВт.</w:t>
      </w: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b/>
          <w:bCs/>
          <w:sz w:val="22"/>
          <w:szCs w:val="22"/>
        </w:rPr>
      </w:pPr>
      <w:r w:rsidRPr="00C61CB5">
        <w:rPr>
          <w:rFonts w:ascii="11" w:hAnsi="11"/>
          <w:b/>
          <w:bCs/>
          <w:sz w:val="22"/>
          <w:szCs w:val="22"/>
        </w:rPr>
        <w:t>5.2.6 Стулья лабораторные</w:t>
      </w:r>
    </w:p>
    <w:p w:rsidR="001922A2" w:rsidRPr="00C61CB5" w:rsidRDefault="001922A2" w:rsidP="001922A2">
      <w:pPr>
        <w:ind w:firstLine="709"/>
        <w:jc w:val="both"/>
        <w:rPr>
          <w:rFonts w:ascii="11" w:hAnsi="11"/>
          <w:sz w:val="22"/>
          <w:szCs w:val="22"/>
        </w:rPr>
      </w:pPr>
      <w:r w:rsidRPr="00C61CB5">
        <w:rPr>
          <w:rFonts w:ascii="11" w:hAnsi="11"/>
          <w:sz w:val="22"/>
          <w:szCs w:val="22"/>
        </w:rPr>
        <w:t xml:space="preserve">Стул лабораторный для стола 900мм (высокий): сиденье и спинка выполнены из вспененного полиуретана (цвет черный), шарниры для передвижения, газпатрон для регулировки высоты, кольцевая подставка для ног. </w:t>
      </w:r>
    </w:p>
    <w:p w:rsidR="001922A2" w:rsidRPr="00C61CB5" w:rsidRDefault="001922A2" w:rsidP="001922A2">
      <w:pPr>
        <w:ind w:firstLine="709"/>
        <w:jc w:val="both"/>
        <w:rPr>
          <w:rFonts w:ascii="11" w:hAnsi="11"/>
          <w:sz w:val="22"/>
          <w:szCs w:val="22"/>
        </w:rPr>
      </w:pPr>
      <w:r w:rsidRPr="00C61CB5">
        <w:rPr>
          <w:rFonts w:ascii="11" w:hAnsi="11"/>
          <w:sz w:val="22"/>
          <w:szCs w:val="22"/>
        </w:rPr>
        <w:t>Стул лабораторный для стола 750мм (низкий): сиденье и спинка выполнены из вспененного полиуретана (цвет черный), шарниры для передвижения, газпатрон для регулировки высоты.</w:t>
      </w:r>
    </w:p>
    <w:p w:rsidR="001922A2" w:rsidRPr="00C61CB5" w:rsidRDefault="001922A2" w:rsidP="001922A2">
      <w:pPr>
        <w:jc w:val="both"/>
        <w:rPr>
          <w:rFonts w:ascii="11" w:hAnsi="11"/>
          <w:sz w:val="22"/>
          <w:szCs w:val="22"/>
        </w:rPr>
      </w:pPr>
    </w:p>
    <w:p w:rsidR="001922A2" w:rsidRPr="00C61CB5" w:rsidRDefault="001922A2" w:rsidP="001922A2">
      <w:pPr>
        <w:ind w:firstLine="709"/>
        <w:jc w:val="both"/>
        <w:rPr>
          <w:rFonts w:ascii="11" w:hAnsi="11"/>
          <w:b/>
          <w:bCs/>
          <w:sz w:val="22"/>
          <w:szCs w:val="22"/>
        </w:rPr>
      </w:pPr>
      <w:r w:rsidRPr="00C61CB5">
        <w:rPr>
          <w:rFonts w:ascii="11" w:hAnsi="11"/>
          <w:b/>
          <w:bCs/>
          <w:sz w:val="22"/>
          <w:szCs w:val="22"/>
        </w:rPr>
        <w:t>6 Комплект поставки</w:t>
      </w:r>
    </w:p>
    <w:p w:rsidR="001922A2" w:rsidRPr="00C61CB5" w:rsidRDefault="001922A2" w:rsidP="001922A2">
      <w:pPr>
        <w:ind w:firstLine="709"/>
        <w:jc w:val="both"/>
        <w:rPr>
          <w:rFonts w:ascii="11" w:hAnsi="11"/>
          <w:sz w:val="22"/>
          <w:szCs w:val="22"/>
        </w:rPr>
      </w:pPr>
      <w:r w:rsidRPr="00C61CB5">
        <w:rPr>
          <w:rFonts w:ascii="11" w:hAnsi="11"/>
          <w:sz w:val="22"/>
          <w:szCs w:val="22"/>
        </w:rPr>
        <w:t>Количество, наименование и основные характеристики изделий указаны в Таблице 1.</w:t>
      </w:r>
    </w:p>
    <w:p w:rsidR="001922A2" w:rsidRPr="00C61CB5" w:rsidRDefault="001922A2" w:rsidP="001922A2">
      <w:pPr>
        <w:jc w:val="right"/>
        <w:rPr>
          <w:rFonts w:ascii="11" w:hAnsi="11"/>
          <w:sz w:val="22"/>
          <w:szCs w:val="22"/>
        </w:rPr>
      </w:pPr>
      <w:r w:rsidRPr="00C61CB5">
        <w:rPr>
          <w:rFonts w:ascii="11" w:hAnsi="11"/>
          <w:sz w:val="22"/>
          <w:szCs w:val="22"/>
        </w:rPr>
        <w:t>Таблица 1</w:t>
      </w:r>
    </w:p>
    <w:tbl>
      <w:tblPr>
        <w:tblW w:w="9308" w:type="dxa"/>
        <w:tblInd w:w="103" w:type="dxa"/>
        <w:tblLook w:val="0000" w:firstRow="0" w:lastRow="0" w:firstColumn="0" w:lastColumn="0" w:noHBand="0" w:noVBand="0"/>
      </w:tblPr>
      <w:tblGrid>
        <w:gridCol w:w="436"/>
        <w:gridCol w:w="8216"/>
        <w:gridCol w:w="656"/>
      </w:tblGrid>
      <w:tr w:rsidR="001922A2" w:rsidRPr="00C61CB5" w:rsidTr="00C61CB5">
        <w:trPr>
          <w:trHeight w:val="22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22A2" w:rsidRPr="00C61CB5" w:rsidRDefault="001922A2" w:rsidP="00C61CB5">
            <w:pPr>
              <w:jc w:val="center"/>
              <w:rPr>
                <w:rFonts w:ascii="11" w:hAnsi="11"/>
                <w:sz w:val="22"/>
                <w:szCs w:val="22"/>
              </w:rPr>
            </w:pPr>
            <w:r w:rsidRPr="00C61CB5">
              <w:rPr>
                <w:rFonts w:ascii="11" w:hAnsi="11"/>
                <w:sz w:val="22"/>
                <w:szCs w:val="22"/>
              </w:rPr>
              <w:t>№</w:t>
            </w:r>
          </w:p>
        </w:tc>
        <w:tc>
          <w:tcPr>
            <w:tcW w:w="8216" w:type="dxa"/>
            <w:tcBorders>
              <w:top w:val="single" w:sz="4" w:space="0" w:color="auto"/>
              <w:left w:val="nil"/>
              <w:bottom w:val="single" w:sz="4" w:space="0" w:color="auto"/>
              <w:right w:val="single" w:sz="4" w:space="0" w:color="auto"/>
            </w:tcBorders>
            <w:shd w:val="clear" w:color="auto" w:fill="auto"/>
            <w:noWrap/>
            <w:vAlign w:val="bottom"/>
          </w:tcPr>
          <w:p w:rsidR="001922A2" w:rsidRPr="00C61CB5" w:rsidRDefault="001922A2" w:rsidP="00C61CB5">
            <w:pPr>
              <w:jc w:val="center"/>
              <w:rPr>
                <w:rFonts w:ascii="11" w:hAnsi="11"/>
                <w:sz w:val="22"/>
                <w:szCs w:val="22"/>
              </w:rPr>
            </w:pPr>
            <w:r w:rsidRPr="00C61CB5">
              <w:rPr>
                <w:rFonts w:ascii="11" w:hAnsi="11"/>
                <w:sz w:val="22"/>
                <w:szCs w:val="22"/>
              </w:rPr>
              <w:t>Наименование и краткое описание</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1922A2" w:rsidRPr="00C61CB5" w:rsidRDefault="001922A2" w:rsidP="00C61CB5">
            <w:pPr>
              <w:jc w:val="center"/>
              <w:rPr>
                <w:rFonts w:ascii="11" w:hAnsi="11"/>
                <w:sz w:val="22"/>
                <w:szCs w:val="22"/>
              </w:rPr>
            </w:pPr>
            <w:r w:rsidRPr="00C61CB5">
              <w:rPr>
                <w:rFonts w:ascii="11" w:hAnsi="11"/>
                <w:sz w:val="22"/>
                <w:szCs w:val="22"/>
              </w:rPr>
              <w:t>Кол-во</w:t>
            </w:r>
          </w:p>
        </w:tc>
      </w:tr>
      <w:tr w:rsidR="001922A2" w:rsidRPr="00C61CB5" w:rsidTr="00C61CB5">
        <w:trPr>
          <w:trHeight w:val="450"/>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1</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Шкаф для реактивов, 600х600х1920 мм, ЦМ, раб. зона - метал., верх и низ - стекло, ящик внизу</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2</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Стол лабораторный, 1200х750х900 мм, Durcon</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2,00</w:t>
            </w:r>
          </w:p>
        </w:tc>
      </w:tr>
      <w:tr w:rsidR="001922A2" w:rsidRPr="00C61CB5" w:rsidTr="00C61CB5">
        <w:trPr>
          <w:trHeight w:val="450"/>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3</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Надстройка сервисная, 1200х330х1000 мм, исп.3, пристен., 2 полки, электрика, метал. экран, 4 эл/роз (2 - справа, 2 - слева)</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2,00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lastRenderedPageBreak/>
              <w:t>4</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Тумба подвесная лабораторная, 400х520х670 мм, ЦМ, под системный блок</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5</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 xml:space="preserve">Тумба подвесная лабораторная, 500х520х670 мм, ЦМ, 4 ящика </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6</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Стол лабораторный островной, 1200х1500х900 мм, Keraplan с бортиком, открытый</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109"/>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7</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Надстройка титровальная, 1200х600х1000 мм, островная, профиль, 5 штативов, электрика справа</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8</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Стол лабораторный островной, 1200х1500х900 мм, Keraplan с бортиком, открытый</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450"/>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9</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 xml:space="preserve">Надстройка сервисная, 1200х600х1000 мм, островная, 2 полки, электрика, с каждой стороны 4 эл/роз </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10</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Тумба подвесная лабораторная, 500х520х670 мм, ЦМ, 2 ящика усиленных</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4,00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11</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Стол лабораторный островной, 1200х1500х900 мм, Keraplan с бортиком, открытый</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12</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 xml:space="preserve">Тумба подвесная лабораторная, 1200х520х670 мм, ЦМ, 2 двери, полка </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2,00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13</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Шкаф-стол приставной, 1500х750х900 мм, Keraplan с бортиком, тумба ЦМ 3 двери</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14</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Стол лабораторный усиленный, 1800х850х900 мм, Durcon</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15</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 xml:space="preserve">Тумба подвесная лабораторная, 500х520х670 мм, ЦМ, 4 ящика </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2,00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16</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Стол лабораторный, 1500х850х900 мм, Durcon</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17</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Тумба подвесная лабораторная, 400х520х670 мм, ЦМ, под системный блок</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70"/>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18</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Выдвижная полка под клавиатуру для лабораторного стола, 540х410х120 мм</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19</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 xml:space="preserve">Тумба подвесная лабораторная, 500х520х670 мм, ЦМ, 4 ящика </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20</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Стол лабораторный островной, 1200х1500х900 мм, Keraplan с бортиком, открытый</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450"/>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21</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 xml:space="preserve">Надстройка сервисная, 1200х600х1000 мм, островная, 2 полки, электрика, с каждой стороны 4 эл/роз </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22</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Тумба подвесная лабораторная, 400х520х670 мм, ЦМ, под системный блок</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2,00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23</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Стол лабораторный островной, 1200х1500х900 мм, Keraplan с бортиком, открытый</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24</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 xml:space="preserve">Тумба подвесная лабораторная, 500х520х670 мм, ЦМ, 4 ящика </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2,00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25</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Шкаф-стол приставной, 1500х750х900 мм, Keraplan с бортиком, тумба ЦМ 3 двери</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26</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Шкаф для посуды, 900х400х1920 мм, ЦМ, 4 двери, верх - стекло в металл. рамке</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27</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Шкаф лабораторный вытяжной, 1500х750(850)х2400 мм, Durcon, СП, вода, тумба СП, МВП</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2,00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28</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Стол передвижной, 900х600х900 мм, Durcon, метал. полка</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29</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Стол лабораторный, 900х750х900 мм,  Keraplan с бортиком</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450"/>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30</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Стол с мойкой одинарный, 900х750х900 мм, ЦМ, Keraplan с бортиком, раковина Keraplan по центру, смеситель с локтевым управлением</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2,00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31</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Сушка для лабораторной посуды, 600х180х550 мм, стеклопластик, 26 опор, настен.</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3,00</w:t>
            </w:r>
          </w:p>
        </w:tc>
      </w:tr>
      <w:tr w:rsidR="001922A2" w:rsidRPr="00C61CB5" w:rsidTr="00C61CB5">
        <w:trPr>
          <w:trHeight w:val="450"/>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32</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Шкаф для реактивов, 600х600х1920 мм, ЦМ, раб. зона - метал., верх и низ - стекло, ящик внизу</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1,00</w:t>
            </w:r>
          </w:p>
        </w:tc>
      </w:tr>
      <w:tr w:rsidR="001922A2" w:rsidRPr="00C61CB5" w:rsidTr="00C61CB5">
        <w:trPr>
          <w:trHeight w:val="255"/>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33</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Стул лабораторный, материал сиденья и спинки - полиуретан, шарниры, кольцевая подставка для ног, газпатрон для регулировки высоты сиденья, для работы за столами высотой 900мм</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6,00</w:t>
            </w:r>
          </w:p>
        </w:tc>
      </w:tr>
      <w:tr w:rsidR="001922A2" w:rsidRPr="00C61CB5" w:rsidTr="00C61CB5">
        <w:trPr>
          <w:trHeight w:val="450"/>
        </w:trPr>
        <w:tc>
          <w:tcPr>
            <w:tcW w:w="436" w:type="dxa"/>
            <w:tcBorders>
              <w:top w:val="nil"/>
              <w:left w:val="single" w:sz="4" w:space="0" w:color="auto"/>
              <w:bottom w:val="single" w:sz="4" w:space="0" w:color="auto"/>
              <w:right w:val="single" w:sz="4" w:space="0" w:color="auto"/>
            </w:tcBorders>
            <w:shd w:val="clear" w:color="auto" w:fill="auto"/>
          </w:tcPr>
          <w:p w:rsidR="001922A2" w:rsidRPr="00C61CB5" w:rsidRDefault="001922A2" w:rsidP="00C61CB5">
            <w:pPr>
              <w:jc w:val="center"/>
              <w:rPr>
                <w:rFonts w:ascii="11" w:hAnsi="11"/>
                <w:sz w:val="22"/>
                <w:szCs w:val="22"/>
              </w:rPr>
            </w:pPr>
            <w:r w:rsidRPr="00C61CB5">
              <w:rPr>
                <w:rFonts w:ascii="11" w:hAnsi="11"/>
                <w:sz w:val="22"/>
                <w:szCs w:val="22"/>
              </w:rPr>
              <w:t>34</w:t>
            </w:r>
          </w:p>
        </w:tc>
        <w:tc>
          <w:tcPr>
            <w:tcW w:w="8216" w:type="dxa"/>
            <w:tcBorders>
              <w:top w:val="nil"/>
              <w:left w:val="nil"/>
              <w:bottom w:val="single" w:sz="4" w:space="0" w:color="auto"/>
              <w:right w:val="single" w:sz="4" w:space="0" w:color="auto"/>
            </w:tcBorders>
            <w:shd w:val="clear" w:color="auto" w:fill="auto"/>
          </w:tcPr>
          <w:p w:rsidR="001922A2" w:rsidRPr="00C61CB5" w:rsidRDefault="001922A2" w:rsidP="00C61CB5">
            <w:pPr>
              <w:rPr>
                <w:rFonts w:ascii="11" w:hAnsi="11"/>
                <w:sz w:val="22"/>
                <w:szCs w:val="22"/>
              </w:rPr>
            </w:pPr>
            <w:r w:rsidRPr="00C61CB5">
              <w:rPr>
                <w:rFonts w:ascii="11" w:hAnsi="11"/>
                <w:sz w:val="22"/>
                <w:szCs w:val="22"/>
              </w:rPr>
              <w:t>Стул лабораторный, материал сиденья и спинки - полиуретан, шарниры, газпатрон для регулировки высоты сиденья, для работы за столами высотой 750мм</w:t>
            </w:r>
          </w:p>
        </w:tc>
        <w:tc>
          <w:tcPr>
            <w:tcW w:w="656" w:type="dxa"/>
            <w:tcBorders>
              <w:top w:val="single" w:sz="4" w:space="0" w:color="auto"/>
              <w:left w:val="nil"/>
              <w:bottom w:val="single" w:sz="4" w:space="0" w:color="auto"/>
              <w:right w:val="single" w:sz="4" w:space="0" w:color="auto"/>
            </w:tcBorders>
            <w:shd w:val="clear" w:color="auto" w:fill="auto"/>
            <w:noWrap/>
          </w:tcPr>
          <w:p w:rsidR="001922A2" w:rsidRPr="00C61CB5" w:rsidRDefault="001922A2" w:rsidP="00C61CB5">
            <w:pPr>
              <w:jc w:val="center"/>
              <w:rPr>
                <w:rFonts w:ascii="11" w:hAnsi="11"/>
                <w:sz w:val="22"/>
                <w:szCs w:val="22"/>
              </w:rPr>
            </w:pPr>
            <w:r w:rsidRPr="00C61CB5">
              <w:rPr>
                <w:rFonts w:ascii="11" w:hAnsi="11"/>
                <w:sz w:val="22"/>
                <w:szCs w:val="22"/>
              </w:rPr>
              <w:t>4,00</w:t>
            </w:r>
          </w:p>
        </w:tc>
      </w:tr>
    </w:tbl>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b/>
          <w:bCs/>
          <w:sz w:val="22"/>
          <w:szCs w:val="22"/>
        </w:rPr>
      </w:pPr>
      <w:r w:rsidRPr="00C61CB5">
        <w:rPr>
          <w:rFonts w:ascii="11" w:hAnsi="11"/>
          <w:b/>
          <w:bCs/>
          <w:sz w:val="22"/>
          <w:szCs w:val="22"/>
        </w:rPr>
        <w:t>7 Требования к технической документации, прилагаемой к оборудованию</w:t>
      </w:r>
    </w:p>
    <w:p w:rsidR="001922A2" w:rsidRPr="00C61CB5" w:rsidRDefault="001922A2" w:rsidP="001922A2">
      <w:pPr>
        <w:ind w:firstLine="709"/>
        <w:jc w:val="both"/>
        <w:rPr>
          <w:rFonts w:ascii="11" w:hAnsi="11"/>
          <w:sz w:val="22"/>
          <w:szCs w:val="22"/>
        </w:rPr>
      </w:pPr>
      <w:r w:rsidRPr="00C61CB5">
        <w:rPr>
          <w:rFonts w:ascii="11" w:hAnsi="11"/>
          <w:sz w:val="22"/>
          <w:szCs w:val="22"/>
        </w:rPr>
        <w:t>7.1 Документация должна быть на русском языке.</w:t>
      </w:r>
    </w:p>
    <w:p w:rsidR="001922A2" w:rsidRPr="00C61CB5" w:rsidRDefault="001922A2" w:rsidP="001922A2">
      <w:pPr>
        <w:ind w:firstLine="709"/>
        <w:jc w:val="both"/>
        <w:rPr>
          <w:rFonts w:ascii="11" w:hAnsi="11"/>
          <w:sz w:val="22"/>
          <w:szCs w:val="22"/>
        </w:rPr>
      </w:pPr>
      <w:r w:rsidRPr="00C61CB5">
        <w:rPr>
          <w:rFonts w:ascii="11" w:hAnsi="11"/>
          <w:sz w:val="22"/>
          <w:szCs w:val="22"/>
        </w:rPr>
        <w:t>7.2 Комплект документации должен включать в себя:</w:t>
      </w:r>
    </w:p>
    <w:p w:rsidR="001922A2" w:rsidRPr="00C61CB5" w:rsidRDefault="001922A2" w:rsidP="001922A2">
      <w:pPr>
        <w:numPr>
          <w:ilvl w:val="0"/>
          <w:numId w:val="14"/>
        </w:numPr>
        <w:jc w:val="both"/>
        <w:rPr>
          <w:rFonts w:ascii="11" w:hAnsi="11"/>
          <w:sz w:val="22"/>
          <w:szCs w:val="22"/>
        </w:rPr>
      </w:pPr>
      <w:r w:rsidRPr="00C61CB5">
        <w:rPr>
          <w:rFonts w:ascii="11" w:hAnsi="11"/>
          <w:sz w:val="22"/>
          <w:szCs w:val="22"/>
        </w:rPr>
        <w:t>Техническая документация (паспорт, руководство по эксплуатации);</w:t>
      </w:r>
    </w:p>
    <w:p w:rsidR="001922A2" w:rsidRPr="00C61CB5" w:rsidRDefault="001922A2" w:rsidP="001922A2">
      <w:pPr>
        <w:numPr>
          <w:ilvl w:val="0"/>
          <w:numId w:val="14"/>
        </w:numPr>
        <w:jc w:val="both"/>
        <w:rPr>
          <w:rFonts w:ascii="11" w:hAnsi="11"/>
          <w:sz w:val="22"/>
          <w:szCs w:val="22"/>
        </w:rPr>
      </w:pPr>
      <w:r w:rsidRPr="00C61CB5">
        <w:rPr>
          <w:rFonts w:ascii="11" w:hAnsi="11"/>
          <w:sz w:val="22"/>
          <w:szCs w:val="22"/>
        </w:rPr>
        <w:t>Декларацию/сертификат соответствия на продукцию</w:t>
      </w: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b/>
          <w:bCs/>
          <w:sz w:val="22"/>
          <w:szCs w:val="22"/>
        </w:rPr>
      </w:pPr>
      <w:r w:rsidRPr="00C61CB5">
        <w:rPr>
          <w:rFonts w:ascii="11" w:hAnsi="11"/>
          <w:b/>
          <w:bCs/>
          <w:sz w:val="22"/>
          <w:szCs w:val="22"/>
        </w:rPr>
        <w:t>8 Требования к гарантийному обслуживанию</w:t>
      </w:r>
    </w:p>
    <w:p w:rsidR="001922A2" w:rsidRPr="00C61CB5" w:rsidRDefault="001922A2" w:rsidP="001922A2">
      <w:pPr>
        <w:ind w:firstLine="709"/>
        <w:jc w:val="both"/>
        <w:rPr>
          <w:rFonts w:ascii="11" w:hAnsi="11"/>
          <w:sz w:val="22"/>
          <w:szCs w:val="22"/>
        </w:rPr>
      </w:pPr>
      <w:r w:rsidRPr="00C61CB5">
        <w:rPr>
          <w:rFonts w:ascii="11" w:hAnsi="11"/>
          <w:sz w:val="22"/>
          <w:szCs w:val="22"/>
        </w:rPr>
        <w:t>8.1 Гарантийный период на территории РФ должен составлять не менее 24 месяцев.</w:t>
      </w:r>
    </w:p>
    <w:p w:rsidR="001922A2" w:rsidRPr="00C61CB5" w:rsidRDefault="001922A2" w:rsidP="001922A2">
      <w:pPr>
        <w:ind w:firstLine="709"/>
        <w:jc w:val="both"/>
        <w:rPr>
          <w:rFonts w:ascii="11" w:hAnsi="11"/>
          <w:sz w:val="22"/>
          <w:szCs w:val="22"/>
        </w:rPr>
      </w:pPr>
      <w:r w:rsidRPr="00C61CB5">
        <w:rPr>
          <w:rFonts w:ascii="11" w:hAnsi="11"/>
          <w:sz w:val="22"/>
          <w:szCs w:val="22"/>
        </w:rPr>
        <w:t>8.2 В случае наступления гарантийных обязательств ремонт оборудования должен быть обеспечен в течение 1 месяца со дня получения информации о неисправности.</w:t>
      </w:r>
    </w:p>
    <w:p w:rsidR="001922A2" w:rsidRPr="00C61CB5" w:rsidRDefault="001922A2" w:rsidP="001922A2">
      <w:pPr>
        <w:ind w:firstLine="709"/>
        <w:jc w:val="both"/>
        <w:rPr>
          <w:rFonts w:ascii="11" w:hAnsi="11"/>
          <w:sz w:val="22"/>
          <w:szCs w:val="22"/>
        </w:rPr>
      </w:pPr>
      <w:r w:rsidRPr="00C61CB5">
        <w:rPr>
          <w:rFonts w:ascii="11" w:hAnsi="11"/>
          <w:sz w:val="22"/>
          <w:szCs w:val="22"/>
        </w:rPr>
        <w:t>8.3 Доставка оборудования и его возврат для выполнения гарантийных обязательств по ремонту должны осуществляться за счет поставщика.</w:t>
      </w:r>
    </w:p>
    <w:p w:rsidR="001922A2" w:rsidRPr="00C61CB5" w:rsidRDefault="001922A2" w:rsidP="001922A2">
      <w:pPr>
        <w:ind w:firstLine="709"/>
        <w:jc w:val="both"/>
        <w:rPr>
          <w:rFonts w:ascii="11" w:hAnsi="11"/>
          <w:bCs/>
          <w:sz w:val="22"/>
          <w:szCs w:val="22"/>
        </w:rPr>
      </w:pPr>
    </w:p>
    <w:p w:rsidR="001922A2" w:rsidRPr="00C61CB5" w:rsidRDefault="001922A2" w:rsidP="001922A2">
      <w:pPr>
        <w:ind w:firstLine="709"/>
        <w:jc w:val="both"/>
        <w:rPr>
          <w:rFonts w:ascii="11" w:hAnsi="11"/>
          <w:b/>
          <w:bCs/>
          <w:sz w:val="22"/>
          <w:szCs w:val="22"/>
        </w:rPr>
      </w:pPr>
      <w:r w:rsidRPr="00C61CB5">
        <w:rPr>
          <w:rFonts w:ascii="11" w:hAnsi="11"/>
          <w:b/>
          <w:bCs/>
          <w:sz w:val="22"/>
          <w:szCs w:val="22"/>
        </w:rPr>
        <w:t>9 Требования к качеству оборудования</w:t>
      </w:r>
    </w:p>
    <w:p w:rsidR="001922A2" w:rsidRPr="00C61CB5" w:rsidRDefault="001922A2" w:rsidP="001922A2">
      <w:pPr>
        <w:ind w:firstLine="709"/>
        <w:jc w:val="both"/>
        <w:rPr>
          <w:rFonts w:ascii="11" w:hAnsi="11"/>
          <w:sz w:val="22"/>
          <w:szCs w:val="22"/>
        </w:rPr>
      </w:pPr>
      <w:r w:rsidRPr="00C61CB5">
        <w:rPr>
          <w:rFonts w:ascii="11" w:hAnsi="11"/>
          <w:sz w:val="22"/>
          <w:szCs w:val="22"/>
        </w:rPr>
        <w:lastRenderedPageBreak/>
        <w:t>9.1 Оборудование должно полностью соответствовать требованиям, нормам и правилам, действующим в РФ.</w:t>
      </w:r>
    </w:p>
    <w:p w:rsidR="001922A2" w:rsidRPr="00C61CB5" w:rsidRDefault="001922A2" w:rsidP="001922A2">
      <w:pPr>
        <w:ind w:firstLine="709"/>
        <w:jc w:val="both"/>
        <w:rPr>
          <w:rFonts w:ascii="11" w:hAnsi="11"/>
          <w:sz w:val="22"/>
          <w:szCs w:val="22"/>
        </w:rPr>
      </w:pPr>
      <w:r w:rsidRPr="00C61CB5">
        <w:rPr>
          <w:rFonts w:ascii="11" w:hAnsi="11"/>
          <w:sz w:val="22"/>
          <w:szCs w:val="22"/>
        </w:rPr>
        <w:t>9.2 Оборудование, предлагаемое к поставке, должно быть новым, не бывшим в употреблении.</w:t>
      </w:r>
    </w:p>
    <w:p w:rsidR="001922A2" w:rsidRPr="00C61CB5" w:rsidRDefault="001922A2" w:rsidP="001922A2">
      <w:pPr>
        <w:ind w:firstLine="709"/>
        <w:jc w:val="both"/>
        <w:rPr>
          <w:rFonts w:ascii="11" w:hAnsi="11"/>
          <w:sz w:val="22"/>
          <w:szCs w:val="22"/>
        </w:rPr>
      </w:pPr>
    </w:p>
    <w:p w:rsidR="001922A2" w:rsidRPr="00C61CB5" w:rsidRDefault="001922A2" w:rsidP="001922A2">
      <w:pPr>
        <w:ind w:firstLine="709"/>
        <w:jc w:val="both"/>
        <w:rPr>
          <w:rFonts w:ascii="11" w:hAnsi="11"/>
          <w:b/>
          <w:bCs/>
          <w:sz w:val="22"/>
          <w:szCs w:val="22"/>
        </w:rPr>
      </w:pPr>
      <w:r w:rsidRPr="00C61CB5">
        <w:rPr>
          <w:rFonts w:ascii="11" w:hAnsi="11"/>
          <w:b/>
          <w:bCs/>
          <w:sz w:val="22"/>
          <w:szCs w:val="22"/>
        </w:rPr>
        <w:t>10 Требования к поставщику</w:t>
      </w:r>
    </w:p>
    <w:p w:rsidR="001922A2" w:rsidRPr="00C61CB5" w:rsidRDefault="001922A2" w:rsidP="001922A2">
      <w:pPr>
        <w:ind w:firstLine="709"/>
        <w:jc w:val="both"/>
        <w:rPr>
          <w:rFonts w:ascii="11" w:hAnsi="11"/>
          <w:sz w:val="22"/>
          <w:szCs w:val="22"/>
        </w:rPr>
      </w:pPr>
      <w:r w:rsidRPr="00C61CB5">
        <w:rPr>
          <w:rFonts w:ascii="11" w:hAnsi="11"/>
          <w:sz w:val="22"/>
          <w:szCs w:val="22"/>
        </w:rPr>
        <w:t>10.1 Поставщик должен являться представителем завода-изготовителя в России или официальным дилером производителя, что должно быть подтверждено авторизационным письмом от производителя в адрес Заказчика.</w:t>
      </w:r>
    </w:p>
    <w:p w:rsidR="001922A2" w:rsidRPr="00C61CB5" w:rsidRDefault="001922A2" w:rsidP="001922A2">
      <w:pPr>
        <w:ind w:firstLine="709"/>
        <w:jc w:val="both"/>
        <w:rPr>
          <w:rFonts w:ascii="11" w:hAnsi="11"/>
          <w:sz w:val="22"/>
          <w:szCs w:val="22"/>
        </w:rPr>
      </w:pPr>
      <w:r w:rsidRPr="00C61CB5">
        <w:rPr>
          <w:rFonts w:ascii="11" w:hAnsi="11"/>
          <w:sz w:val="22"/>
          <w:szCs w:val="22"/>
        </w:rPr>
        <w:t>Поставщик обязан произвести доставку до склада Заказчика, а также обеспечить крановую подачу габаритных изделий через оконный проем (2 этаж) в помещение лаборатории, сборку, установку оборудования и мебели, подключение к коммуникациям (ХВС, ГВС, канализация, электросеть 220В), а также обучение персонала.</w:t>
      </w:r>
    </w:p>
    <w:p w:rsidR="001922A2" w:rsidRPr="00C61CB5" w:rsidRDefault="001922A2" w:rsidP="001922A2">
      <w:pPr>
        <w:ind w:firstLine="709"/>
        <w:jc w:val="both"/>
        <w:rPr>
          <w:rFonts w:ascii="11" w:hAnsi="11"/>
          <w:sz w:val="22"/>
          <w:szCs w:val="22"/>
        </w:rPr>
      </w:pPr>
      <w:r w:rsidRPr="00C61CB5">
        <w:rPr>
          <w:rFonts w:ascii="11" w:hAnsi="11"/>
          <w:sz w:val="22"/>
          <w:szCs w:val="22"/>
        </w:rPr>
        <w:t>10.2 Для подтверждения качества представляемой продукции поставщик обязан предоставить в комплекте конкурсной документации сертификаты, заверенные заводом-изготовителем:</w:t>
      </w:r>
    </w:p>
    <w:p w:rsidR="001922A2" w:rsidRPr="00C61CB5" w:rsidRDefault="001922A2" w:rsidP="001922A2">
      <w:pPr>
        <w:numPr>
          <w:ilvl w:val="0"/>
          <w:numId w:val="14"/>
        </w:numPr>
        <w:jc w:val="both"/>
        <w:rPr>
          <w:rFonts w:ascii="11" w:hAnsi="11"/>
          <w:sz w:val="22"/>
          <w:szCs w:val="22"/>
        </w:rPr>
      </w:pPr>
      <w:r w:rsidRPr="00C61CB5">
        <w:rPr>
          <w:rFonts w:ascii="11" w:hAnsi="11"/>
          <w:sz w:val="22"/>
          <w:szCs w:val="22"/>
        </w:rPr>
        <w:t>Декларацию/сертификат соответствия на продукцию</w:t>
      </w:r>
    </w:p>
    <w:p w:rsidR="001922A2" w:rsidRPr="00C61CB5" w:rsidRDefault="001922A2" w:rsidP="001922A2">
      <w:pPr>
        <w:ind w:firstLine="709"/>
        <w:jc w:val="both"/>
        <w:rPr>
          <w:rFonts w:ascii="11" w:hAnsi="11"/>
          <w:sz w:val="22"/>
          <w:szCs w:val="22"/>
        </w:rPr>
      </w:pPr>
      <w:r w:rsidRPr="00C61CB5">
        <w:rPr>
          <w:rFonts w:ascii="11" w:hAnsi="11"/>
          <w:sz w:val="22"/>
          <w:szCs w:val="22"/>
        </w:rPr>
        <w:t>10.3 Поставщик в своей технической части предложения должен письменно подтвердить выполнение вышеизложенных требований.</w:t>
      </w:r>
    </w:p>
    <w:p w:rsidR="001922A2" w:rsidRPr="00C61CB5" w:rsidRDefault="001922A2" w:rsidP="001922A2">
      <w:pPr>
        <w:jc w:val="both"/>
        <w:rPr>
          <w:rFonts w:ascii="11" w:hAnsi="11"/>
          <w:sz w:val="22"/>
          <w:szCs w:val="22"/>
        </w:rPr>
      </w:pPr>
    </w:p>
    <w:tbl>
      <w:tblPr>
        <w:tblW w:w="10204" w:type="dxa"/>
        <w:tblLook w:val="04A0" w:firstRow="1" w:lastRow="0" w:firstColumn="1" w:lastColumn="0" w:noHBand="0" w:noVBand="1"/>
      </w:tblPr>
      <w:tblGrid>
        <w:gridCol w:w="2551"/>
        <w:gridCol w:w="2551"/>
        <w:gridCol w:w="2551"/>
        <w:gridCol w:w="2551"/>
      </w:tblGrid>
      <w:tr w:rsidR="001922A2" w:rsidRPr="00C61CB5" w:rsidTr="00C61CB5">
        <w:tc>
          <w:tcPr>
            <w:tcW w:w="5102" w:type="dxa"/>
            <w:gridSpan w:val="2"/>
            <w:shd w:val="clear" w:color="auto" w:fill="auto"/>
          </w:tcPr>
          <w:p w:rsidR="001922A2" w:rsidRPr="00C61CB5" w:rsidRDefault="001922A2" w:rsidP="00C61CB5">
            <w:pPr>
              <w:suppressAutoHyphens/>
              <w:jc w:val="both"/>
              <w:rPr>
                <w:rFonts w:ascii="11" w:hAnsi="11"/>
                <w:b/>
                <w:sz w:val="22"/>
                <w:szCs w:val="22"/>
              </w:rPr>
            </w:pPr>
            <w:r w:rsidRPr="00C61CB5">
              <w:rPr>
                <w:rFonts w:ascii="11" w:hAnsi="11"/>
                <w:b/>
                <w:sz w:val="22"/>
                <w:szCs w:val="22"/>
              </w:rPr>
              <w:t>«ПОКУПАТЕЛЬ»</w:t>
            </w:r>
          </w:p>
        </w:tc>
        <w:tc>
          <w:tcPr>
            <w:tcW w:w="5102" w:type="dxa"/>
            <w:gridSpan w:val="2"/>
            <w:shd w:val="clear" w:color="auto" w:fill="auto"/>
          </w:tcPr>
          <w:p w:rsidR="001922A2" w:rsidRPr="00C61CB5" w:rsidRDefault="001922A2" w:rsidP="00C61CB5">
            <w:pPr>
              <w:suppressAutoHyphens/>
              <w:jc w:val="both"/>
              <w:rPr>
                <w:rFonts w:ascii="11" w:hAnsi="11"/>
                <w:b/>
                <w:sz w:val="22"/>
                <w:szCs w:val="22"/>
              </w:rPr>
            </w:pPr>
            <w:r w:rsidRPr="00C61CB5">
              <w:rPr>
                <w:rFonts w:ascii="11" w:hAnsi="11"/>
                <w:b/>
                <w:sz w:val="22"/>
                <w:szCs w:val="22"/>
              </w:rPr>
              <w:t>«ПОСТАВЩИК»</w:t>
            </w:r>
          </w:p>
        </w:tc>
      </w:tr>
      <w:tr w:rsidR="001922A2" w:rsidRPr="00C61CB5" w:rsidTr="00C61CB5">
        <w:tc>
          <w:tcPr>
            <w:tcW w:w="5102" w:type="dxa"/>
            <w:gridSpan w:val="2"/>
            <w:shd w:val="clear" w:color="auto" w:fill="auto"/>
          </w:tcPr>
          <w:p w:rsidR="001922A2" w:rsidRPr="00C61CB5" w:rsidRDefault="001922A2" w:rsidP="00C61CB5">
            <w:pPr>
              <w:suppressAutoHyphens/>
              <w:rPr>
                <w:rFonts w:ascii="11" w:hAnsi="11"/>
                <w:sz w:val="22"/>
                <w:szCs w:val="22"/>
              </w:rPr>
            </w:pPr>
            <w:r w:rsidRPr="00C61CB5">
              <w:rPr>
                <w:rFonts w:ascii="11" w:hAnsi="11"/>
                <w:b/>
                <w:sz w:val="22"/>
                <w:szCs w:val="22"/>
              </w:rPr>
              <w:t>ОАО «Богдановичский комбикормовый завод»</w:t>
            </w:r>
          </w:p>
        </w:tc>
        <w:tc>
          <w:tcPr>
            <w:tcW w:w="5102" w:type="dxa"/>
            <w:gridSpan w:val="2"/>
            <w:shd w:val="clear" w:color="auto" w:fill="auto"/>
          </w:tcPr>
          <w:p w:rsidR="001922A2" w:rsidRPr="00C61CB5" w:rsidRDefault="001922A2" w:rsidP="00C61CB5">
            <w:pPr>
              <w:suppressAutoHyphens/>
              <w:rPr>
                <w:rFonts w:ascii="11" w:hAnsi="11"/>
                <w:b/>
                <w:sz w:val="22"/>
                <w:szCs w:val="22"/>
              </w:rPr>
            </w:pPr>
          </w:p>
        </w:tc>
      </w:tr>
      <w:tr w:rsidR="001922A2" w:rsidRPr="00C61CB5" w:rsidTr="00C61CB5">
        <w:tc>
          <w:tcPr>
            <w:tcW w:w="5102" w:type="dxa"/>
            <w:gridSpan w:val="2"/>
            <w:shd w:val="clear" w:color="auto" w:fill="auto"/>
          </w:tcPr>
          <w:p w:rsidR="001922A2" w:rsidRPr="00C61CB5" w:rsidRDefault="001922A2" w:rsidP="00C61CB5">
            <w:pPr>
              <w:suppressAutoHyphens/>
              <w:rPr>
                <w:rFonts w:ascii="11" w:hAnsi="11"/>
                <w:sz w:val="22"/>
                <w:szCs w:val="22"/>
              </w:rPr>
            </w:pPr>
            <w:r w:rsidRPr="00C61CB5">
              <w:rPr>
                <w:rFonts w:ascii="11" w:hAnsi="11"/>
                <w:sz w:val="22"/>
                <w:szCs w:val="22"/>
              </w:rPr>
              <w:t>Генеральный директор</w:t>
            </w:r>
          </w:p>
        </w:tc>
        <w:tc>
          <w:tcPr>
            <w:tcW w:w="5102" w:type="dxa"/>
            <w:gridSpan w:val="2"/>
            <w:shd w:val="clear" w:color="auto" w:fill="auto"/>
          </w:tcPr>
          <w:p w:rsidR="001922A2" w:rsidRPr="00C61CB5" w:rsidRDefault="001922A2" w:rsidP="00C61CB5">
            <w:pPr>
              <w:suppressAutoHyphens/>
              <w:rPr>
                <w:rFonts w:ascii="11" w:hAnsi="11"/>
                <w:sz w:val="22"/>
                <w:szCs w:val="22"/>
                <w:lang w:val="en-US"/>
              </w:rPr>
            </w:pPr>
          </w:p>
        </w:tc>
      </w:tr>
      <w:tr w:rsidR="001922A2" w:rsidRPr="00C61CB5" w:rsidTr="00C61CB5">
        <w:tc>
          <w:tcPr>
            <w:tcW w:w="2551" w:type="dxa"/>
            <w:shd w:val="clear" w:color="auto" w:fill="auto"/>
          </w:tcPr>
          <w:p w:rsidR="001922A2" w:rsidRPr="00C61CB5" w:rsidRDefault="001922A2" w:rsidP="00C61CB5">
            <w:pPr>
              <w:pBdr>
                <w:bottom w:val="dotted" w:sz="4" w:space="1" w:color="auto"/>
              </w:pBdr>
              <w:suppressAutoHyphens/>
              <w:rPr>
                <w:rFonts w:ascii="11" w:hAnsi="11"/>
                <w:sz w:val="22"/>
                <w:szCs w:val="22"/>
              </w:rPr>
            </w:pPr>
          </w:p>
        </w:tc>
        <w:tc>
          <w:tcPr>
            <w:tcW w:w="2551" w:type="dxa"/>
            <w:shd w:val="clear" w:color="auto" w:fill="auto"/>
          </w:tcPr>
          <w:p w:rsidR="001922A2" w:rsidRPr="00C61CB5" w:rsidRDefault="001922A2" w:rsidP="00C61CB5">
            <w:pPr>
              <w:suppressAutoHyphens/>
              <w:rPr>
                <w:rFonts w:ascii="11" w:hAnsi="11"/>
                <w:sz w:val="22"/>
                <w:szCs w:val="22"/>
              </w:rPr>
            </w:pPr>
            <w:r w:rsidRPr="00C61CB5">
              <w:rPr>
                <w:rFonts w:ascii="11" w:hAnsi="11"/>
                <w:sz w:val="22"/>
                <w:szCs w:val="22"/>
              </w:rPr>
              <w:t>В.В. Буксман</w:t>
            </w:r>
          </w:p>
        </w:tc>
        <w:tc>
          <w:tcPr>
            <w:tcW w:w="2551" w:type="dxa"/>
            <w:shd w:val="clear" w:color="auto" w:fill="auto"/>
          </w:tcPr>
          <w:p w:rsidR="001922A2" w:rsidRPr="00C61CB5" w:rsidRDefault="001922A2" w:rsidP="00C61CB5">
            <w:pPr>
              <w:pBdr>
                <w:bottom w:val="dotted" w:sz="4" w:space="1" w:color="auto"/>
              </w:pBdr>
              <w:suppressAutoHyphens/>
              <w:rPr>
                <w:rFonts w:ascii="11" w:hAnsi="11"/>
                <w:sz w:val="22"/>
                <w:szCs w:val="22"/>
                <w:lang w:val="en-US"/>
              </w:rPr>
            </w:pPr>
          </w:p>
        </w:tc>
        <w:tc>
          <w:tcPr>
            <w:tcW w:w="2551" w:type="dxa"/>
            <w:shd w:val="clear" w:color="auto" w:fill="auto"/>
          </w:tcPr>
          <w:p w:rsidR="001922A2" w:rsidRPr="00C61CB5" w:rsidRDefault="001922A2" w:rsidP="00C61CB5">
            <w:pPr>
              <w:suppressAutoHyphens/>
              <w:rPr>
                <w:rFonts w:ascii="11" w:hAnsi="11"/>
                <w:sz w:val="22"/>
                <w:szCs w:val="22"/>
                <w:lang w:val="en-US"/>
              </w:rPr>
            </w:pPr>
          </w:p>
        </w:tc>
      </w:tr>
    </w:tbl>
    <w:p w:rsidR="001922A2" w:rsidRPr="00C61CB5" w:rsidRDefault="001922A2" w:rsidP="001922A2">
      <w:pPr>
        <w:tabs>
          <w:tab w:val="left" w:pos="4500"/>
        </w:tabs>
        <w:rPr>
          <w:rFonts w:ascii="11" w:hAnsi="11"/>
          <w:sz w:val="22"/>
          <w:szCs w:val="22"/>
        </w:rPr>
      </w:pPr>
    </w:p>
    <w:p w:rsidR="004864CF" w:rsidRPr="00C61CB5" w:rsidRDefault="004864CF" w:rsidP="004864CF">
      <w:pPr>
        <w:rPr>
          <w:rFonts w:ascii="11" w:hAnsi="11"/>
          <w:sz w:val="22"/>
          <w:szCs w:val="22"/>
        </w:rPr>
      </w:pPr>
    </w:p>
    <w:sectPr w:rsidR="004864CF" w:rsidRPr="00C61CB5" w:rsidSect="00901EC4">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CB5" w:rsidRDefault="00C61CB5" w:rsidP="004864CF">
      <w:r>
        <w:separator/>
      </w:r>
    </w:p>
  </w:endnote>
  <w:endnote w:type="continuationSeparator" w:id="0">
    <w:p w:rsidR="00C61CB5" w:rsidRDefault="00C61CB5" w:rsidP="004864CF">
      <w:r>
        <w:continuationSeparator/>
      </w:r>
    </w:p>
  </w:endnote>
  <w:endnote w:id="1">
    <w:p w:rsidR="00C61CB5" w:rsidRDefault="00C61CB5" w:rsidP="000E11C7">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C61CB5" w:rsidRDefault="00C61CB5" w:rsidP="000E11C7">
      <w:pPr>
        <w:pStyle w:val="ae"/>
        <w:ind w:firstLine="567"/>
      </w:pPr>
      <w:r>
        <w:rPr>
          <w:rStyle w:val="af0"/>
        </w:rPr>
        <w:t>2</w:t>
      </w:r>
      <w:r>
        <w:t> Пункты 1 - 11 настоящего документа являются обязательными для заполнения.</w:t>
      </w:r>
    </w:p>
  </w:endnote>
  <w:endnote w:id="3">
    <w:p w:rsidR="00C61CB5" w:rsidRDefault="00C61CB5" w:rsidP="000E11C7">
      <w:pPr>
        <w:pStyle w:val="ae"/>
        <w:ind w:firstLine="567"/>
        <w:jc w:val="both"/>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1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B5" w:rsidRDefault="00C61CB5"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B5" w:rsidRPr="001D3871" w:rsidRDefault="00C61CB5" w:rsidP="00C67FA6">
    <w:pPr>
      <w:jc w:val="right"/>
      <w:rPr>
        <w:b/>
        <w:smallCaps/>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C61CB5" w:rsidTr="004C509C">
      <w:tc>
        <w:tcPr>
          <w:tcW w:w="1413" w:type="dxa"/>
          <w:tcBorders>
            <w:bottom w:val="single" w:sz="4" w:space="0" w:color="auto"/>
          </w:tcBorders>
        </w:tcPr>
        <w:p w:rsidR="00C61CB5" w:rsidRDefault="00C61CB5" w:rsidP="004C509C"/>
      </w:tc>
      <w:tc>
        <w:tcPr>
          <w:tcW w:w="1984" w:type="dxa"/>
          <w:tcBorders>
            <w:bottom w:val="single" w:sz="4" w:space="0" w:color="auto"/>
          </w:tcBorders>
        </w:tcPr>
        <w:p w:rsidR="00C61CB5" w:rsidRDefault="00C61CB5" w:rsidP="004C509C"/>
      </w:tc>
      <w:tc>
        <w:tcPr>
          <w:tcW w:w="2057" w:type="dxa"/>
          <w:tcBorders>
            <w:bottom w:val="single" w:sz="4" w:space="0" w:color="auto"/>
          </w:tcBorders>
        </w:tcPr>
        <w:p w:rsidR="00C61CB5" w:rsidRDefault="00C61CB5" w:rsidP="004C509C"/>
      </w:tc>
      <w:tc>
        <w:tcPr>
          <w:tcW w:w="2058" w:type="dxa"/>
          <w:tcBorders>
            <w:bottom w:val="single" w:sz="4" w:space="0" w:color="auto"/>
          </w:tcBorders>
        </w:tcPr>
        <w:p w:rsidR="00C61CB5" w:rsidRDefault="00C61CB5" w:rsidP="004C509C"/>
      </w:tc>
      <w:tc>
        <w:tcPr>
          <w:tcW w:w="2058" w:type="dxa"/>
          <w:tcBorders>
            <w:bottom w:val="single" w:sz="4" w:space="0" w:color="auto"/>
          </w:tcBorders>
        </w:tcPr>
        <w:p w:rsidR="00C61CB5" w:rsidRDefault="00C61CB5" w:rsidP="004C509C"/>
      </w:tc>
    </w:tr>
    <w:tr w:rsidR="00C61CB5" w:rsidTr="004C509C">
      <w:tc>
        <w:tcPr>
          <w:tcW w:w="1413" w:type="dxa"/>
          <w:tcBorders>
            <w:top w:val="single" w:sz="4" w:space="0" w:color="auto"/>
          </w:tcBorders>
          <w:hideMark/>
        </w:tcPr>
        <w:p w:rsidR="00C61CB5" w:rsidRDefault="00C61CB5" w:rsidP="004C509C">
          <w:r>
            <w:t>М.П.</w:t>
          </w:r>
        </w:p>
      </w:tc>
      <w:tc>
        <w:tcPr>
          <w:tcW w:w="1984" w:type="dxa"/>
          <w:tcBorders>
            <w:top w:val="single" w:sz="4" w:space="0" w:color="auto"/>
          </w:tcBorders>
          <w:hideMark/>
        </w:tcPr>
        <w:p w:rsidR="00C61CB5" w:rsidRDefault="00C61CB5" w:rsidP="004C509C">
          <w:pPr>
            <w:jc w:val="center"/>
          </w:pPr>
          <w:r>
            <w:t>(подпись)</w:t>
          </w:r>
        </w:p>
      </w:tc>
      <w:tc>
        <w:tcPr>
          <w:tcW w:w="2057" w:type="dxa"/>
          <w:tcBorders>
            <w:top w:val="single" w:sz="4" w:space="0" w:color="auto"/>
          </w:tcBorders>
          <w:hideMark/>
        </w:tcPr>
        <w:p w:rsidR="00C61CB5" w:rsidRDefault="00C61CB5" w:rsidP="004C509C">
          <w:pPr>
            <w:jc w:val="center"/>
          </w:pPr>
          <w:r>
            <w:t>(ФИО)</w:t>
          </w:r>
        </w:p>
      </w:tc>
      <w:tc>
        <w:tcPr>
          <w:tcW w:w="2058" w:type="dxa"/>
          <w:tcBorders>
            <w:top w:val="single" w:sz="4" w:space="0" w:color="auto"/>
          </w:tcBorders>
        </w:tcPr>
        <w:p w:rsidR="00C61CB5" w:rsidRDefault="00C61CB5" w:rsidP="004C509C">
          <w:pPr>
            <w:jc w:val="center"/>
          </w:pPr>
          <w:r>
            <w:t>должность</w:t>
          </w:r>
        </w:p>
      </w:tc>
      <w:tc>
        <w:tcPr>
          <w:tcW w:w="2058" w:type="dxa"/>
          <w:tcBorders>
            <w:top w:val="single" w:sz="4" w:space="0" w:color="auto"/>
          </w:tcBorders>
        </w:tcPr>
        <w:p w:rsidR="00C61CB5" w:rsidRDefault="00C61CB5" w:rsidP="004C509C">
          <w:pPr>
            <w:jc w:val="center"/>
          </w:pPr>
          <w:r>
            <w:t>действует</w:t>
          </w:r>
        </w:p>
        <w:p w:rsidR="00C61CB5" w:rsidRDefault="00C61CB5" w:rsidP="004C509C">
          <w:pPr>
            <w:jc w:val="center"/>
          </w:pPr>
          <w:r>
            <w:t>на основании</w:t>
          </w:r>
        </w:p>
      </w:tc>
    </w:tr>
  </w:tbl>
  <w:p w:rsidR="00C61CB5" w:rsidRPr="00C67FA6" w:rsidRDefault="00C61CB5" w:rsidP="00CF4725">
    <w:pPr>
      <w:pStyle w:val="a5"/>
      <w:spacing w:before="12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B5" w:rsidRDefault="00C61CB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B5" w:rsidRDefault="00C61CB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B5" w:rsidRDefault="00C61C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CB5" w:rsidRDefault="00C61CB5" w:rsidP="004864CF">
      <w:r>
        <w:separator/>
      </w:r>
    </w:p>
  </w:footnote>
  <w:footnote w:type="continuationSeparator" w:id="0">
    <w:p w:rsidR="00C61CB5" w:rsidRDefault="00C61CB5"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B5" w:rsidRPr="001D3871" w:rsidRDefault="00C61CB5"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B5" w:rsidRPr="006D3BA3" w:rsidRDefault="00C61CB5" w:rsidP="006D3BA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B5" w:rsidRPr="006D3BA3" w:rsidRDefault="00C61CB5" w:rsidP="006D3B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B5" w:rsidRPr="006D3BA3" w:rsidRDefault="00C61CB5" w:rsidP="006D3B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B5" w:rsidRPr="00B460D0" w:rsidRDefault="00C61CB5"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A63"/>
    <w:multiLevelType w:val="hybridMultilevel"/>
    <w:tmpl w:val="F3745504"/>
    <w:lvl w:ilvl="0" w:tplc="F3688DF8">
      <w:start w:val="1"/>
      <w:numFmt w:val="decimal"/>
      <w:lvlText w:val="%1."/>
      <w:lvlJc w:val="left"/>
      <w:pPr>
        <w:ind w:left="702" w:hanging="360"/>
      </w:pPr>
      <w:rPr>
        <w:rFonts w:ascii="Times New Roman" w:hAnsi="Times New Roman" w:cs="Times New Roman" w:hint="default"/>
        <w:i w:val="0"/>
        <w:color w:val="00000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A16EC7"/>
    <w:multiLevelType w:val="hybridMultilevel"/>
    <w:tmpl w:val="B78282BA"/>
    <w:lvl w:ilvl="0" w:tplc="80A22B4E">
      <w:start w:val="1"/>
      <w:numFmt w:val="decimal"/>
      <w:lvlText w:val="%1."/>
      <w:lvlJc w:val="left"/>
      <w:pPr>
        <w:ind w:left="644" w:hanging="360"/>
      </w:pPr>
      <w:rPr>
        <w:rFonts w:ascii="Times New Roman" w:hAnsi="Times New Roman" w:cs="Times New Roman" w:hint="default"/>
        <w:i w:val="0"/>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6A62AFB"/>
    <w:multiLevelType w:val="hybridMultilevel"/>
    <w:tmpl w:val="0E10CF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91508E6"/>
    <w:multiLevelType w:val="hybridMultilevel"/>
    <w:tmpl w:val="AFB8AD5C"/>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3B5329F4"/>
    <w:multiLevelType w:val="hybridMultilevel"/>
    <w:tmpl w:val="456CA528"/>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5C5382"/>
    <w:multiLevelType w:val="hybridMultilevel"/>
    <w:tmpl w:val="EB12CDAA"/>
    <w:lvl w:ilvl="0" w:tplc="47CA8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DF20B1"/>
    <w:multiLevelType w:val="hybridMultilevel"/>
    <w:tmpl w:val="CCEE3F46"/>
    <w:styleLink w:val="3"/>
    <w:lvl w:ilvl="0" w:tplc="B790A310">
      <w:start w:val="1"/>
      <w:numFmt w:val="bullet"/>
      <w:lvlText w:val="·"/>
      <w:lvlJc w:val="left"/>
      <w:pPr>
        <w:ind w:left="117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C0460">
      <w:start w:val="1"/>
      <w:numFmt w:val="bullet"/>
      <w:lvlText w:val="o"/>
      <w:lvlJc w:val="left"/>
      <w:pPr>
        <w:tabs>
          <w:tab w:val="left" w:pos="1179"/>
        </w:tabs>
        <w:ind w:left="18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A07D60">
      <w:start w:val="1"/>
      <w:numFmt w:val="bullet"/>
      <w:lvlText w:val="▪"/>
      <w:lvlJc w:val="left"/>
      <w:pPr>
        <w:tabs>
          <w:tab w:val="left" w:pos="1179"/>
        </w:tabs>
        <w:ind w:left="26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90CC42">
      <w:start w:val="1"/>
      <w:numFmt w:val="bullet"/>
      <w:lvlText w:val="·"/>
      <w:lvlJc w:val="left"/>
      <w:pPr>
        <w:tabs>
          <w:tab w:val="left" w:pos="1179"/>
        </w:tabs>
        <w:ind w:left="333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D28EC2">
      <w:start w:val="1"/>
      <w:numFmt w:val="bullet"/>
      <w:lvlText w:val="o"/>
      <w:lvlJc w:val="left"/>
      <w:pPr>
        <w:tabs>
          <w:tab w:val="left" w:pos="1179"/>
        </w:tabs>
        <w:ind w:left="40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25028">
      <w:start w:val="1"/>
      <w:numFmt w:val="bullet"/>
      <w:lvlText w:val="▪"/>
      <w:lvlJc w:val="left"/>
      <w:pPr>
        <w:tabs>
          <w:tab w:val="left" w:pos="1179"/>
        </w:tabs>
        <w:ind w:left="47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38142E">
      <w:start w:val="1"/>
      <w:numFmt w:val="bullet"/>
      <w:lvlText w:val="·"/>
      <w:lvlJc w:val="left"/>
      <w:pPr>
        <w:tabs>
          <w:tab w:val="left" w:pos="1179"/>
        </w:tabs>
        <w:ind w:left="549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28B580">
      <w:start w:val="1"/>
      <w:numFmt w:val="bullet"/>
      <w:lvlText w:val="o"/>
      <w:lvlJc w:val="left"/>
      <w:pPr>
        <w:tabs>
          <w:tab w:val="left" w:pos="1179"/>
        </w:tabs>
        <w:ind w:left="6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8D23E">
      <w:start w:val="1"/>
      <w:numFmt w:val="bullet"/>
      <w:lvlText w:val="▪"/>
      <w:lvlJc w:val="left"/>
      <w:pPr>
        <w:tabs>
          <w:tab w:val="left" w:pos="1179"/>
        </w:tabs>
        <w:ind w:left="6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5CA35F2"/>
    <w:multiLevelType w:val="hybridMultilevel"/>
    <w:tmpl w:val="2C6811A8"/>
    <w:lvl w:ilvl="0" w:tplc="0BEA587C">
      <w:numFmt w:val="bullet"/>
      <w:lvlText w:val="-"/>
      <w:lvlJc w:val="left"/>
      <w:pPr>
        <w:ind w:left="720" w:hanging="360"/>
      </w:pPr>
      <w:rPr>
        <w:rFonts w:ascii="Verdana" w:eastAsia="Microsoft Sans Serif" w:hAnsi="Verdana"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5910CF"/>
    <w:multiLevelType w:val="multilevel"/>
    <w:tmpl w:val="FBCC5C60"/>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5A04ED4"/>
    <w:multiLevelType w:val="hybridMultilevel"/>
    <w:tmpl w:val="CCEE3F46"/>
    <w:numStyleLink w:val="3"/>
  </w:abstractNum>
  <w:abstractNum w:abstractNumId="13" w15:restartNumberingAfterBreak="0">
    <w:nsid w:val="78A80F4C"/>
    <w:multiLevelType w:val="hybridMultilevel"/>
    <w:tmpl w:val="B78282BA"/>
    <w:lvl w:ilvl="0" w:tplc="80A22B4E">
      <w:start w:val="1"/>
      <w:numFmt w:val="decimal"/>
      <w:lvlText w:val="%1."/>
      <w:lvlJc w:val="left"/>
      <w:pPr>
        <w:ind w:left="644" w:hanging="360"/>
      </w:pPr>
      <w:rPr>
        <w:rFonts w:ascii="Times New Roman" w:hAnsi="Times New Roman" w:cs="Times New Roman" w:hint="default"/>
        <w:i w:val="0"/>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3"/>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9"/>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93DBA"/>
    <w:rsid w:val="000B1CED"/>
    <w:rsid w:val="000B2DB1"/>
    <w:rsid w:val="000D5C91"/>
    <w:rsid w:val="000E11C7"/>
    <w:rsid w:val="000E3944"/>
    <w:rsid w:val="00135A30"/>
    <w:rsid w:val="001922A2"/>
    <w:rsid w:val="001C5B20"/>
    <w:rsid w:val="001E34DA"/>
    <w:rsid w:val="001F690A"/>
    <w:rsid w:val="002045D5"/>
    <w:rsid w:val="00231AF4"/>
    <w:rsid w:val="002843F4"/>
    <w:rsid w:val="002E236E"/>
    <w:rsid w:val="0030217E"/>
    <w:rsid w:val="003303B7"/>
    <w:rsid w:val="003435B3"/>
    <w:rsid w:val="00386CFD"/>
    <w:rsid w:val="00397AF5"/>
    <w:rsid w:val="003B1271"/>
    <w:rsid w:val="003B4CBD"/>
    <w:rsid w:val="003E2BA8"/>
    <w:rsid w:val="003F7705"/>
    <w:rsid w:val="004864CF"/>
    <w:rsid w:val="004A3590"/>
    <w:rsid w:val="004B7E98"/>
    <w:rsid w:val="004C4A93"/>
    <w:rsid w:val="004C509C"/>
    <w:rsid w:val="004F5C07"/>
    <w:rsid w:val="005007F6"/>
    <w:rsid w:val="00524397"/>
    <w:rsid w:val="005410D9"/>
    <w:rsid w:val="00573CC0"/>
    <w:rsid w:val="005B1A64"/>
    <w:rsid w:val="005D3378"/>
    <w:rsid w:val="005F1FBE"/>
    <w:rsid w:val="00622062"/>
    <w:rsid w:val="00631A8C"/>
    <w:rsid w:val="006546BA"/>
    <w:rsid w:val="006A5726"/>
    <w:rsid w:val="006B7FAD"/>
    <w:rsid w:val="006D3BA3"/>
    <w:rsid w:val="006E79F6"/>
    <w:rsid w:val="006F5496"/>
    <w:rsid w:val="007342FD"/>
    <w:rsid w:val="00786839"/>
    <w:rsid w:val="00790DA3"/>
    <w:rsid w:val="00796E72"/>
    <w:rsid w:val="007A2060"/>
    <w:rsid w:val="007A346C"/>
    <w:rsid w:val="00810E62"/>
    <w:rsid w:val="008439D7"/>
    <w:rsid w:val="0089763A"/>
    <w:rsid w:val="008A7E53"/>
    <w:rsid w:val="008F7E9D"/>
    <w:rsid w:val="00900F8D"/>
    <w:rsid w:val="00901EC4"/>
    <w:rsid w:val="0092286D"/>
    <w:rsid w:val="009326BA"/>
    <w:rsid w:val="009736C6"/>
    <w:rsid w:val="00976C8E"/>
    <w:rsid w:val="009C0614"/>
    <w:rsid w:val="009E3421"/>
    <w:rsid w:val="00A32071"/>
    <w:rsid w:val="00A43705"/>
    <w:rsid w:val="00A6719D"/>
    <w:rsid w:val="00AA7763"/>
    <w:rsid w:val="00AB367E"/>
    <w:rsid w:val="00AE1213"/>
    <w:rsid w:val="00B1489E"/>
    <w:rsid w:val="00B460D0"/>
    <w:rsid w:val="00B50B4F"/>
    <w:rsid w:val="00B518E1"/>
    <w:rsid w:val="00B63948"/>
    <w:rsid w:val="00B94BD2"/>
    <w:rsid w:val="00C00194"/>
    <w:rsid w:val="00C201C6"/>
    <w:rsid w:val="00C2667B"/>
    <w:rsid w:val="00C52659"/>
    <w:rsid w:val="00C61CB5"/>
    <w:rsid w:val="00C62383"/>
    <w:rsid w:val="00C67FA6"/>
    <w:rsid w:val="00CB7008"/>
    <w:rsid w:val="00CE6868"/>
    <w:rsid w:val="00CF4725"/>
    <w:rsid w:val="00D226AE"/>
    <w:rsid w:val="00D22885"/>
    <w:rsid w:val="00D66C02"/>
    <w:rsid w:val="00E12E5B"/>
    <w:rsid w:val="00E313E6"/>
    <w:rsid w:val="00E630B3"/>
    <w:rsid w:val="00F30659"/>
    <w:rsid w:val="00F60921"/>
    <w:rsid w:val="00F64F18"/>
    <w:rsid w:val="00F7262E"/>
    <w:rsid w:val="00F96D98"/>
    <w:rsid w:val="00FF3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7CD208CA-368D-4DFA-80F7-A329CDCC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paragraph" w:styleId="30">
    <w:name w:val="heading 3"/>
    <w:basedOn w:val="a"/>
    <w:next w:val="a"/>
    <w:link w:val="31"/>
    <w:semiHidden/>
    <w:unhideWhenUsed/>
    <w:qFormat/>
    <w:rsid w:val="001922A2"/>
    <w:pPr>
      <w:keepNext/>
      <w:spacing w:before="240" w:after="60"/>
      <w:outlineLvl w:val="2"/>
    </w:pPr>
    <w:rPr>
      <w:rFonts w:ascii="Cambria" w:hAnsi="Cambria"/>
      <w:b/>
      <w:bCs/>
      <w:sz w:val="26"/>
      <w:szCs w:val="26"/>
    </w:rPr>
  </w:style>
  <w:style w:type="paragraph" w:styleId="7">
    <w:name w:val="heading 7"/>
    <w:basedOn w:val="a"/>
    <w:next w:val="a"/>
    <w:link w:val="70"/>
    <w:qFormat/>
    <w:rsid w:val="001922A2"/>
    <w:pPr>
      <w:keepNext/>
      <w:keepLines/>
      <w:spacing w:before="40"/>
      <w:outlineLvl w:val="6"/>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864CF"/>
    <w:pPr>
      <w:tabs>
        <w:tab w:val="center" w:pos="4677"/>
        <w:tab w:val="right" w:pos="9355"/>
      </w:tabs>
    </w:pPr>
  </w:style>
  <w:style w:type="character" w:customStyle="1" w:styleId="a4">
    <w:name w:val="Верхний колонтитул Знак"/>
    <w:basedOn w:val="a0"/>
    <w:link w:val="a3"/>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3"/>
    <w:basedOn w:val="a"/>
    <w:link w:val="33"/>
    <w:rsid w:val="004864CF"/>
    <w:pPr>
      <w:spacing w:after="120"/>
    </w:pPr>
    <w:rPr>
      <w:sz w:val="16"/>
      <w:szCs w:val="16"/>
    </w:rPr>
  </w:style>
  <w:style w:type="character" w:customStyle="1" w:styleId="33">
    <w:name w:val="Основной текст 3 Знак"/>
    <w:basedOn w:val="a0"/>
    <w:link w:val="32"/>
    <w:rsid w:val="004864CF"/>
    <w:rPr>
      <w:rFonts w:ascii="Times New Roman" w:eastAsia="Times New Roman" w:hAnsi="Times New Roman" w:cs="Times New Roman"/>
      <w:sz w:val="16"/>
      <w:szCs w:val="16"/>
      <w:lang w:eastAsia="ru-RU"/>
    </w:rPr>
  </w:style>
  <w:style w:type="character" w:styleId="aa">
    <w:name w:val="Hyperlink"/>
    <w:unhideWhenUsed/>
    <w:rsid w:val="004864CF"/>
    <w:rPr>
      <w:color w:val="0000FF"/>
      <w:u w:val="single"/>
    </w:rPr>
  </w:style>
  <w:style w:type="paragraph" w:styleId="ab">
    <w:name w:val="Balloon Text"/>
    <w:basedOn w:val="a"/>
    <w:link w:val="ac"/>
    <w:unhideWhenUsed/>
    <w:rsid w:val="005F1FBE"/>
    <w:rPr>
      <w:rFonts w:ascii="Segoe UI" w:hAnsi="Segoe UI" w:cs="Segoe UI"/>
      <w:sz w:val="18"/>
      <w:szCs w:val="18"/>
    </w:rPr>
  </w:style>
  <w:style w:type="character" w:customStyle="1" w:styleId="ac">
    <w:name w:val="Текст выноски Знак"/>
    <w:basedOn w:val="a0"/>
    <w:link w:val="ab"/>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rPr>
  </w:style>
  <w:style w:type="character" w:customStyle="1" w:styleId="20">
    <w:name w:val="Пункт2 Знак"/>
    <w:link w:val="2"/>
    <w:rsid w:val="001C5B20"/>
    <w:rPr>
      <w:rFonts w:ascii="Times New Roman" w:eastAsia="Times New Roman" w:hAnsi="Times New Roman" w:cs="Times New Roman"/>
      <w:b/>
      <w:sz w:val="28"/>
      <w:szCs w:val="20"/>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link w:val="af4"/>
    <w:uiPriority w:val="99"/>
    <w:semiHidden/>
    <w:unhideWhenUsed/>
    <w:rsid w:val="003E2BA8"/>
    <w:rPr>
      <w:rFonts w:ascii="Tahoma" w:hAnsi="Tahoma" w:cs="Tahoma"/>
      <w:sz w:val="16"/>
      <w:szCs w:val="16"/>
    </w:rPr>
  </w:style>
  <w:style w:type="character" w:customStyle="1" w:styleId="af4">
    <w:name w:val="Схема документа Знак"/>
    <w:basedOn w:val="a0"/>
    <w:link w:val="af3"/>
    <w:uiPriority w:val="99"/>
    <w:semiHidden/>
    <w:rsid w:val="003E2BA8"/>
    <w:rPr>
      <w:rFonts w:ascii="Tahoma" w:eastAsia="Times New Roman" w:hAnsi="Tahoma" w:cs="Tahoma"/>
      <w:sz w:val="16"/>
      <w:szCs w:val="16"/>
      <w:lang w:eastAsia="ru-RU"/>
    </w:rPr>
  </w:style>
  <w:style w:type="paragraph" w:styleId="af5">
    <w:name w:val="Body Text Indent"/>
    <w:basedOn w:val="a"/>
    <w:link w:val="af6"/>
    <w:unhideWhenUsed/>
    <w:rsid w:val="001922A2"/>
    <w:pPr>
      <w:spacing w:after="120"/>
      <w:ind w:left="283"/>
    </w:pPr>
  </w:style>
  <w:style w:type="character" w:customStyle="1" w:styleId="af6">
    <w:name w:val="Основной текст с отступом Знак"/>
    <w:basedOn w:val="a0"/>
    <w:link w:val="af5"/>
    <w:uiPriority w:val="99"/>
    <w:semiHidden/>
    <w:rsid w:val="001922A2"/>
    <w:rPr>
      <w:rFonts w:ascii="Times New Roman" w:eastAsia="Times New Roman" w:hAnsi="Times New Roman" w:cs="Times New Roman"/>
      <w:sz w:val="20"/>
      <w:szCs w:val="20"/>
      <w:lang w:eastAsia="ru-RU"/>
    </w:rPr>
  </w:style>
  <w:style w:type="character" w:customStyle="1" w:styleId="31">
    <w:name w:val="Заголовок 3 Знак"/>
    <w:basedOn w:val="a0"/>
    <w:link w:val="30"/>
    <w:semiHidden/>
    <w:rsid w:val="001922A2"/>
    <w:rPr>
      <w:rFonts w:ascii="Cambria" w:eastAsia="Times New Roman" w:hAnsi="Cambria" w:cs="Times New Roman"/>
      <w:b/>
      <w:bCs/>
      <w:sz w:val="26"/>
      <w:szCs w:val="26"/>
      <w:lang w:eastAsia="ru-RU"/>
    </w:rPr>
  </w:style>
  <w:style w:type="character" w:customStyle="1" w:styleId="70">
    <w:name w:val="Заголовок 7 Знак"/>
    <w:basedOn w:val="a0"/>
    <w:link w:val="7"/>
    <w:rsid w:val="001922A2"/>
    <w:rPr>
      <w:rFonts w:ascii="Cambria" w:eastAsia="Times New Roman" w:hAnsi="Cambria" w:cs="Times New Roman"/>
      <w:i/>
      <w:iCs/>
      <w:color w:val="243F60"/>
      <w:sz w:val="20"/>
      <w:szCs w:val="20"/>
      <w:lang w:eastAsia="ru-RU"/>
    </w:rPr>
  </w:style>
  <w:style w:type="paragraph" w:customStyle="1" w:styleId="af7">
    <w:name w:val="Подподпункт"/>
    <w:basedOn w:val="a"/>
    <w:rsid w:val="001922A2"/>
    <w:pPr>
      <w:tabs>
        <w:tab w:val="left" w:pos="1134"/>
        <w:tab w:val="left" w:pos="1418"/>
        <w:tab w:val="num" w:pos="3447"/>
      </w:tabs>
      <w:spacing w:line="360" w:lineRule="auto"/>
      <w:ind w:left="3447" w:hanging="360"/>
      <w:jc w:val="both"/>
    </w:pPr>
    <w:rPr>
      <w:sz w:val="28"/>
    </w:rPr>
  </w:style>
  <w:style w:type="paragraph" w:styleId="af8">
    <w:name w:val="Title"/>
    <w:aliases w:val=" Знак2"/>
    <w:basedOn w:val="a"/>
    <w:link w:val="af9"/>
    <w:qFormat/>
    <w:rsid w:val="001922A2"/>
    <w:pPr>
      <w:ind w:firstLine="709"/>
      <w:jc w:val="center"/>
    </w:pPr>
    <w:rPr>
      <w:b/>
      <w:sz w:val="28"/>
      <w:szCs w:val="24"/>
    </w:rPr>
  </w:style>
  <w:style w:type="character" w:customStyle="1" w:styleId="af9">
    <w:name w:val="Название Знак"/>
    <w:aliases w:val=" Знак2 Знак"/>
    <w:basedOn w:val="a0"/>
    <w:link w:val="af8"/>
    <w:rsid w:val="001922A2"/>
    <w:rPr>
      <w:rFonts w:ascii="Times New Roman" w:eastAsia="Times New Roman" w:hAnsi="Times New Roman" w:cs="Times New Roman"/>
      <w:b/>
      <w:sz w:val="28"/>
      <w:szCs w:val="24"/>
      <w:lang w:eastAsia="ru-RU"/>
    </w:rPr>
  </w:style>
  <w:style w:type="paragraph" w:styleId="HTML">
    <w:name w:val="HTML Preformatted"/>
    <w:basedOn w:val="a"/>
    <w:link w:val="HTML0"/>
    <w:rsid w:val="00192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1922A2"/>
    <w:rPr>
      <w:rFonts w:ascii="Courier New" w:eastAsia="Times New Roman" w:hAnsi="Courier New" w:cs="Courier New"/>
      <w:sz w:val="20"/>
      <w:szCs w:val="20"/>
      <w:lang w:eastAsia="ru-RU"/>
    </w:rPr>
  </w:style>
  <w:style w:type="character" w:customStyle="1" w:styleId="FontStyle45">
    <w:name w:val="Font Style45"/>
    <w:rsid w:val="001922A2"/>
    <w:rPr>
      <w:rFonts w:ascii="Times New Roman" w:hAnsi="Times New Roman" w:cs="Times New Roman"/>
      <w:b/>
      <w:bCs/>
      <w:color w:val="000000"/>
      <w:sz w:val="22"/>
      <w:szCs w:val="22"/>
    </w:rPr>
  </w:style>
  <w:style w:type="paragraph" w:styleId="afa">
    <w:name w:val="Body Text"/>
    <w:basedOn w:val="a"/>
    <w:link w:val="afb"/>
    <w:uiPriority w:val="99"/>
    <w:unhideWhenUsed/>
    <w:rsid w:val="001922A2"/>
    <w:pPr>
      <w:spacing w:after="120" w:line="276" w:lineRule="auto"/>
    </w:pPr>
    <w:rPr>
      <w:rFonts w:ascii="Calibri" w:eastAsia="Calibri" w:hAnsi="Calibri"/>
      <w:sz w:val="22"/>
      <w:szCs w:val="22"/>
      <w:lang w:eastAsia="en-US"/>
    </w:rPr>
  </w:style>
  <w:style w:type="character" w:customStyle="1" w:styleId="afb">
    <w:name w:val="Основной текст Знак"/>
    <w:basedOn w:val="a0"/>
    <w:link w:val="afa"/>
    <w:uiPriority w:val="99"/>
    <w:rsid w:val="001922A2"/>
    <w:rPr>
      <w:rFonts w:ascii="Calibri" w:eastAsia="Calibri" w:hAnsi="Calibri" w:cs="Times New Roman"/>
    </w:rPr>
  </w:style>
  <w:style w:type="character" w:styleId="afc">
    <w:name w:val="annotation reference"/>
    <w:rsid w:val="001922A2"/>
    <w:rPr>
      <w:sz w:val="16"/>
      <w:szCs w:val="16"/>
    </w:rPr>
  </w:style>
  <w:style w:type="paragraph" w:styleId="afd">
    <w:name w:val="annotation text"/>
    <w:basedOn w:val="a"/>
    <w:link w:val="afe"/>
    <w:rsid w:val="001922A2"/>
    <w:rPr>
      <w:rFonts w:ascii="Calibri" w:hAnsi="Calibri"/>
      <w:lang w:val="en-US" w:eastAsia="en-US" w:bidi="en-US"/>
    </w:rPr>
  </w:style>
  <w:style w:type="character" w:customStyle="1" w:styleId="afe">
    <w:name w:val="Текст примечания Знак"/>
    <w:basedOn w:val="a0"/>
    <w:link w:val="afd"/>
    <w:rsid w:val="001922A2"/>
    <w:rPr>
      <w:rFonts w:ascii="Calibri" w:eastAsia="Times New Roman" w:hAnsi="Calibri" w:cs="Times New Roman"/>
      <w:sz w:val="20"/>
      <w:szCs w:val="20"/>
      <w:lang w:val="en-US" w:bidi="en-US"/>
    </w:rPr>
  </w:style>
  <w:style w:type="paragraph" w:styleId="aff">
    <w:name w:val="Plain Text"/>
    <w:basedOn w:val="a"/>
    <w:link w:val="aff0"/>
    <w:rsid w:val="001922A2"/>
    <w:rPr>
      <w:rFonts w:ascii="Courier New" w:hAnsi="Courier New"/>
    </w:rPr>
  </w:style>
  <w:style w:type="character" w:customStyle="1" w:styleId="aff0">
    <w:name w:val="Текст Знак"/>
    <w:basedOn w:val="a0"/>
    <w:link w:val="aff"/>
    <w:rsid w:val="001922A2"/>
    <w:rPr>
      <w:rFonts w:ascii="Courier New" w:eastAsia="Times New Roman" w:hAnsi="Courier New" w:cs="Times New Roman"/>
      <w:sz w:val="20"/>
      <w:szCs w:val="20"/>
      <w:lang w:eastAsia="ru-RU"/>
    </w:rPr>
  </w:style>
  <w:style w:type="paragraph" w:styleId="aff1">
    <w:name w:val="annotation subject"/>
    <w:basedOn w:val="afd"/>
    <w:next w:val="afd"/>
    <w:link w:val="aff2"/>
    <w:rsid w:val="001922A2"/>
    <w:rPr>
      <w:rFonts w:ascii="Times New Roman" w:hAnsi="Times New Roman"/>
      <w:b/>
      <w:bCs/>
      <w:lang w:val="ru-RU" w:eastAsia="ru-RU" w:bidi="ar-SA"/>
    </w:rPr>
  </w:style>
  <w:style w:type="character" w:customStyle="1" w:styleId="aff2">
    <w:name w:val="Тема примечания Знак"/>
    <w:basedOn w:val="afe"/>
    <w:link w:val="aff1"/>
    <w:rsid w:val="001922A2"/>
    <w:rPr>
      <w:rFonts w:ascii="Times New Roman" w:eastAsia="Times New Roman" w:hAnsi="Times New Roman" w:cs="Times New Roman"/>
      <w:b/>
      <w:bCs/>
      <w:sz w:val="20"/>
      <w:szCs w:val="20"/>
      <w:lang w:val="en-US" w:eastAsia="ru-RU" w:bidi="en-US"/>
    </w:rPr>
  </w:style>
  <w:style w:type="paragraph" w:styleId="aff3">
    <w:name w:val="Block Text"/>
    <w:basedOn w:val="a"/>
    <w:rsid w:val="001922A2"/>
    <w:pPr>
      <w:spacing w:line="260" w:lineRule="auto"/>
      <w:ind w:left="1520" w:right="400"/>
      <w:jc w:val="both"/>
    </w:pPr>
    <w:rPr>
      <w:sz w:val="24"/>
    </w:rPr>
  </w:style>
  <w:style w:type="paragraph" w:styleId="aff4">
    <w:name w:val="caption"/>
    <w:basedOn w:val="a"/>
    <w:next w:val="a"/>
    <w:qFormat/>
    <w:rsid w:val="001922A2"/>
    <w:pPr>
      <w:spacing w:before="120"/>
      <w:jc w:val="both"/>
    </w:pPr>
    <w:rPr>
      <w:rFonts w:ascii="Arial" w:hAnsi="Arial"/>
      <w:sz w:val="24"/>
    </w:rPr>
  </w:style>
  <w:style w:type="paragraph" w:customStyle="1" w:styleId="ListParagraph1">
    <w:name w:val="List Paragraph1"/>
    <w:rsid w:val="001922A2"/>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numbering" w:customStyle="1" w:styleId="3">
    <w:name w:val="Импортированный стиль 3"/>
    <w:rsid w:val="001922A2"/>
    <w:pPr>
      <w:numPr>
        <w:numId w:val="13"/>
      </w:numPr>
    </w:pPr>
  </w:style>
  <w:style w:type="paragraph" w:styleId="21">
    <w:name w:val="Body Text Indent 2"/>
    <w:basedOn w:val="a"/>
    <w:link w:val="22"/>
    <w:rsid w:val="001922A2"/>
    <w:pPr>
      <w:spacing w:after="120" w:line="480" w:lineRule="auto"/>
      <w:ind w:left="283"/>
    </w:pPr>
    <w:rPr>
      <w:sz w:val="24"/>
      <w:szCs w:val="24"/>
    </w:rPr>
  </w:style>
  <w:style w:type="character" w:customStyle="1" w:styleId="22">
    <w:name w:val="Основной текст с отступом 2 Знак"/>
    <w:basedOn w:val="a0"/>
    <w:link w:val="21"/>
    <w:rsid w:val="001922A2"/>
    <w:rPr>
      <w:rFonts w:ascii="Times New Roman" w:eastAsia="Times New Roman" w:hAnsi="Times New Roman" w:cs="Times New Roman"/>
      <w:sz w:val="24"/>
      <w:szCs w:val="24"/>
      <w:lang w:eastAsia="ru-RU"/>
    </w:rPr>
  </w:style>
  <w:style w:type="paragraph" w:customStyle="1" w:styleId="aff5">
    <w:name w:val="Верхн./нижн. кол."/>
    <w:rsid w:val="001922A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 w:id="887061224">
      <w:bodyDiv w:val="1"/>
      <w:marLeft w:val="0"/>
      <w:marRight w:val="0"/>
      <w:marTop w:val="0"/>
      <w:marBottom w:val="0"/>
      <w:divBdr>
        <w:top w:val="none" w:sz="0" w:space="0" w:color="auto"/>
        <w:left w:val="none" w:sz="0" w:space="0" w:color="auto"/>
        <w:bottom w:val="none" w:sz="0" w:space="0" w:color="auto"/>
        <w:right w:val="none" w:sz="0" w:space="0" w:color="auto"/>
      </w:divBdr>
    </w:div>
    <w:div w:id="14808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vyp/" TargetMode="External"/><Relationship Id="rId13" Type="http://schemas.openxmlformats.org/officeDocument/2006/relationships/hyperlink" Target="https://rmsp.nalog.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service.nalog.ru/vyp/"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consultantplus://offline/ref=876C8DB7A7625B1BA24871F2C63D2566CDB23454BAE0A5179DE361060A08D49CAF95B75FE4C2AEF098192C01232D922371CB060387D621DBR4YF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msp.nalog.ru/" TargetMode="External"/><Relationship Id="rId14" Type="http://schemas.openxmlformats.org/officeDocument/2006/relationships/hyperlink" Target="consultantplus://offline/ref=876C8DB7A7625B1BA24871F2C63D2566CDB23454BAE0A5179DE361060A08D49CAF95B75FE4C2AEF098192C01232D922371CB060387D621DBR4YFL"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22F8-5208-432A-BF6A-71F7F5D2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13320</Words>
  <Characters>75927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89069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User36</cp:lastModifiedBy>
  <cp:revision>5</cp:revision>
  <cp:lastPrinted>2019-08-02T10:37:00Z</cp:lastPrinted>
  <dcterms:created xsi:type="dcterms:W3CDTF">2019-08-02T10:37:00Z</dcterms:created>
  <dcterms:modified xsi:type="dcterms:W3CDTF">2019-08-07T04:25:00Z</dcterms:modified>
</cp:coreProperties>
</file>