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F0DF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2821/1Е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F0DF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F0DF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апреля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6F0DF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6F0DF0" w:rsidRDefault="006F0DF0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6F0DF0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  <w:r w:rsidRPr="006F0DF0">
              <w:rPr>
                <w:rFonts w:ascii="Times New Roman" w:hAnsi="Times New Roman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6F0DF0" w:rsidRDefault="006F0DF0" w:rsidP="007B0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DF0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F0DF0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DF0"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6F0DF0" w:rsidRDefault="006F0DF0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0D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Шрот соевый кормовой тостированный. </w:t>
            </w: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6F0DF0">
              <w:rPr>
                <w:rFonts w:ascii="Times New Roman" w:hAnsi="Times New Roman"/>
                <w:sz w:val="24"/>
                <w:szCs w:val="24"/>
              </w:rPr>
              <w:t>3 000 тонн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DF0" w:rsidRPr="00731907" w:rsidRDefault="006F0DF0" w:rsidP="006F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12220-96, Р 53799-2010.</w:t>
            </w:r>
          </w:p>
          <w:p w:rsidR="006F0DF0" w:rsidRPr="00731907" w:rsidRDefault="006F0DF0" w:rsidP="006F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4B5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CF013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bookmarkStart w:id="0" w:name="_GoBack"/>
            <w:bookmarkEnd w:id="0"/>
            <w:r w:rsidRPr="00AF44B5">
              <w:rPr>
                <w:rFonts w:ascii="Times New Roman" w:hAnsi="Times New Roman"/>
                <w:sz w:val="24"/>
                <w:szCs w:val="24"/>
              </w:rPr>
              <w:t xml:space="preserve">(за 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t>зон санитарно -</w:t>
            </w:r>
            <w:r w:rsidRPr="00AF44B5">
              <w:rPr>
                <w:rFonts w:ascii="Times New Roman" w:hAnsi="Times New Roman"/>
                <w:sz w:val="24"/>
                <w:szCs w:val="24"/>
              </w:rPr>
              <w:t xml:space="preserve">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африканская чума свиней</w:t>
            </w:r>
            <w:r w:rsidRPr="00AF44B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F0DF0" w:rsidRPr="00731907" w:rsidRDefault="006F0DF0" w:rsidP="006F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фасовки: навал.</w:t>
            </w:r>
          </w:p>
          <w:p w:rsidR="006A69C4" w:rsidRPr="005D6E20" w:rsidRDefault="006F0DF0" w:rsidP="006F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 (в универсальных крытых двухдверных вагонах, зерновозах).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6F0DF0" w:rsidRDefault="006F0DF0" w:rsidP="006F0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6F0DF0" w:rsidP="006F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назначения Богданович Свердловская ж.д.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F013C" w:rsidRPr="00CF013C" w:rsidRDefault="00CF013C" w:rsidP="00CF0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013C">
              <w:rPr>
                <w:rFonts w:ascii="Times New Roman" w:hAnsi="Times New Roman"/>
                <w:sz w:val="24"/>
              </w:rPr>
              <w:t>Срок отгрузки:</w:t>
            </w:r>
          </w:p>
          <w:p w:rsidR="00CF013C" w:rsidRPr="00CF013C" w:rsidRDefault="00CF013C" w:rsidP="00CF0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013C">
              <w:rPr>
                <w:rFonts w:ascii="Times New Roman" w:hAnsi="Times New Roman"/>
                <w:sz w:val="24"/>
              </w:rPr>
              <w:t>- 500.00 тонн до 30.04.2016г.</w:t>
            </w:r>
          </w:p>
          <w:p w:rsidR="006F0DF0" w:rsidRPr="0060273D" w:rsidRDefault="00CF013C" w:rsidP="00CF0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013C">
              <w:rPr>
                <w:rFonts w:ascii="Times New Roman" w:hAnsi="Times New Roman"/>
                <w:sz w:val="24"/>
              </w:rPr>
              <w:t>- 2 500.00 тонн в срок с 01.05.2016г. до 30.05.2016г. равномерными партиями в течение периода отгрузки.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F0DF0" w:rsidP="006F0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84 272 727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27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591E1B" w:rsidRPr="00591E1B" w:rsidRDefault="00591E1B" w:rsidP="0059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1E1B">
              <w:rPr>
                <w:rFonts w:ascii="Times New Roman" w:hAnsi="Times New Roman"/>
                <w:sz w:val="24"/>
              </w:rPr>
              <w:t>В том числе транспортные расходы до станции назначения Богданович Свердловская ж.д.</w:t>
            </w:r>
          </w:p>
          <w:p w:rsidR="006A69C4" w:rsidRPr="0060273D" w:rsidRDefault="00591E1B" w:rsidP="0059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1E1B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6F0DF0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6F0DF0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1B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0DF0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013C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3304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4</cp:revision>
  <cp:lastPrinted>2016-05-04T06:55:00Z</cp:lastPrinted>
  <dcterms:created xsi:type="dcterms:W3CDTF">2016-05-04T06:39:00Z</dcterms:created>
  <dcterms:modified xsi:type="dcterms:W3CDTF">2016-05-04T06:55:00Z</dcterms:modified>
</cp:coreProperties>
</file>