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C6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C6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C6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DC6411" w:rsidP="00DC6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A74901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A7490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A74901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A7490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A74901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DC6411" w:rsidP="0060273D">
            <w:pPr>
              <w:spacing w:after="0" w:line="240" w:lineRule="auto"/>
              <w:jc w:val="both"/>
            </w:pPr>
            <w:r w:rsidRPr="00DC6411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C6411" w:rsidRDefault="00DC64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Подъёмный стол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Energopole</w:t>
            </w:r>
            <w:proofErr w:type="spellEnd"/>
            <w:r w:rsidRPr="00DC64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SJ</w:t>
            </w:r>
            <w:r w:rsidRPr="00DC64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2.0 – 1.0 – 1300×800</w:t>
            </w:r>
          </w:p>
          <w:p w:rsidR="00DC6411" w:rsidRDefault="00DC64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411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411" w:rsidRDefault="00DC6411" w:rsidP="00DC6411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411">
              <w:rPr>
                <w:rFonts w:ascii="Times New Roman" w:hAnsi="Times New Roman"/>
                <w:sz w:val="24"/>
                <w:szCs w:val="24"/>
              </w:rPr>
              <w:t>Грузоподъёмность – 2000 кг</w:t>
            </w:r>
          </w:p>
          <w:p w:rsidR="00DC6411" w:rsidRDefault="00DC6411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платформы (А×В) </w:t>
            </w:r>
            <w:r w:rsidR="007131E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1EF">
              <w:rPr>
                <w:rFonts w:ascii="Times New Roman" w:hAnsi="Times New Roman"/>
                <w:sz w:val="24"/>
                <w:szCs w:val="24"/>
              </w:rPr>
              <w:t>1300×800 мм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 стола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800 мм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в сложенном состоянии С – 210 мм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Н – 1010 мм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подъёма – 20 сек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3кВт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одноножничный</w:t>
            </w:r>
            <w:proofErr w:type="spellEnd"/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– 200 кг</w:t>
            </w:r>
          </w:p>
          <w:p w:rsidR="007131EF" w:rsidRDefault="007131EF" w:rsidP="0071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Комплектация: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Выносная гидростанция 380 В, 3,0кВт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Пульт управления – 1 шт.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(сборная сварная конструкция с поверхностью из рифлёной листовой стали)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Рамка безопасности (служит для мгновенной остановки опускания стола в случае столкновения с препятствием. Крепится по периметру подъёмного стола)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Клапаны безопасности (предотвращают самопроизвольное опускание стола в случае потери давления в гидросистеме)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– цвет синий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Ограждения на платформе, откидные аппарели – по желанию Заказчика</w:t>
            </w:r>
          </w:p>
          <w:p w:rsidR="007131EF" w:rsidRDefault="007131EF" w:rsidP="0071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7131EF" w:rsidRDefault="007131EF" w:rsidP="007131EF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Подъёмный стол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Energopole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SJ 2</w:t>
            </w:r>
            <w:r>
              <w:rPr>
                <w:rFonts w:ascii="Times New Roman" w:hAnsi="Times New Roman"/>
                <w:sz w:val="24"/>
                <w:szCs w:val="24"/>
              </w:rPr>
              <w:t>.0 – 1.0 - 1300×800</w:t>
            </w:r>
          </w:p>
          <w:p w:rsidR="007131EF" w:rsidRPr="007131EF" w:rsidRDefault="007131EF" w:rsidP="007131EF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Гидростанция (НРР,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 Federation)</w:t>
            </w:r>
          </w:p>
          <w:p w:rsidR="00DC6411" w:rsidRDefault="00256952" w:rsidP="00DC641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гидростанции:</w:t>
            </w:r>
          </w:p>
          <w:p w:rsidR="00256952" w:rsidRDefault="00256952" w:rsidP="0025695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Насос, клапана, дроссель, распределитель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>DEFLUID, Италия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Pr="00256952" w:rsidRDefault="00256952" w:rsidP="0025695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Фильтры, заливная горловина, уровнемер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>MPF, Италия)</w:t>
            </w:r>
          </w:p>
          <w:p w:rsidR="00256952" w:rsidRDefault="00256952" w:rsidP="0025695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Гидроцилиндры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>SPEKTO,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Default="00256952" w:rsidP="002569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гидроцилиндра:</w:t>
            </w:r>
          </w:p>
          <w:p w:rsidR="00256952" w:rsidRDefault="00256952" w:rsidP="00256952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952">
              <w:rPr>
                <w:rFonts w:ascii="Times New Roman" w:hAnsi="Times New Roman"/>
                <w:sz w:val="24"/>
                <w:szCs w:val="24"/>
              </w:rPr>
              <w:t>Шток</w:t>
            </w:r>
            <w:proofErr w:type="gram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 хромированный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Stelmi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256952" w:rsidRDefault="00256952" w:rsidP="00256952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Бесшовная холоднотянутая труба (Италия)</w:t>
            </w:r>
          </w:p>
          <w:p w:rsidR="00256952" w:rsidRDefault="00256952" w:rsidP="00256952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Уплотнения полиуретановые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Tecnolan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материал направляющих колец – полиамид с наполнением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углеволокном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256952" w:rsidRPr="00256952" w:rsidRDefault="00256952" w:rsidP="00256952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РВД (рукава высокого давления, переходники, уплотнительные кольца (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uvenk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</w:p>
          <w:p w:rsidR="00256952" w:rsidRDefault="00256952" w:rsidP="00256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Default="00256952" w:rsidP="0025695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шкаф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 xml:space="preserve">на базе элементов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iek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Pr="00256952" w:rsidRDefault="00256952" w:rsidP="0025695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Пульт управления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 xml:space="preserve">на базе элементов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iek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Pr="00256952" w:rsidRDefault="00256952" w:rsidP="00256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56952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6952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952" w:rsidRDefault="00251D32" w:rsidP="00256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256952" w:rsidRPr="00256952">
              <w:rPr>
                <w:rFonts w:ascii="Times New Roman" w:hAnsi="Times New Roman"/>
                <w:sz w:val="24"/>
                <w:szCs w:val="24"/>
              </w:rPr>
              <w:t>Т</w:t>
            </w:r>
            <w:r w:rsidR="00256952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256952" w:rsidRPr="00256952">
              <w:rPr>
                <w:rFonts w:ascii="Times New Roman" w:hAnsi="Times New Roman"/>
                <w:sz w:val="24"/>
                <w:szCs w:val="24"/>
              </w:rPr>
              <w:t xml:space="preserve"> поставл</w:t>
            </w:r>
            <w:r w:rsidR="00256952">
              <w:rPr>
                <w:rFonts w:ascii="Times New Roman" w:hAnsi="Times New Roman"/>
                <w:sz w:val="24"/>
                <w:szCs w:val="24"/>
              </w:rPr>
              <w:t xml:space="preserve">яется </w:t>
            </w:r>
            <w:r w:rsidR="00256952" w:rsidRPr="00256952">
              <w:rPr>
                <w:rFonts w:ascii="Times New Roman" w:hAnsi="Times New Roman"/>
                <w:sz w:val="24"/>
                <w:szCs w:val="24"/>
              </w:rPr>
              <w:t>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</w:t>
            </w:r>
            <w:r w:rsidR="00256952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256952" w:rsidRPr="00256952">
              <w:rPr>
                <w:rFonts w:ascii="Times New Roman" w:hAnsi="Times New Roman"/>
                <w:sz w:val="24"/>
                <w:szCs w:val="24"/>
              </w:rPr>
              <w:t xml:space="preserve"> на склад приниматься не будет.</w:t>
            </w:r>
          </w:p>
          <w:p w:rsidR="00A14FC3" w:rsidRPr="00A14FC3" w:rsidRDefault="00A14FC3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FC3">
              <w:rPr>
                <w:rFonts w:ascii="Times New Roman" w:hAnsi="Times New Roman"/>
                <w:sz w:val="24"/>
                <w:szCs w:val="24"/>
              </w:rPr>
              <w:t>Вся документация должна предоставляться на русском языке, с оригиналом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подписей и печати предприятия поставщика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952" w:rsidRDefault="00256952" w:rsidP="00256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5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 xml:space="preserve"> должен быть новым, (не бывшим в эксплуатации), год выпуска 2016г, прошедшим всю таможенную очистку, уплату налоговых сборов и пошлин.</w:t>
            </w:r>
          </w:p>
          <w:p w:rsidR="00A14FC3" w:rsidRPr="00A14FC3" w:rsidRDefault="00A14FC3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FC3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</w:t>
            </w:r>
            <w:r>
              <w:rPr>
                <w:rFonts w:ascii="Times New Roman" w:hAnsi="Times New Roman"/>
                <w:sz w:val="24"/>
                <w:szCs w:val="24"/>
              </w:rPr>
              <w:t>овар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 xml:space="preserve"> составляет не менее 12 месяцев</w:t>
            </w:r>
            <w:r w:rsidRPr="00A14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1003" w:rsidRPr="005D6E20" w:rsidRDefault="00251D32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A14FC3" w:rsidRPr="00A14FC3">
              <w:rPr>
                <w:rFonts w:ascii="Times New Roman" w:hAnsi="Times New Roman"/>
                <w:sz w:val="24"/>
                <w:szCs w:val="24"/>
              </w:rPr>
              <w:t>Т</w:t>
            </w:r>
            <w:r w:rsidR="00A14FC3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A14FC3" w:rsidRPr="00A14FC3">
              <w:rPr>
                <w:rFonts w:ascii="Times New Roman" w:hAnsi="Times New Roman"/>
                <w:sz w:val="24"/>
                <w:szCs w:val="24"/>
              </w:rPr>
              <w:t xml:space="preserve"> поставляется в упаковке завода – 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14FC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дней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14FC3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190 677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A14FC3" w:rsidRPr="00A14FC3" w:rsidRDefault="00A14FC3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4FC3">
              <w:rPr>
                <w:rFonts w:ascii="Times New Roman" w:hAnsi="Times New Roman"/>
                <w:sz w:val="24"/>
              </w:rPr>
              <w:t>100% - в течение 10 (десяти) дней с момента поступления Т</w:t>
            </w:r>
            <w:r>
              <w:rPr>
                <w:rFonts w:ascii="Times New Roman" w:hAnsi="Times New Roman"/>
                <w:sz w:val="24"/>
              </w:rPr>
              <w:t>овара</w:t>
            </w:r>
            <w:r w:rsidRPr="00A14FC3">
              <w:rPr>
                <w:rFonts w:ascii="Times New Roman" w:hAnsi="Times New Roman"/>
                <w:sz w:val="24"/>
              </w:rPr>
              <w:t xml:space="preserve">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A14FC3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A14FC3" w:rsidRDefault="009E4FCC" w:rsidP="00A14F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14FC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14FC3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A14FC3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A14FC3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A14F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14FC3" w:rsidRPr="00A14FC3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14FC3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A14FC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A14FC3"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14FC3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14FC3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A14FC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A14FC3"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C24061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C24061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 xml:space="preserve">ПОДЪЁМНОГО СТОЛА </w:t>
      </w:r>
      <w:r>
        <w:rPr>
          <w:sz w:val="24"/>
          <w:szCs w:val="26"/>
          <w:u w:val="single"/>
          <w:lang w:val="en-US"/>
        </w:rPr>
        <w:t>ENERGOPOLE SJ 2</w:t>
      </w:r>
      <w:r>
        <w:rPr>
          <w:sz w:val="24"/>
          <w:szCs w:val="26"/>
          <w:u w:val="single"/>
        </w:rPr>
        <w:t>.0 – 1.0 - 1300×800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1" w:rsidRPr="00A14FC3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4FC3">
              <w:rPr>
                <w:rFonts w:ascii="Times New Roman" w:hAnsi="Times New Roman"/>
                <w:sz w:val="24"/>
              </w:rPr>
              <w:t>100% - в течение 10 (десяти) дней с момента поступления Т</w:t>
            </w:r>
            <w:r>
              <w:rPr>
                <w:rFonts w:ascii="Times New Roman" w:hAnsi="Times New Roman"/>
                <w:sz w:val="24"/>
              </w:rPr>
              <w:t>овара</w:t>
            </w:r>
            <w:r w:rsidRPr="00A14FC3">
              <w:rPr>
                <w:rFonts w:ascii="Times New Roman" w:hAnsi="Times New Roman"/>
                <w:sz w:val="24"/>
              </w:rPr>
              <w:t xml:space="preserve">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A14FC3">
              <w:rPr>
                <w:rFonts w:ascii="Times New Roman" w:hAnsi="Times New Roman"/>
                <w:sz w:val="24"/>
              </w:rPr>
              <w:t>.</w:t>
            </w:r>
          </w:p>
          <w:p w:rsidR="00871A57" w:rsidRPr="001B7775" w:rsidRDefault="00C24061" w:rsidP="00C240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C24061" w:rsidP="00C240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45 дней с момента подписания Договора и Спецификации (Приложение №3 к Извещению № 2948 ОТ 14.06.2016г).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C2406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0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Подъёмный стол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Energopole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2406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SJ</w:t>
            </w:r>
            <w:r w:rsidRPr="00C240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2.0 – 1.0 – 1300×800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Грузоподъёмность – 2000 кг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Размер платформы (А×В) – 1300×800 мм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Ход стола </w:t>
            </w:r>
            <w:r w:rsidRPr="00C2406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24061">
              <w:rPr>
                <w:rFonts w:ascii="Times New Roman" w:hAnsi="Times New Roman"/>
                <w:sz w:val="24"/>
                <w:szCs w:val="24"/>
              </w:rPr>
              <w:t xml:space="preserve"> – 800 мм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Высота в сложенном состоянии С – 210 мм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Максимальная высота Н – 1010 мм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Время подъёма – 20 сек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маслостанции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3кВт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Тип –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одноножничный</w:t>
            </w:r>
            <w:proofErr w:type="spellEnd"/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Масса – 200 кг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Комплектация: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Выносная гидростанция 380 В, 3,0кВт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Пульт управления – 1 шт.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Платформа (сборная сварная конструкция с поверхностью из рифлёной листовой стали)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Рамка безопасности (служит для мгновенной остановки опускания стола в случае столкновения с препятствием. Крепится по периметру подъёмного стола)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Клапаны безопасности (предотвращают самопроизвольное опускание стола в случае потери давления в гидросистеме)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Окраска – цвет синий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Ограждения на платформе, откидные аппарели – по желанию Заказчика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C24061" w:rsidRPr="00C24061" w:rsidRDefault="00C24061" w:rsidP="00C240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Подъёмный стол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  <w:lang w:val="en-US"/>
              </w:rPr>
              <w:t>Energopole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SJ 2</w:t>
            </w:r>
            <w:r w:rsidRPr="00C24061">
              <w:rPr>
                <w:rFonts w:ascii="Times New Roman" w:hAnsi="Times New Roman"/>
                <w:sz w:val="24"/>
                <w:szCs w:val="24"/>
              </w:rPr>
              <w:t>.0 – 1.0 - 1300×800</w:t>
            </w:r>
          </w:p>
          <w:p w:rsidR="00C24061" w:rsidRPr="00C24061" w:rsidRDefault="00C24061" w:rsidP="00C240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Гидростанция (НРР, </w:t>
            </w:r>
            <w:r w:rsidRPr="00C24061">
              <w:rPr>
                <w:rFonts w:ascii="Times New Roman" w:hAnsi="Times New Roman"/>
                <w:sz w:val="24"/>
                <w:szCs w:val="24"/>
                <w:lang w:val="en-US"/>
              </w:rPr>
              <w:t>Russian Federation)</w:t>
            </w:r>
          </w:p>
          <w:p w:rsidR="00C24061" w:rsidRPr="00C24061" w:rsidRDefault="00C24061" w:rsidP="00C2406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Основные элементы гидростанции:</w:t>
            </w:r>
          </w:p>
          <w:p w:rsidR="00C24061" w:rsidRPr="00C24061" w:rsidRDefault="00C24061" w:rsidP="00C240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Насос, клапана, дроссель, распределитель (DEFLUID, Италия)</w:t>
            </w:r>
          </w:p>
          <w:p w:rsidR="00C24061" w:rsidRPr="00C24061" w:rsidRDefault="00C24061" w:rsidP="00C240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Фильтры, заливная горловина, уровнемер (MPF, Италия)</w:t>
            </w:r>
          </w:p>
          <w:p w:rsidR="00C24061" w:rsidRPr="00C24061" w:rsidRDefault="00C24061" w:rsidP="00C240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Гидроцилиндры (SPEKTO,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61" w:rsidRPr="00C24061" w:rsidRDefault="00C24061" w:rsidP="00C2406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Основные элементы гидроцилиндра:</w:t>
            </w:r>
          </w:p>
          <w:p w:rsidR="00C24061" w:rsidRPr="00C24061" w:rsidRDefault="00C24061" w:rsidP="00C240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061">
              <w:rPr>
                <w:rFonts w:ascii="Times New Roman" w:hAnsi="Times New Roman"/>
                <w:sz w:val="24"/>
                <w:szCs w:val="24"/>
              </w:rPr>
              <w:t>Шток</w:t>
            </w:r>
            <w:proofErr w:type="gram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хромированный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Stelmi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C24061" w:rsidRPr="00C24061" w:rsidRDefault="00C24061" w:rsidP="00C240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Бесшовная холоднотянутая труба (Италия)</w:t>
            </w:r>
          </w:p>
          <w:p w:rsidR="00C24061" w:rsidRPr="00C24061" w:rsidRDefault="00C24061" w:rsidP="00C240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Уплотнения полиуретановые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Tecnolan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(Италия), материал направляющих колец – полиамид с наполнением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углеволокном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C24061" w:rsidRPr="00C24061" w:rsidRDefault="00C24061" w:rsidP="00C240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Комплект РВД (рукава высокого давления, переходники, уплотнительные кольца (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uvenk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61" w:rsidRPr="00C24061" w:rsidRDefault="00C24061" w:rsidP="00C2406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Электрический шкаф (на базе элементов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iek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61" w:rsidRPr="00C24061" w:rsidRDefault="00C24061" w:rsidP="00C2406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Пульт управления (на базе элементов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iek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5110" w:rsidRPr="00A215B7" w:rsidRDefault="00D15110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10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C24061">
        <w:rPr>
          <w:rFonts w:eastAsia="Calibri"/>
          <w:sz w:val="24"/>
          <w:szCs w:val="24"/>
          <w:lang w:eastAsia="en-US"/>
        </w:rPr>
        <w:t>Россия.</w:t>
      </w:r>
    </w:p>
    <w:p w:rsidR="00C24061" w:rsidRPr="00C24061" w:rsidRDefault="00225821" w:rsidP="00C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C24061" w:rsidRPr="00C24061"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061">
        <w:rPr>
          <w:rFonts w:ascii="Times New Roman" w:hAnsi="Times New Roman"/>
          <w:sz w:val="24"/>
          <w:szCs w:val="24"/>
        </w:rPr>
        <w:t>Вся документация предоставля</w:t>
      </w:r>
      <w:r>
        <w:rPr>
          <w:rFonts w:ascii="Times New Roman" w:hAnsi="Times New Roman"/>
          <w:sz w:val="24"/>
          <w:szCs w:val="24"/>
        </w:rPr>
        <w:t>ет</w:t>
      </w:r>
      <w:r w:rsidRPr="00C24061">
        <w:rPr>
          <w:rFonts w:ascii="Times New Roman" w:hAnsi="Times New Roman"/>
          <w:sz w:val="24"/>
          <w:szCs w:val="24"/>
        </w:rPr>
        <w:t>ся на русском языке, с оригиналом подписей и печати предприятия поставщика.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061">
        <w:rPr>
          <w:rFonts w:ascii="Times New Roman" w:hAnsi="Times New Roman"/>
          <w:sz w:val="24"/>
          <w:szCs w:val="24"/>
        </w:rPr>
        <w:t xml:space="preserve">Товар </w:t>
      </w:r>
      <w:r>
        <w:rPr>
          <w:rFonts w:ascii="Times New Roman" w:hAnsi="Times New Roman"/>
          <w:sz w:val="24"/>
          <w:szCs w:val="24"/>
        </w:rPr>
        <w:t>новый</w:t>
      </w:r>
      <w:r w:rsidRPr="00C24061">
        <w:rPr>
          <w:rFonts w:ascii="Times New Roman" w:hAnsi="Times New Roman"/>
          <w:sz w:val="24"/>
          <w:szCs w:val="24"/>
        </w:rPr>
        <w:t>, (не бывши</w:t>
      </w:r>
      <w:r>
        <w:rPr>
          <w:rFonts w:ascii="Times New Roman" w:hAnsi="Times New Roman"/>
          <w:sz w:val="24"/>
          <w:szCs w:val="24"/>
        </w:rPr>
        <w:t>й</w:t>
      </w:r>
      <w:r w:rsidRPr="00C24061">
        <w:rPr>
          <w:rFonts w:ascii="Times New Roman" w:hAnsi="Times New Roman"/>
          <w:sz w:val="24"/>
          <w:szCs w:val="24"/>
        </w:rPr>
        <w:t xml:space="preserve"> в эксплуатации), год выпуска 2016г, прошедши</w:t>
      </w:r>
      <w:r>
        <w:rPr>
          <w:rFonts w:ascii="Times New Roman" w:hAnsi="Times New Roman"/>
          <w:sz w:val="24"/>
          <w:szCs w:val="24"/>
        </w:rPr>
        <w:t>й</w:t>
      </w:r>
      <w:r w:rsidRPr="00C24061">
        <w:rPr>
          <w:rFonts w:ascii="Times New Roman" w:hAnsi="Times New Roman"/>
          <w:sz w:val="24"/>
          <w:szCs w:val="24"/>
        </w:rPr>
        <w:t xml:space="preserve"> всю таможенную очистку, уплату налоговых сборов и пошлин.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061">
        <w:rPr>
          <w:rFonts w:ascii="Times New Roman" w:hAnsi="Times New Roman"/>
          <w:sz w:val="24"/>
          <w:szCs w:val="24"/>
        </w:rPr>
        <w:t>Гарантийный срок на поставляемый Товар составляет не менее 12 месяцев</w:t>
      </w:r>
      <w:r w:rsidRPr="00C24061">
        <w:rPr>
          <w:rFonts w:ascii="Times New Roman" w:hAnsi="Times New Roman"/>
          <w:b/>
          <w:sz w:val="24"/>
          <w:szCs w:val="24"/>
        </w:rPr>
        <w:t xml:space="preserve"> </w:t>
      </w:r>
      <w:r w:rsidRPr="00C24061">
        <w:rPr>
          <w:rFonts w:ascii="Times New Roman" w:hAnsi="Times New Roman"/>
          <w:sz w:val="24"/>
          <w:szCs w:val="24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№3 к Извещению</w:t>
      </w:r>
      <w:r>
        <w:rPr>
          <w:rFonts w:ascii="Times New Roman" w:hAnsi="Times New Roman"/>
          <w:sz w:val="24"/>
          <w:szCs w:val="24"/>
        </w:rPr>
        <w:t xml:space="preserve"> №2948 от 14.06.2016г</w:t>
      </w:r>
      <w:r w:rsidRPr="00C24061">
        <w:rPr>
          <w:rFonts w:ascii="Times New Roman" w:hAnsi="Times New Roman"/>
          <w:sz w:val="24"/>
          <w:szCs w:val="24"/>
        </w:rPr>
        <w:t>).</w:t>
      </w:r>
    </w:p>
    <w:p w:rsidR="00B02836" w:rsidRDefault="00C24061" w:rsidP="00C24061">
      <w:pPr>
        <w:spacing w:after="0" w:line="240" w:lineRule="auto"/>
        <w:jc w:val="both"/>
        <w:rPr>
          <w:sz w:val="24"/>
          <w:szCs w:val="24"/>
        </w:rPr>
      </w:pPr>
      <w:r w:rsidRPr="00C24061">
        <w:rPr>
          <w:rFonts w:ascii="Times New Roman" w:hAnsi="Times New Roman"/>
          <w:sz w:val="24"/>
          <w:szCs w:val="24"/>
        </w:rPr>
        <w:t>Упаковка: Товар поставляется в упаковке завода – производителя.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C240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C24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СТОРОНЫ, на основании протокола № ______ от «__» _____ 2016 г.  заключили настоящий Договор о нижеследующем: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003AA3" w:rsidP="0000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C24061"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обязуется принять и оплатить, а ПОСТАВЩИК обязуется осуществить поставку </w:t>
      </w:r>
      <w:r w:rsidR="00C24061" w:rsidRPr="00C24061">
        <w:rPr>
          <w:rFonts w:ascii="Times New Roman" w:eastAsia="TimesNewRomanPSMT" w:hAnsi="Times New Roman"/>
          <w:sz w:val="24"/>
          <w:szCs w:val="24"/>
          <w:lang w:eastAsia="ru-RU"/>
        </w:rPr>
        <w:t xml:space="preserve">Подъемного стола </w:t>
      </w:r>
      <w:proofErr w:type="spellStart"/>
      <w:r w:rsidR="00C24061" w:rsidRPr="00C24061">
        <w:rPr>
          <w:rFonts w:ascii="Times New Roman" w:eastAsia="TimesNewRomanPSMT" w:hAnsi="Times New Roman"/>
          <w:sz w:val="24"/>
          <w:szCs w:val="24"/>
          <w:lang w:eastAsia="ru-RU"/>
        </w:rPr>
        <w:t>Energopole</w:t>
      </w:r>
      <w:proofErr w:type="spellEnd"/>
      <w:r w:rsidR="00C24061" w:rsidRPr="00C24061">
        <w:rPr>
          <w:rFonts w:ascii="Times New Roman" w:eastAsia="TimesNewRomanPSMT" w:hAnsi="Times New Roman"/>
          <w:sz w:val="24"/>
          <w:szCs w:val="24"/>
          <w:lang w:eastAsia="ru-RU"/>
        </w:rPr>
        <w:t xml:space="preserve"> SJ 2.0 – 1.0 – 1300х800</w:t>
      </w:r>
      <w:r w:rsidR="00C24061"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ТОВАР) в порядке и на условиях, предусмотренных настоящим Договором и Спецификацией (Приложение №1)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C24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Рублей __ копеек, в том числе НДС __________ (__________________________)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на основании счета ПОСТАВЩИКА следующими этапами: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ПОСТАВЩИКУ денежные средства в размере   </w:t>
      </w: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100% - в течение 10 (десяти) дней с момента поступления ТОВАРА на склад ПОКУПАТЕЛЯ.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C24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паспорт, инструкцию по эксплуатации, документы, подтверждающие гарантийные обязательства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сертификат соответствия 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(декларацию таможенного союза).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C24061" w:rsidRPr="00C24061" w:rsidRDefault="00C24061" w:rsidP="00C240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срок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срок поставки с момента получения акта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 2. Замена ТОВАРА производится в течение срока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4.6.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 за исключением упущенной выгоды, которая не подлежит возмещению.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сроков поставки, за недопоставку, </w:t>
      </w:r>
      <w:proofErr w:type="spellStart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непоставку</w:t>
      </w:r>
      <w:proofErr w:type="spell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5.3.1. 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C24061" w:rsidRPr="00003AA3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неисполнения ПОСТАВЩИКОМ </w:t>
      </w:r>
      <w:proofErr w:type="spellStart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. 5.3.1. настоящего Договора в установленные сроки</w:t>
      </w:r>
      <w:r w:rsidRPr="00C24061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</w:t>
      </w:r>
      <w:r w:rsidRPr="00003AA3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оставляет за собой право уменьшить причитающуюся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C24061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003AA3">
        <w:rPr>
          <w:rFonts w:ascii="Times New Roman" w:eastAsia="Times New Roman" w:hAnsi="Times New Roman"/>
          <w:bCs/>
          <w:color w:val="000000"/>
          <w:sz w:val="24"/>
          <w:lang w:eastAsia="ru-RU"/>
        </w:rPr>
        <w:t>сумму, оговоренную в настоящем Договоре на сумму неоплаченных штрафов, пени последним.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061">
        <w:rPr>
          <w:rFonts w:ascii="Times New Roman" w:eastAsia="Times New Roman" w:hAnsi="Times New Roman"/>
          <w:bCs/>
          <w:color w:val="000000"/>
          <w:lang w:eastAsia="ru-RU"/>
        </w:rPr>
        <w:t xml:space="preserve">5.6. </w:t>
      </w:r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>5.7. В случае нарушения ПОКУПАТЕЛЕМ обязательств по оплате поставленного ТОВАРА, ПОСТАВЩИК впр</w:t>
      </w:r>
      <w:r w:rsidR="00003AA3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 xml:space="preserve">ве требовать от ПОКУПАТЕЛЯ уплаты неустойки в размере 0.1 </w:t>
      </w:r>
      <w:proofErr w:type="gramStart"/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 xml:space="preserve">% 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ноль целых одна десятая) процента от неоплаченной в срок суммы, но не более 10 % от общей стоимости ТОВАРА.</w:t>
      </w:r>
    </w:p>
    <w:p w:rsidR="00C24061" w:rsidRPr="00C24061" w:rsidRDefault="00C24061" w:rsidP="00C24061">
      <w:pPr>
        <w:widowControl w:val="0"/>
        <w:tabs>
          <w:tab w:val="left" w:pos="231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  <w:t xml:space="preserve">      5.8.  Проценты на сумму отсрочки оплаты товара не начисляются и не уплачиваются.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5.9.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C24061" w:rsidRPr="00C24061" w:rsidRDefault="00C24061" w:rsidP="00C240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</w:t>
      </w: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C24061" w:rsidRPr="00C24061" w:rsidRDefault="00C24061" w:rsidP="00C24061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  <w:r w:rsidRPr="00C2406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соглашения, то договор может быть расторгнут по соглашению СТОРОН.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C24061" w:rsidRPr="00C24061" w:rsidRDefault="00C24061" w:rsidP="00C24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C24061" w:rsidRPr="00C24061" w:rsidRDefault="00C24061" w:rsidP="00C24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C24061" w:rsidRPr="00C24061" w:rsidRDefault="00C24061" w:rsidP="00C24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C24061" w:rsidRPr="00C24061" w:rsidRDefault="00C24061" w:rsidP="00C24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C24061" w:rsidRPr="00C24061" w:rsidRDefault="00C24061" w:rsidP="00003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11.2. В случае отказа налоговым органом в возмещении  ПОКУПАТЕЛЮ  суммы НДС, вследствие выставления ПОСТАВЩИКОМ универсального передаточного документа         (счет-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 счет-фактуре) в течение 10(десяти)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C24061" w:rsidRPr="00C24061" w:rsidRDefault="00C24061" w:rsidP="00003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Поставщика(заказчика) в течение 10(десяти) календарных дней с момента получения соответствующего требования Покупателя(заказчика), подтвержденного соответствующим актом налогового органа.</w:t>
      </w:r>
    </w:p>
    <w:p w:rsidR="00C24061" w:rsidRPr="00C24061" w:rsidRDefault="00C24061" w:rsidP="00C24061">
      <w:pPr>
        <w:tabs>
          <w:tab w:val="left" w:pos="27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14" w:history="1"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stanislav</w:t>
        </w:r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combikorm</w:t>
        </w:r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C24061" w:rsidRPr="00C24061" w:rsidRDefault="00C24061" w:rsidP="00C24061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 Направление юридически значимых сообщений       </w:t>
      </w:r>
    </w:p>
    <w:p w:rsidR="00C24061" w:rsidRPr="00C24061" w:rsidRDefault="00C24061" w:rsidP="00C24061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C24061" w:rsidRPr="00C24061" w:rsidRDefault="00C24061" w:rsidP="00C24061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24061" w:rsidRPr="00C24061" w:rsidRDefault="00C24061" w:rsidP="00C24061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24061" w:rsidRPr="00C24061" w:rsidRDefault="00C24061" w:rsidP="00C2406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C24061" w:rsidRPr="00C24061" w:rsidTr="00C24061">
        <w:trPr>
          <w:trHeight w:val="83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C24061" w:rsidRPr="00C24061" w:rsidTr="00C24061">
        <w:trPr>
          <w:trHeight w:val="4365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C24061" w:rsidRPr="00C24061" w:rsidRDefault="00C24061" w:rsidP="00C2406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Stanislav@combikorm.ru</w:t>
            </w:r>
          </w:p>
        </w:tc>
      </w:tr>
      <w:tr w:rsidR="00C24061" w:rsidRPr="00C24061" w:rsidTr="00C24061">
        <w:trPr>
          <w:trHeight w:val="195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C24061" w:rsidRPr="00C24061" w:rsidTr="00C24061">
        <w:trPr>
          <w:trHeight w:val="240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C240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«____»_________ 2016г.</w:t>
      </w:r>
    </w:p>
    <w:p w:rsidR="00C24061" w:rsidRPr="00C24061" w:rsidRDefault="00C24061" w:rsidP="00C2406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FD4" w:rsidRDefault="00806F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C24061" w:rsidRPr="00C24061" w:rsidTr="00C24061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(Рублей.),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(Рублей.), без НДС</w:t>
            </w:r>
          </w:p>
        </w:tc>
      </w:tr>
      <w:tr w:rsidR="00C24061" w:rsidRPr="00C24061" w:rsidTr="00C2406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Подъемный стол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Energopole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SJ 2.0 – 1.0 – 1300х800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Грузоподъемность – 2000 кг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· Размер платформы (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АхВ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 – 1300х800 мм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Ход стола h – 800 мм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Высота в сложенном состоянии C – 210 мм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Максимальная высота H – 1010 мм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Время подъема – 20 сек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· Мощность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маслостанции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3кВт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· Тип -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одноножничный</w:t>
            </w:r>
            <w:proofErr w:type="spellEnd"/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Масса – 200 кг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Комплектация подъемного стола: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выносная гидростанция 380 В, 3,0кВт.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пульт управления – 1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платформа представляет собой сборную сварную конструкцию с поверхностью из рифленой листовой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стали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рамка безопасности (служит для мгновенной остановки опускания стола, в случае столкновения с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препятствием. Крепится по периметру верхней платформы подъемного стола)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клапаны безопасности (предотвращение самопроизвольного опускания стола в случае потери давления в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гидросистеме)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Окраска – цвет синий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Ограждения на платформе – по желанию Заказчика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Откидные аппарели - по желанию Заказчика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Комплект поставки: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Подъемный стол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Energopole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SJ 2.0 – 1.0 – 1300х800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Гидростанция (HPP,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Основные элементы гидростанции: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Насос, клапана, дроссель, распределитель (DEFLUID, Италия)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Фильтры, заливная горловина, уровнемер (MPF, Италия)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Гидроцилиндры (SPEKTO,</w:t>
            </w:r>
            <w:r w:rsidR="00F2562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Основные элементы гидроцилиндра: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· </w:t>
            </w:r>
            <w:proofErr w:type="gram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Шток</w:t>
            </w:r>
            <w:proofErr w:type="gram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хромированный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Stelmi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(Италия)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Бесшовная холоднотянутая труба (Италия)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· Уплотнения полиуретановые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Tecnolan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(Италия), материал направляющих колец - полиамид с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наполнением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углеволокном</w:t>
            </w:r>
            <w:proofErr w:type="spellEnd"/>
            <w:r w:rsidR="00F2562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(Италия).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Комплект РВД (Рукава высокого давления, переходники, уплотнительные кольца (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uvenk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Russian</w:t>
            </w:r>
            <w:proofErr w:type="spellEnd"/>
          </w:p>
          <w:p w:rsidR="00C24061" w:rsidRPr="00C24061" w:rsidRDefault="00C24061" w:rsidP="00C24061">
            <w:pPr>
              <w:tabs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ab/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Электрический шкаф (на базе элементов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iek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Пульт управления (на базе элементов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iek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Страна – производитель – Россия.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24061" w:rsidRPr="00C24061" w:rsidRDefault="00C24061" w:rsidP="00C24061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24061" w:rsidRPr="00C24061" w:rsidRDefault="00C24061" w:rsidP="00C2406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61" w:rsidRPr="00C24061" w:rsidTr="00C2406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61" w:rsidRPr="00C24061" w:rsidTr="00C2406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61" w:rsidRPr="00C24061" w:rsidTr="00C2406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61" w:rsidRPr="00C24061" w:rsidRDefault="00C24061" w:rsidP="00C24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C240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_____копеек.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Условия оплаты: 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100% - в течение 10 (десяти) дней с момента поступления ТОВАРА на склад ПОКУПАТЕЛЯ.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C24061" w:rsidRPr="00C24061" w:rsidRDefault="00C24061" w:rsidP="00C24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</w:t>
      </w:r>
      <w:r w:rsidRPr="00C2406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склад ПОКУПАТЕЛЯ, расположенный по адресу: Свердловская область, г. Богданович, ул. Степана Разина, 64</w:t>
      </w:r>
      <w:r w:rsidR="00806F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C24061">
        <w:rPr>
          <w:rFonts w:ascii="Times New Roman" w:eastAsia="Times New Roman" w:hAnsi="Times New Roman"/>
          <w:sz w:val="24"/>
          <w:szCs w:val="24"/>
          <w:lang w:bidi="en-US"/>
        </w:rPr>
        <w:t>Срок поставки на приведенный ТОВАР составляет 45 дней с момента подписания настоящего Договора и Спецификации (Приложение №1)</w:t>
      </w:r>
      <w:r w:rsidR="00806FD4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F25624" w:rsidRDefault="00F25624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25624" w:rsidRDefault="00F25624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25624" w:rsidRPr="00C24061" w:rsidRDefault="00F25624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C24061" w:rsidRPr="00C24061" w:rsidTr="00C24061">
        <w:trPr>
          <w:trHeight w:val="83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ПОСТАВЩИК»</w:t>
            </w: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C24061" w:rsidRPr="00C24061" w:rsidTr="00C24061">
        <w:trPr>
          <w:trHeight w:val="799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C24061" w:rsidRPr="00C24061" w:rsidTr="00C24061">
        <w:trPr>
          <w:trHeight w:val="195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C24061" w:rsidRPr="00C24061" w:rsidTr="00C24061">
        <w:trPr>
          <w:trHeight w:val="240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C240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61" w:rsidRDefault="00C24061" w:rsidP="00D72456">
      <w:pPr>
        <w:spacing w:after="0" w:line="240" w:lineRule="auto"/>
      </w:pPr>
      <w:r>
        <w:separator/>
      </w:r>
    </w:p>
  </w:endnote>
  <w:endnote w:type="continuationSeparator" w:id="0">
    <w:p w:rsidR="00C24061" w:rsidRDefault="00C24061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C24061" w:rsidTr="00716CC7">
      <w:tc>
        <w:tcPr>
          <w:tcW w:w="3708" w:type="dxa"/>
        </w:tcPr>
        <w:p w:rsidR="00C24061" w:rsidRDefault="00C2406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C24061" w:rsidRDefault="00C2406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C24061" w:rsidRDefault="00C2406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C24061" w:rsidTr="00716CC7">
      <w:tc>
        <w:tcPr>
          <w:tcW w:w="3708" w:type="dxa"/>
          <w:hideMark/>
        </w:tcPr>
        <w:p w:rsidR="00C24061" w:rsidRDefault="00C24061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24061" w:rsidRDefault="00C2406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24061" w:rsidRDefault="00C2406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C24061" w:rsidRDefault="00C240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1" w:rsidRDefault="00C240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1" w:rsidRDefault="00C240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61" w:rsidRDefault="00C24061" w:rsidP="00D72456">
      <w:pPr>
        <w:spacing w:after="0" w:line="240" w:lineRule="auto"/>
      </w:pPr>
      <w:r>
        <w:separator/>
      </w:r>
    </w:p>
  </w:footnote>
  <w:footnote w:type="continuationSeparator" w:id="0">
    <w:p w:rsidR="00C24061" w:rsidRDefault="00C24061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1" w:rsidRPr="00871A57" w:rsidRDefault="00C24061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C24061" w:rsidRPr="001D3871" w:rsidRDefault="00C24061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A3" w:rsidRPr="00871A57" w:rsidRDefault="00003AA3" w:rsidP="00003AA3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2</w:t>
    </w:r>
  </w:p>
  <w:p w:rsidR="00003AA3" w:rsidRPr="001D3871" w:rsidRDefault="00003AA3" w:rsidP="00003AA3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1" w:rsidRPr="00871A57" w:rsidRDefault="00C24061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C24061" w:rsidRPr="001D3871" w:rsidRDefault="00C24061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C24061" w:rsidRPr="00225821" w:rsidRDefault="00C2406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013A"/>
    <w:multiLevelType w:val="hybridMultilevel"/>
    <w:tmpl w:val="89C6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AF4"/>
    <w:multiLevelType w:val="hybridMultilevel"/>
    <w:tmpl w:val="0DDC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1E2"/>
    <w:multiLevelType w:val="hybridMultilevel"/>
    <w:tmpl w:val="1310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8C7"/>
    <w:multiLevelType w:val="hybridMultilevel"/>
    <w:tmpl w:val="CE82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0573"/>
    <w:multiLevelType w:val="hybridMultilevel"/>
    <w:tmpl w:val="5FE66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C3F88"/>
    <w:multiLevelType w:val="hybridMultilevel"/>
    <w:tmpl w:val="2F92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C90"/>
    <w:multiLevelType w:val="hybridMultilevel"/>
    <w:tmpl w:val="E8A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AA3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695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31EF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6FD4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4FC3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24061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6411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25624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DC6411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2569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56952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C2406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4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8B0C-014F-4B8A-8375-ABEBF6E4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31764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2016-06-14T05:40:00Z</dcterms:created>
  <dcterms:modified xsi:type="dcterms:W3CDTF">2016-06-14T05:40:00Z</dcterms:modified>
</cp:coreProperties>
</file>