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B1DC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</w:t>
      </w:r>
      <w:r w:rsidR="00F359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988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359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359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445F36" w:rsidP="00F35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F35900" w:rsidRPr="0090133E">
                <w:rPr>
                  <w:rStyle w:val="aa"/>
                  <w:rFonts w:ascii="Times New Roman" w:hAnsi="Times New Roman"/>
                  <w:sz w:val="24"/>
                  <w:lang w:val="en-US"/>
                </w:rPr>
                <w:t>o.postnikova@combikorm.ru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F35900" w:rsidRDefault="00F35900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8BC">
              <w:rPr>
                <w:rFonts w:ascii="Times New Roman" w:hAnsi="Times New Roman"/>
                <w:sz w:val="24"/>
                <w:szCs w:val="24"/>
                <w:u w:val="single"/>
              </w:rPr>
              <w:t>Отруби пшеничные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B1DC7" w:rsidRPr="00A738BC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F3590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0.00 тонн.</w:t>
            </w:r>
          </w:p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6B1DC7" w:rsidRPr="0073190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1DC7" w:rsidRPr="0073190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насыпь.</w:t>
            </w:r>
          </w:p>
          <w:p w:rsidR="00521003" w:rsidRPr="005D6E20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специализированный автотранспорт </w:t>
            </w:r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(</w:t>
            </w:r>
            <w:proofErr w:type="spellStart"/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Кормовоз</w:t>
            </w:r>
            <w:proofErr w:type="spellEnd"/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с пневматической либо шнековой системой выгрузки).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35900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15.07.2016 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35900" w:rsidP="00F35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1 636 363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64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F35900" w:rsidRDefault="009E4FCC" w:rsidP="00F35900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F3590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F35900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F35900" w:rsidRPr="0090133E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F35900" w:rsidRPr="0090133E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F35900" w:rsidRPr="0090133E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F35900" w:rsidRPr="0090133E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F35900" w:rsidRPr="0090133E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F35900" w:rsidRPr="0090133E">
                <w:rPr>
                  <w:rStyle w:val="aa"/>
                  <w:rFonts w:ascii="Times New Roman" w:hAnsi="Times New Roman"/>
                  <w:sz w:val="24"/>
                </w:rPr>
                <w:t>.</w:t>
              </w:r>
              <w:proofErr w:type="spellStart"/>
              <w:r w:rsidR="00F35900" w:rsidRPr="0090133E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F35900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F35900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F3590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F35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F35900" w:rsidRPr="00F35900">
              <w:rPr>
                <w:rFonts w:ascii="Times New Roman" w:hAnsi="Times New Roman"/>
                <w:sz w:val="24"/>
              </w:rPr>
              <w:t>24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F35900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B1DC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F35900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B1DC7" w:rsidP="00F35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F35900">
              <w:rPr>
                <w:rFonts w:ascii="Times New Roman" w:hAnsi="Times New Roman"/>
                <w:sz w:val="24"/>
              </w:rPr>
              <w:t>29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F35900">
              <w:rPr>
                <w:rFonts w:ascii="Times New Roman" w:hAnsi="Times New Roman"/>
                <w:sz w:val="24"/>
              </w:rPr>
              <w:t>июня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F35900">
              <w:rPr>
                <w:rFonts w:ascii="Times New Roman" w:hAnsi="Times New Roman"/>
                <w:sz w:val="24"/>
              </w:rPr>
              <w:t>09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F35900">
      <w:pPr>
        <w:pStyle w:val="3"/>
        <w:spacing w:after="0"/>
        <w:ind w:left="3539" w:firstLine="709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4D0CDE" w:rsidRPr="006B1DC7" w:rsidRDefault="006B1DC7" w:rsidP="006B1DC7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6B1DC7">
        <w:rPr>
          <w:b/>
          <w:sz w:val="24"/>
          <w:szCs w:val="26"/>
          <w:u w:val="single"/>
        </w:rPr>
        <w:t>Отруб</w:t>
      </w:r>
      <w:r w:rsidR="00F35900">
        <w:rPr>
          <w:b/>
          <w:sz w:val="24"/>
          <w:szCs w:val="26"/>
          <w:u w:val="single"/>
        </w:rPr>
        <w:t>ей</w:t>
      </w:r>
      <w:r w:rsidRPr="006B1DC7">
        <w:rPr>
          <w:b/>
          <w:sz w:val="24"/>
          <w:szCs w:val="26"/>
          <w:u w:val="single"/>
        </w:rPr>
        <w:t xml:space="preserve"> пшеничны</w:t>
      </w:r>
      <w:r w:rsidR="00F35900">
        <w:rPr>
          <w:b/>
          <w:sz w:val="24"/>
          <w:szCs w:val="26"/>
          <w:u w:val="single"/>
        </w:rPr>
        <w:t>х</w:t>
      </w:r>
      <w:r w:rsidRPr="006B1DC7">
        <w:rPr>
          <w:b/>
          <w:sz w:val="24"/>
          <w:szCs w:val="26"/>
          <w:u w:val="single"/>
        </w:rPr>
        <w:t>.</w:t>
      </w:r>
    </w:p>
    <w:p w:rsidR="006B1DC7" w:rsidRDefault="006B1DC7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F35900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15.07.2016 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B1DC7" w:rsidRDefault="00DD0D58" w:rsidP="006B1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6B1DC7" w:rsidP="006B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 xml:space="preserve">Отруби пшеничные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F35900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1DC7">
              <w:rPr>
                <w:rFonts w:ascii="Times New Roman" w:hAnsi="Times New Roman"/>
                <w:sz w:val="24"/>
                <w:szCs w:val="24"/>
              </w:rPr>
              <w:t>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B1DC7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В том числе транспортные расходы до </w:t>
      </w:r>
      <w:r>
        <w:rPr>
          <w:rFonts w:ascii="Times New Roman" w:hAnsi="Times New Roman"/>
          <w:sz w:val="24"/>
          <w:szCs w:val="24"/>
        </w:rPr>
        <w:t>склада Заказчика.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 Качество товара соответствует требованиям Заказчика и требованиям ГОСТ 7169-66.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Происхождение: Россия (за исключением субъектов федераций неблагополучных по АЧС – африканская чума свиней). 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Вид упаковки:</w:t>
      </w:r>
      <w:r>
        <w:rPr>
          <w:rFonts w:ascii="Times New Roman" w:hAnsi="Times New Roman"/>
          <w:sz w:val="24"/>
          <w:szCs w:val="24"/>
        </w:rPr>
        <w:t xml:space="preserve"> насыпь.</w:t>
      </w:r>
    </w:p>
    <w:p w:rsidR="006B1DC7" w:rsidRDefault="006B1DC7" w:rsidP="006B1DC7">
      <w:pPr>
        <w:pStyle w:val="3"/>
        <w:spacing w:after="0"/>
        <w:jc w:val="both"/>
        <w:rPr>
          <w:sz w:val="24"/>
          <w:szCs w:val="24"/>
        </w:rPr>
      </w:pPr>
      <w:r w:rsidRPr="00754A3E">
        <w:rPr>
          <w:sz w:val="24"/>
          <w:szCs w:val="24"/>
        </w:rPr>
        <w:t>Вид транспорта: специализированный автотранспорт (</w:t>
      </w:r>
      <w:proofErr w:type="spellStart"/>
      <w:r w:rsidRPr="00754A3E">
        <w:rPr>
          <w:sz w:val="24"/>
          <w:szCs w:val="24"/>
        </w:rPr>
        <w:t>Кормовоз</w:t>
      </w:r>
      <w:proofErr w:type="spellEnd"/>
      <w:r w:rsidRPr="00754A3E">
        <w:rPr>
          <w:sz w:val="24"/>
          <w:szCs w:val="24"/>
        </w:rPr>
        <w:t xml:space="preserve"> с пневматической либо шнековой системой выгрузки).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Pr="00F35900" w:rsidRDefault="00F35900" w:rsidP="00F35900">
      <w:pPr>
        <w:tabs>
          <w:tab w:val="left" w:pos="6167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5900">
        <w:rPr>
          <w:rFonts w:ascii="Times New Roman" w:hAnsi="Times New Roman"/>
          <w:sz w:val="24"/>
          <w:szCs w:val="24"/>
          <w:lang w:eastAsia="ru-RU"/>
        </w:rPr>
        <w:lastRenderedPageBreak/>
        <w:t>Проект договора</w:t>
      </w:r>
    </w:p>
    <w:p w:rsidR="006B1DC7" w:rsidRPr="004E4BEA" w:rsidRDefault="006B1DC7" w:rsidP="006B1DC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E4BEA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6B1DC7" w:rsidRPr="004E4BEA" w:rsidRDefault="006B1DC7" w:rsidP="006B1DC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(поставки)</w:t>
      </w:r>
    </w:p>
    <w:p w:rsidR="006B1DC7" w:rsidRPr="004E4BEA" w:rsidRDefault="006B1DC7" w:rsidP="006B1D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</w:t>
      </w:r>
      <w:proofErr w:type="gramStart"/>
      <w:r w:rsidRPr="004E4BE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E4BEA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4E4BEA">
        <w:rPr>
          <w:rFonts w:ascii="Times New Roman" w:hAnsi="Times New Roman"/>
          <w:sz w:val="24"/>
          <w:szCs w:val="24"/>
        </w:rPr>
        <w:t xml:space="preserve"> г.</w:t>
      </w:r>
    </w:p>
    <w:p w:rsidR="006B1DC7" w:rsidRPr="004968E7" w:rsidRDefault="006B1DC7" w:rsidP="006B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«Богдановичский комбикормовый завод»,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6B1DC7" w:rsidRDefault="006B1DC7" w:rsidP="006B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68E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B1DC7" w:rsidRPr="004968E7" w:rsidRDefault="006B1DC7" w:rsidP="006B1DC7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7B4BE2">
        <w:rPr>
          <w:rFonts w:ascii="Times New Roman" w:hAnsi="Times New Roman"/>
          <w:b/>
          <w:caps/>
          <w:sz w:val="23"/>
          <w:szCs w:val="23"/>
        </w:rPr>
        <w:t>1. Предмет договора</w:t>
      </w:r>
    </w:p>
    <w:p w:rsidR="006B1DC7" w:rsidRPr="007B4BE2" w:rsidRDefault="006B1DC7" w:rsidP="006B1D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0" w:name="_MON_1493106394"/>
    <w:bookmarkStart w:id="1" w:name="_MON_1437974451"/>
    <w:bookmarkStart w:id="2" w:name="_MON_1437974433"/>
    <w:bookmarkStart w:id="3" w:name="_MON_1490099052"/>
    <w:bookmarkStart w:id="4" w:name="_MON_1490101665"/>
    <w:bookmarkStart w:id="5" w:name="_MON_1490101675"/>
    <w:bookmarkEnd w:id="0"/>
    <w:bookmarkEnd w:id="1"/>
    <w:bookmarkEnd w:id="2"/>
    <w:bookmarkEnd w:id="3"/>
    <w:bookmarkEnd w:id="4"/>
    <w:bookmarkEnd w:id="5"/>
    <w:bookmarkStart w:id="6" w:name="_MON_1493106355"/>
    <w:bookmarkEnd w:id="6"/>
    <w:p w:rsidR="006B1DC7" w:rsidRPr="007B4BE2" w:rsidRDefault="00445F36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object w:dxaOrig="11619" w:dyaOrig="1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5.3pt;height:79.85pt" o:ole="">
            <v:imagedata r:id="rId14" o:title=""/>
          </v:shape>
          <o:OLEObject Type="Embed" ProgID="Excel.Sheet.12" ShapeID="_x0000_i1028" DrawAspect="Content" ObjectID="_1528262853" r:id="rId15"/>
        </w:objec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Общая стоимость составляет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(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) рублей 00 копеек, в том числе: НДС –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</w:t>
      </w:r>
      <w:proofErr w:type="gramStart"/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 (</w:t>
      </w:r>
      <w:proofErr w:type="gramEnd"/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__________________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) рублей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 xml:space="preserve">00 копеек, </w:t>
      </w:r>
      <w:r w:rsidR="006B1DC7" w:rsidRPr="00D137D3">
        <w:rPr>
          <w:rFonts w:ascii="Times New Roman" w:eastAsia="Times New Roman" w:hAnsi="Times New Roman"/>
          <w:sz w:val="23"/>
          <w:szCs w:val="23"/>
          <w:lang w:eastAsia="zh-CN"/>
        </w:rPr>
        <w:t>транспортн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ые расходы до склада Покупателя.</w:t>
      </w:r>
      <w:bookmarkStart w:id="7" w:name="_GoBack"/>
      <w:bookmarkEnd w:id="7"/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КАЧЕСТВО ТОВАРА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2.1. Качество товара</w:t>
      </w:r>
      <w:r w:rsidR="00F35900">
        <w:rPr>
          <w:rFonts w:ascii="Times New Roman" w:eastAsia="Times New Roman" w:hAnsi="Times New Roman"/>
          <w:sz w:val="23"/>
          <w:szCs w:val="23"/>
          <w:lang w:eastAsia="zh-CN"/>
        </w:rPr>
        <w:t>,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3. УСЛОВИЯ ПОСТАВКИ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3.2. Доставка Товара осуществляетс</w:t>
      </w:r>
      <w:r w:rsidR="00F35900">
        <w:rPr>
          <w:rFonts w:ascii="Times New Roman" w:eastAsia="Times New Roman" w:hAnsi="Times New Roman"/>
          <w:sz w:val="23"/>
          <w:szCs w:val="23"/>
          <w:lang w:eastAsia="zh-CN"/>
        </w:rPr>
        <w:t>я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специализированным автотранспортом Поставщика (</w:t>
      </w:r>
      <w:proofErr w:type="spell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Кормовоз</w:t>
      </w:r>
      <w:proofErr w:type="spell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с пневматической либо шнековой системой выгрузки). 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3.4.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качеству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обнаружения несоответствия уведомить «Поставщика» письмом, посредством факсимильной связи или электронной почты или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не соответствия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качества товара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5.1. «Покупатель» обязуется произвести оплату в течение 30 (тридцати) календарных дней по факту получения товара, при наличии у «Покупателя»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оригинала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подписанного «Сторонами» настоящего договора, а также оригиналов правильно оформленных документов, указанных в 3.3, 3.4.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5.3. Товар, проданный в кредит, поступает в свободное распоряжение Покупателя и не счит</w:t>
      </w:r>
      <w:r w:rsidR="00615E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ается находящимся у Поставщика.</w:t>
      </w:r>
    </w:p>
    <w:p w:rsidR="00615E0A" w:rsidRDefault="00615E0A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5.4. </w:t>
      </w:r>
      <w:r w:rsidRPr="00615E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Проценты на сумму отсрочки оплаты товара не начисляются и не уплачиваются.</w:t>
      </w:r>
    </w:p>
    <w:p w:rsidR="006B1DC7" w:rsidRPr="006B1DC7" w:rsidRDefault="006B1DC7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6.1. За просрочку отгрузки и и/или поставки, за непоставку или недопоставку товара, за поставку товара</w:t>
      </w:r>
      <w:r w:rsidR="00F35900">
        <w:rPr>
          <w:rFonts w:ascii="Times New Roman" w:eastAsia="Times New Roman" w:hAnsi="Times New Roman"/>
          <w:sz w:val="23"/>
          <w:szCs w:val="23"/>
          <w:lang w:eastAsia="zh-CN"/>
        </w:rPr>
        <w:t>,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shd w:val="clear" w:color="auto" w:fill="FFFF00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6.8. В случае невыполнения Поставщиком обязательств по договору (отгрузку и/или поставку не надлежащего качества товара, непоставку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6.10. «Поставщик» возмещает «Покупателю» все убытки возникшие в результате нарушения «Поставщиком» п. 1.1.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6.11.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6.12.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6.13.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7.2.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В случае невозможности разрешения споров путем переговоров, они передаются на рассмотрение в Арбитражный суд Свердловской области, с соблюдением претензионного порядка. Срок предъявления претен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зии и ответа на неё составляет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10 (десять) календарных дней</w:t>
      </w:r>
      <w:r w:rsidR="00615E0A">
        <w:rPr>
          <w:rFonts w:ascii="Times New Roman" w:eastAsia="Times New Roman" w:hAnsi="Times New Roman"/>
          <w:sz w:val="23"/>
          <w:szCs w:val="23"/>
          <w:lang w:eastAsia="zh-CN"/>
        </w:rPr>
        <w:t>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8. СРОК ДЕЙСТВИЯ ДОГОВОРА И ПРОЧИЕ УСЛОВИЯ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 w:rsidR="00F35900">
        <w:rPr>
          <w:rFonts w:ascii="Times New Roman" w:hAnsi="Times New Roman"/>
          <w:sz w:val="23"/>
          <w:szCs w:val="23"/>
        </w:rPr>
        <w:t>,</w:t>
      </w:r>
      <w:r w:rsidRPr="007B4BE2">
        <w:rPr>
          <w:rFonts w:ascii="Times New Roman" w:hAnsi="Times New Roman"/>
          <w:sz w:val="23"/>
          <w:szCs w:val="23"/>
        </w:rPr>
        <w:t xml:space="preserve"> являющихся приложениями к настоящему Договору.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3"/>
          <w:szCs w:val="23"/>
        </w:rPr>
        <w:t>6</w:t>
      </w:r>
      <w:r w:rsidRPr="007B4BE2">
        <w:rPr>
          <w:rFonts w:ascii="Times New Roman" w:hAnsi="Times New Roman"/>
          <w:sz w:val="23"/>
          <w:szCs w:val="23"/>
        </w:rPr>
        <w:t>г.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 xml:space="preserve">8.6. </w:t>
      </w:r>
      <w:r w:rsidRPr="00D137D3">
        <w:rPr>
          <w:rFonts w:ascii="Times New Roman" w:hAnsi="Times New Roman"/>
          <w:sz w:val="23"/>
          <w:szCs w:val="23"/>
        </w:rPr>
        <w:t>Договор и связанные с ним документы, переданные посредством факсимильной связи, графические копии</w:t>
      </w:r>
      <w:r w:rsidR="00F35900">
        <w:rPr>
          <w:rFonts w:ascii="Times New Roman" w:hAnsi="Times New Roman"/>
          <w:sz w:val="23"/>
          <w:szCs w:val="23"/>
        </w:rPr>
        <w:t>,</w:t>
      </w:r>
      <w:r w:rsidRPr="00D137D3">
        <w:rPr>
          <w:rFonts w:ascii="Times New Roman" w:hAnsi="Times New Roman"/>
          <w:sz w:val="23"/>
          <w:szCs w:val="23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6B1DC7" w:rsidRPr="00D137D3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 Направление юридически значимых сообщений</w:t>
      </w:r>
    </w:p>
    <w:p w:rsidR="006B1DC7" w:rsidRPr="00D137D3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lastRenderedPageBreak/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B1DC7" w:rsidRPr="004E4BEA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</w:t>
      </w:r>
    </w:p>
    <w:p w:rsidR="006B1DC7" w:rsidRPr="004E4BEA" w:rsidRDefault="006B1DC7" w:rsidP="006B1D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B1DC7" w:rsidRPr="004E4BEA" w:rsidTr="002C44FF">
        <w:tc>
          <w:tcPr>
            <w:tcW w:w="4927" w:type="dxa"/>
            <w:shd w:val="clear" w:color="auto" w:fill="auto"/>
          </w:tcPr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F09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E4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E4B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4BEA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6B1DC7" w:rsidRPr="001C4F89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6B1DC7" w:rsidRPr="00D01526" w:rsidTr="002C44FF">
        <w:tc>
          <w:tcPr>
            <w:tcW w:w="4927" w:type="dxa"/>
            <w:shd w:val="clear" w:color="auto" w:fill="auto"/>
          </w:tcPr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6B1DC7" w:rsidRPr="00D0152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B1DC7">
      <w:rPr>
        <w:rFonts w:ascii="Times New Roman" w:hAnsi="Times New Roman"/>
        <w:b/>
        <w:smallCaps/>
        <w:sz w:val="24"/>
        <w:szCs w:val="24"/>
      </w:rPr>
      <w:t>2</w:t>
    </w:r>
    <w:r w:rsidR="00F35900">
      <w:rPr>
        <w:rFonts w:ascii="Times New Roman" w:hAnsi="Times New Roman"/>
        <w:b/>
        <w:smallCaps/>
        <w:sz w:val="24"/>
        <w:szCs w:val="24"/>
      </w:rPr>
      <w:t>988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F35900">
      <w:rPr>
        <w:rFonts w:ascii="Times New Roman" w:hAnsi="Times New Roman"/>
        <w:b/>
        <w:smallCaps/>
        <w:sz w:val="24"/>
        <w:szCs w:val="24"/>
      </w:rPr>
      <w:t>23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F35900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B1DC7">
      <w:rPr>
        <w:rFonts w:ascii="Times New Roman" w:hAnsi="Times New Roman"/>
        <w:b/>
        <w:smallCaps/>
        <w:sz w:val="24"/>
        <w:szCs w:val="24"/>
      </w:rPr>
      <w:t>2</w:t>
    </w:r>
    <w:r w:rsidR="00F35900">
      <w:rPr>
        <w:rFonts w:ascii="Times New Roman" w:hAnsi="Times New Roman"/>
        <w:b/>
        <w:smallCaps/>
        <w:sz w:val="24"/>
        <w:szCs w:val="24"/>
      </w:rPr>
      <w:t>988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F35900">
      <w:rPr>
        <w:rFonts w:ascii="Times New Roman" w:hAnsi="Times New Roman"/>
        <w:b/>
        <w:smallCaps/>
        <w:sz w:val="24"/>
        <w:szCs w:val="24"/>
      </w:rPr>
      <w:t>23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F35900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F35900">
      <w:rPr>
        <w:rFonts w:ascii="Times New Roman" w:hAnsi="Times New Roman"/>
        <w:b/>
        <w:smallCaps/>
        <w:sz w:val="24"/>
        <w:szCs w:val="24"/>
      </w:rPr>
      <w:t>2988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F35900">
      <w:rPr>
        <w:rFonts w:ascii="Times New Roman" w:hAnsi="Times New Roman"/>
        <w:b/>
        <w:smallCaps/>
        <w:sz w:val="24"/>
        <w:szCs w:val="24"/>
      </w:rPr>
      <w:t>23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F35900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2F4ED1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45F36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15E0A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B1DC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6BA8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5900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1C99-8D0A-453C-B526-0498B571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20690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5</cp:revision>
  <cp:lastPrinted>2016-06-24T03:35:00Z</cp:lastPrinted>
  <dcterms:created xsi:type="dcterms:W3CDTF">2016-06-24T03:14:00Z</dcterms:created>
  <dcterms:modified xsi:type="dcterms:W3CDTF">2016-06-24T03:41:00Z</dcterms:modified>
</cp:coreProperties>
</file>