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Pr="00C1164E" w:rsidRDefault="00702B03" w:rsidP="00702B03">
      <w:pPr>
        <w:contextualSpacing/>
        <w:jc w:val="center"/>
        <w:rPr>
          <w:b/>
          <w:bCs/>
          <w:smallCaps/>
          <w:kern w:val="36"/>
          <w:sz w:val="24"/>
          <w:szCs w:val="24"/>
        </w:rPr>
      </w:pPr>
      <w:r w:rsidRPr="00C1164E">
        <w:rPr>
          <w:b/>
          <w:bCs/>
          <w:smallCaps/>
          <w:kern w:val="36"/>
          <w:sz w:val="24"/>
          <w:szCs w:val="24"/>
        </w:rPr>
        <w:t xml:space="preserve">№ </w:t>
      </w:r>
      <w:r w:rsidR="00CE3797">
        <w:rPr>
          <w:b/>
          <w:bCs/>
          <w:smallCaps/>
          <w:kern w:val="36"/>
          <w:sz w:val="24"/>
          <w:szCs w:val="24"/>
        </w:rPr>
        <w:t>303</w:t>
      </w:r>
      <w:r w:rsidR="00A65AA2">
        <w:rPr>
          <w:b/>
          <w:bCs/>
          <w:smallCaps/>
          <w:kern w:val="36"/>
          <w:sz w:val="24"/>
          <w:szCs w:val="24"/>
        </w:rPr>
        <w:t>7</w:t>
      </w:r>
      <w:r w:rsidR="00CA24A3">
        <w:rPr>
          <w:b/>
          <w:bCs/>
          <w:smallCaps/>
          <w:kern w:val="36"/>
          <w:sz w:val="24"/>
          <w:szCs w:val="24"/>
        </w:rPr>
        <w:t xml:space="preserve"> </w:t>
      </w:r>
      <w:r w:rsidRPr="00C1164E">
        <w:rPr>
          <w:b/>
          <w:bCs/>
          <w:smallCaps/>
          <w:kern w:val="36"/>
          <w:sz w:val="24"/>
          <w:szCs w:val="24"/>
        </w:rPr>
        <w:t>от «</w:t>
      </w:r>
      <w:r w:rsidR="00CE3797">
        <w:rPr>
          <w:b/>
          <w:bCs/>
          <w:smallCaps/>
          <w:kern w:val="36"/>
          <w:sz w:val="24"/>
          <w:szCs w:val="24"/>
        </w:rPr>
        <w:t>07</w:t>
      </w:r>
      <w:r w:rsidRPr="00C1164E">
        <w:rPr>
          <w:b/>
          <w:bCs/>
          <w:smallCaps/>
          <w:kern w:val="36"/>
          <w:sz w:val="24"/>
          <w:szCs w:val="24"/>
        </w:rPr>
        <w:t xml:space="preserve">» </w:t>
      </w:r>
      <w:r w:rsidR="00CA24A3">
        <w:rPr>
          <w:b/>
          <w:bCs/>
          <w:smallCaps/>
          <w:kern w:val="36"/>
          <w:sz w:val="24"/>
          <w:szCs w:val="24"/>
        </w:rPr>
        <w:t>ию</w:t>
      </w:r>
      <w:r w:rsidR="00CE3797">
        <w:rPr>
          <w:b/>
          <w:bCs/>
          <w:smallCaps/>
          <w:kern w:val="36"/>
          <w:sz w:val="24"/>
          <w:szCs w:val="24"/>
        </w:rPr>
        <w:t>л</w:t>
      </w:r>
      <w:r>
        <w:rPr>
          <w:b/>
          <w:bCs/>
          <w:smallCaps/>
          <w:kern w:val="36"/>
          <w:sz w:val="24"/>
          <w:szCs w:val="24"/>
        </w:rPr>
        <w:t>я</w:t>
      </w:r>
      <w:r w:rsidRPr="00C1164E">
        <w:rPr>
          <w:b/>
          <w:bCs/>
          <w:smallCaps/>
          <w:kern w:val="36"/>
          <w:sz w:val="24"/>
          <w:szCs w:val="24"/>
        </w:rPr>
        <w:t xml:space="preserve"> 2016 г.</w:t>
      </w:r>
    </w:p>
    <w:p w:rsidR="00702B03" w:rsidRPr="00C1164E" w:rsidRDefault="00702B03" w:rsidP="00702B03">
      <w:pPr>
        <w:contextualSpacing/>
        <w:jc w:val="both"/>
        <w:rPr>
          <w:b/>
          <w:bCs/>
          <w:kern w:val="36"/>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Место нахождения: </w:t>
            </w:r>
            <w:r w:rsidRPr="00C1164E">
              <w:rPr>
                <w:sz w:val="24"/>
                <w:szCs w:val="24"/>
              </w:rPr>
              <w:t>Российская Федерация, 623537, Свердловская обл., г. Богданович, ул. Степана Разина, 64</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Почтовый адрес: </w:t>
            </w:r>
            <w:r w:rsidRPr="00C1164E">
              <w:rPr>
                <w:sz w:val="24"/>
                <w:szCs w:val="24"/>
              </w:rPr>
              <w:t>Российская Федерация, 623537, Свердловская обл., г. Богданович, ул. Степана Разина, 64</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CA24A3">
              <w:rPr>
                <w:sz w:val="24"/>
                <w:szCs w:val="24"/>
              </w:rPr>
              <w:t>Кунавина Н.Н</w:t>
            </w:r>
            <w:r w:rsidRPr="00C1164E">
              <w:rPr>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 xml:space="preserve">сайт: </w:t>
            </w:r>
            <w:hyperlink r:id="rId9" w:history="1">
              <w:r w:rsidRPr="00D262DB">
                <w:rPr>
                  <w:rStyle w:val="a4"/>
                  <w:color w:val="000000" w:themeColor="text1"/>
                  <w:sz w:val="24"/>
                  <w:szCs w:val="24"/>
                  <w:lang w:val="en-US"/>
                </w:rPr>
                <w:t>www</w:t>
              </w:r>
              <w:r w:rsidRPr="00D262DB">
                <w:rPr>
                  <w:rStyle w:val="a4"/>
                  <w:color w:val="000000" w:themeColor="text1"/>
                  <w:sz w:val="24"/>
                  <w:szCs w:val="24"/>
                </w:rPr>
                <w:t>.</w:t>
              </w:r>
              <w:r w:rsidRPr="00D262DB">
                <w:rPr>
                  <w:rStyle w:val="a4"/>
                  <w:color w:val="000000" w:themeColor="text1"/>
                  <w:sz w:val="24"/>
                  <w:szCs w:val="24"/>
                  <w:lang w:val="en-US"/>
                </w:rPr>
                <w:t>zakupki</w:t>
              </w:r>
              <w:r w:rsidRPr="00D262DB">
                <w:rPr>
                  <w:rStyle w:val="a4"/>
                  <w:color w:val="000000" w:themeColor="text1"/>
                  <w:sz w:val="24"/>
                  <w:szCs w:val="24"/>
                </w:rPr>
                <w:t>.</w:t>
              </w:r>
              <w:r w:rsidRPr="00D262DB">
                <w:rPr>
                  <w:rStyle w:val="a4"/>
                  <w:color w:val="000000" w:themeColor="text1"/>
                  <w:sz w:val="24"/>
                  <w:szCs w:val="24"/>
                  <w:lang w:val="en-US"/>
                </w:rPr>
                <w:t>gov</w:t>
              </w:r>
              <w:r w:rsidRPr="00D262DB">
                <w:rPr>
                  <w:rStyle w:val="a4"/>
                  <w:color w:val="000000" w:themeColor="text1"/>
                  <w:sz w:val="24"/>
                  <w:szCs w:val="24"/>
                </w:rPr>
                <w:t>.</w:t>
              </w:r>
              <w:r w:rsidRPr="00D262DB">
                <w:rPr>
                  <w:rStyle w:val="a4"/>
                  <w:color w:val="000000" w:themeColor="text1"/>
                  <w:sz w:val="24"/>
                  <w:szCs w:val="24"/>
                  <w:lang w:val="en-US"/>
                </w:rPr>
                <w:t>ru</w:t>
              </w:r>
              <w:r w:rsidRPr="00D262DB">
                <w:rPr>
                  <w:rStyle w:val="a4"/>
                  <w:color w:val="000000" w:themeColor="text1"/>
                  <w:sz w:val="24"/>
                  <w:szCs w:val="24"/>
                </w:rPr>
                <w:t>/223</w:t>
              </w:r>
            </w:hyperlink>
            <w:r w:rsidR="00D262DB" w:rsidRPr="00D262DB">
              <w:rPr>
                <w:color w:val="000000" w:themeColor="text1"/>
                <w:sz w:val="24"/>
                <w:szCs w:val="24"/>
              </w:rPr>
              <w:t xml:space="preserve">, </w:t>
            </w:r>
            <w:hyperlink r:id="rId10" w:history="1">
              <w:r w:rsidR="00D262DB" w:rsidRPr="00D262DB">
                <w:rPr>
                  <w:rStyle w:val="a4"/>
                  <w:sz w:val="24"/>
                  <w:szCs w:val="24"/>
                </w:rPr>
                <w:t>http://www.combikorm.ru/z/modules/files/</w:t>
              </w:r>
            </w:hyperlink>
            <w:r w:rsidR="00D262DB" w:rsidRPr="00D262DB">
              <w:rPr>
                <w:color w:val="000000"/>
                <w:sz w:val="24"/>
                <w:szCs w:val="24"/>
              </w:rPr>
              <w:t>.</w:t>
            </w:r>
          </w:p>
        </w:tc>
      </w:tr>
      <w:tr w:rsidR="00702B03" w:rsidRPr="00C1164E" w:rsidTr="00702B03">
        <w:trPr>
          <w:trHeight w:val="68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C1164E" w:rsidRDefault="00D40289" w:rsidP="00D40289">
            <w:pPr>
              <w:contextualSpacing/>
              <w:jc w:val="both"/>
              <w:rPr>
                <w:sz w:val="24"/>
                <w:szCs w:val="24"/>
              </w:rPr>
            </w:pPr>
            <w:r>
              <w:rPr>
                <w:sz w:val="24"/>
                <w:szCs w:val="24"/>
              </w:rPr>
              <w:t>Замена нории № 25</w:t>
            </w:r>
            <w:r w:rsidR="00003EB2" w:rsidRPr="00003EB2">
              <w:rPr>
                <w:sz w:val="24"/>
                <w:szCs w:val="24"/>
              </w:rPr>
              <w:t xml:space="preserve"> в Производственном корпусе</w:t>
            </w:r>
            <w:r w:rsidR="00003EB2">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702B03">
        <w:trPr>
          <w:trHeight w:val="557"/>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C1164E" w:rsidRDefault="00D40289" w:rsidP="00D40289">
            <w:pPr>
              <w:contextualSpacing/>
              <w:jc w:val="both"/>
              <w:rPr>
                <w:color w:val="FF0000"/>
                <w:sz w:val="24"/>
                <w:szCs w:val="24"/>
              </w:rPr>
            </w:pPr>
            <w:r>
              <w:rPr>
                <w:sz w:val="24"/>
                <w:szCs w:val="24"/>
              </w:rPr>
              <w:t>Замена нории №25</w:t>
            </w:r>
            <w:r w:rsidR="00003EB2" w:rsidRPr="00003EB2">
              <w:rPr>
                <w:sz w:val="24"/>
                <w:szCs w:val="24"/>
              </w:rPr>
              <w:t xml:space="preserve"> в Производственном корпусе</w:t>
            </w:r>
            <w:r w:rsidR="00003EB2">
              <w:rPr>
                <w:sz w:val="24"/>
                <w:szCs w:val="24"/>
              </w:rPr>
              <w:t>.</w:t>
            </w:r>
          </w:p>
        </w:tc>
      </w:tr>
      <w:tr w:rsidR="00702B03" w:rsidRPr="00C1164E" w:rsidTr="00702B03">
        <w:trPr>
          <w:trHeight w:val="103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Срок, место выполнения работ </w:t>
            </w:r>
          </w:p>
          <w:p w:rsidR="00702B03" w:rsidRPr="00355D60" w:rsidRDefault="00702B03" w:rsidP="00702B03">
            <w:pPr>
              <w:contextualSpacing/>
              <w:jc w:val="both"/>
              <w:rPr>
                <w:b/>
                <w:color w:val="000000" w:themeColor="text1"/>
                <w:sz w:val="24"/>
                <w:szCs w:val="24"/>
              </w:rPr>
            </w:pPr>
          </w:p>
        </w:tc>
        <w:tc>
          <w:tcPr>
            <w:tcW w:w="6605" w:type="dxa"/>
          </w:tcPr>
          <w:p w:rsidR="00003EB2" w:rsidRDefault="00003EB2" w:rsidP="00271F43">
            <w:pPr>
              <w:ind w:hanging="24"/>
              <w:contextualSpacing/>
              <w:jc w:val="both"/>
              <w:rPr>
                <w:bCs/>
                <w:sz w:val="24"/>
                <w:szCs w:val="24"/>
              </w:rPr>
            </w:pPr>
            <w:r w:rsidRPr="00003EB2">
              <w:rPr>
                <w:bCs/>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702B03" w:rsidRPr="00C1164E" w:rsidRDefault="00702B03" w:rsidP="00271F43">
            <w:pPr>
              <w:ind w:hanging="24"/>
              <w:contextualSpacing/>
              <w:jc w:val="both"/>
              <w:rPr>
                <w:color w:val="000000" w:themeColor="text1"/>
                <w:sz w:val="24"/>
                <w:szCs w:val="24"/>
                <w:highlight w:val="yellow"/>
              </w:rPr>
            </w:pPr>
            <w:r w:rsidRPr="00C1164E">
              <w:rPr>
                <w:bCs/>
                <w:color w:val="000000" w:themeColor="text1"/>
                <w:sz w:val="24"/>
                <w:szCs w:val="24"/>
              </w:rPr>
              <w:t xml:space="preserve">Место выполнения работ: </w:t>
            </w:r>
            <w:r w:rsidRPr="00C1164E">
              <w:rPr>
                <w:sz w:val="24"/>
                <w:szCs w:val="24"/>
              </w:rPr>
              <w:t>Российская Федерация, 623537, Свердловская обл., г. Богданович, ул. Степана Разина, 64</w:t>
            </w:r>
            <w:r w:rsidRPr="00C1164E">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D40289" w:rsidP="00D40289">
            <w:pPr>
              <w:shd w:val="clear" w:color="auto" w:fill="FFFFFF"/>
              <w:tabs>
                <w:tab w:val="left" w:pos="617"/>
              </w:tabs>
              <w:ind w:firstLine="1"/>
              <w:contextualSpacing/>
              <w:jc w:val="both"/>
              <w:rPr>
                <w:color w:val="FF0000"/>
                <w:sz w:val="24"/>
                <w:szCs w:val="24"/>
              </w:rPr>
            </w:pPr>
            <w:r>
              <w:rPr>
                <w:sz w:val="24"/>
                <w:szCs w:val="24"/>
              </w:rPr>
              <w:t>358 084</w:t>
            </w:r>
            <w:r w:rsidR="00003EB2">
              <w:rPr>
                <w:sz w:val="24"/>
                <w:szCs w:val="24"/>
              </w:rPr>
              <w:t xml:space="preserve"> (</w:t>
            </w:r>
            <w:r>
              <w:rPr>
                <w:sz w:val="24"/>
                <w:szCs w:val="24"/>
              </w:rPr>
              <w:t>триста пятьдесят восемь тысяч восемьдесят четыре</w:t>
            </w:r>
            <w:r w:rsidR="00003EB2">
              <w:rPr>
                <w:sz w:val="24"/>
                <w:szCs w:val="24"/>
              </w:rPr>
              <w:t>) рубл</w:t>
            </w:r>
            <w:r>
              <w:rPr>
                <w:sz w:val="24"/>
                <w:szCs w:val="24"/>
              </w:rPr>
              <w:t>я</w:t>
            </w:r>
            <w:r w:rsidR="00003EB2">
              <w:rPr>
                <w:sz w:val="24"/>
                <w:szCs w:val="24"/>
              </w:rPr>
              <w:t xml:space="preserve"> </w:t>
            </w:r>
            <w:r>
              <w:rPr>
                <w:sz w:val="24"/>
                <w:szCs w:val="24"/>
              </w:rPr>
              <w:t>00 копеек</w:t>
            </w:r>
            <w:r w:rsidR="00003EB2">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702B03" w:rsidRDefault="00702B03" w:rsidP="00003EB2">
            <w:pPr>
              <w:ind w:firstLine="540"/>
              <w:contextualSpacing/>
              <w:jc w:val="both"/>
              <w:outlineLvl w:val="0"/>
              <w:rPr>
                <w:color w:val="000000" w:themeColor="text1"/>
                <w:sz w:val="24"/>
                <w:szCs w:val="24"/>
              </w:rPr>
            </w:pPr>
            <w:r w:rsidRPr="00C1164E">
              <w:rPr>
                <w:color w:val="000000" w:themeColor="text1"/>
                <w:sz w:val="24"/>
                <w:szCs w:val="24"/>
              </w:rPr>
              <w:t xml:space="preserve">В стоимость включены все расходы, связанные с </w:t>
            </w:r>
            <w:r w:rsidRPr="00C1164E">
              <w:rPr>
                <w:sz w:val="24"/>
                <w:szCs w:val="24"/>
              </w:rPr>
              <w:t xml:space="preserve">исполнением обязательств </w:t>
            </w:r>
            <w:r w:rsidR="00003EB2">
              <w:rPr>
                <w:sz w:val="24"/>
                <w:szCs w:val="24"/>
              </w:rPr>
              <w:t>Исполнителем</w:t>
            </w:r>
            <w:r w:rsidRPr="00C1164E">
              <w:rPr>
                <w:sz w:val="24"/>
                <w:szCs w:val="24"/>
              </w:rPr>
              <w:t xml:space="preserve"> по </w:t>
            </w:r>
            <w:r w:rsidR="00003EB2" w:rsidRPr="00003EB2">
              <w:rPr>
                <w:sz w:val="24"/>
                <w:szCs w:val="24"/>
              </w:rPr>
              <w:t>разборк</w:t>
            </w:r>
            <w:r w:rsidR="00003EB2">
              <w:rPr>
                <w:sz w:val="24"/>
                <w:szCs w:val="24"/>
              </w:rPr>
              <w:t>е</w:t>
            </w:r>
            <w:r w:rsidR="00003EB2" w:rsidRPr="00003EB2">
              <w:rPr>
                <w:sz w:val="24"/>
                <w:szCs w:val="24"/>
              </w:rPr>
              <w:t xml:space="preserve"> существующей нории, сборк</w:t>
            </w:r>
            <w:r w:rsidR="00003EB2">
              <w:rPr>
                <w:sz w:val="24"/>
                <w:szCs w:val="24"/>
              </w:rPr>
              <w:t>е</w:t>
            </w:r>
            <w:r w:rsidR="00003EB2" w:rsidRPr="00003EB2">
              <w:rPr>
                <w:sz w:val="24"/>
                <w:szCs w:val="24"/>
              </w:rPr>
              <w:t xml:space="preserve"> новой нории, пуско-наладочные работы, подъем</w:t>
            </w:r>
            <w:r w:rsidR="00003EB2">
              <w:rPr>
                <w:sz w:val="24"/>
                <w:szCs w:val="24"/>
              </w:rPr>
              <w:t>у</w:t>
            </w:r>
            <w:r w:rsidR="00003EB2" w:rsidRPr="00003EB2">
              <w:rPr>
                <w:sz w:val="24"/>
                <w:szCs w:val="24"/>
              </w:rPr>
              <w:t xml:space="preserve"> и уборк</w:t>
            </w:r>
            <w:r w:rsidR="00003EB2">
              <w:rPr>
                <w:sz w:val="24"/>
                <w:szCs w:val="24"/>
              </w:rPr>
              <w:t>е</w:t>
            </w:r>
            <w:r w:rsidR="00003EB2" w:rsidRPr="00003EB2">
              <w:rPr>
                <w:sz w:val="24"/>
                <w:szCs w:val="24"/>
              </w:rPr>
              <w:t xml:space="preserve"> оборудования с места проведения работ</w:t>
            </w:r>
            <w:r w:rsidRPr="00C1164E">
              <w:rPr>
                <w:sz w:val="24"/>
                <w:szCs w:val="24"/>
              </w:rPr>
              <w:t xml:space="preserve">, в том </w:t>
            </w:r>
            <w:r w:rsidR="00271F43" w:rsidRPr="00C1164E">
              <w:rPr>
                <w:sz w:val="24"/>
                <w:szCs w:val="24"/>
              </w:rPr>
              <w:t>числе</w:t>
            </w:r>
            <w:r w:rsidR="00271F43">
              <w:rPr>
                <w:sz w:val="24"/>
                <w:szCs w:val="24"/>
              </w:rPr>
              <w:t xml:space="preserve"> оборудование и комплектующие, </w:t>
            </w:r>
            <w:r w:rsidRPr="00C1164E">
              <w:rPr>
                <w:sz w:val="24"/>
                <w:szCs w:val="24"/>
              </w:rPr>
              <w:t>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Подрядчика, связанные с исполнением настоящего договора</w:t>
            </w:r>
            <w:r w:rsidRPr="00C1164E">
              <w:rPr>
                <w:color w:val="000000" w:themeColor="text1"/>
                <w:sz w:val="24"/>
                <w:szCs w:val="24"/>
              </w:rPr>
              <w:t>.</w:t>
            </w:r>
          </w:p>
          <w:p w:rsidR="00003EB2" w:rsidRPr="00C1164E" w:rsidRDefault="00003EB2" w:rsidP="00003EB2">
            <w:pPr>
              <w:ind w:firstLine="540"/>
              <w:contextualSpacing/>
              <w:jc w:val="both"/>
              <w:outlineLvl w:val="0"/>
              <w:rPr>
                <w:color w:val="000000" w:themeColor="text1"/>
                <w:sz w:val="24"/>
                <w:szCs w:val="24"/>
              </w:rPr>
            </w:pPr>
            <w:r w:rsidRPr="00003EB2">
              <w:rPr>
                <w:color w:val="000000" w:themeColor="text1"/>
                <w:sz w:val="24"/>
                <w:szCs w:val="24"/>
              </w:rPr>
              <w:t>Ра</w:t>
            </w:r>
            <w:r>
              <w:rPr>
                <w:color w:val="000000" w:themeColor="text1"/>
                <w:sz w:val="24"/>
                <w:szCs w:val="24"/>
              </w:rPr>
              <w:t xml:space="preserve">бота выполняется из материалов </w:t>
            </w:r>
            <w:r w:rsidRPr="00003EB2">
              <w:rPr>
                <w:color w:val="000000" w:themeColor="text1"/>
                <w:sz w:val="24"/>
                <w:szCs w:val="24"/>
              </w:rPr>
              <w:t>Заказчика.</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Default="00003EB2" w:rsidP="005F5538">
            <w:pPr>
              <w:jc w:val="both"/>
              <w:rPr>
                <w:sz w:val="24"/>
                <w:szCs w:val="24"/>
              </w:rPr>
            </w:pPr>
            <w:r>
              <w:rPr>
                <w:sz w:val="24"/>
                <w:szCs w:val="24"/>
              </w:rPr>
              <w:t>Безналичный расчет.</w:t>
            </w:r>
          </w:p>
          <w:p w:rsidR="00702B03" w:rsidRPr="005F5538" w:rsidRDefault="00003EB2" w:rsidP="005F5538">
            <w:pPr>
              <w:jc w:val="both"/>
              <w:rPr>
                <w:sz w:val="24"/>
                <w:szCs w:val="24"/>
              </w:rPr>
            </w:pPr>
            <w:r w:rsidRPr="00003EB2">
              <w:rPr>
                <w:sz w:val="24"/>
                <w:szCs w:val="24"/>
              </w:rPr>
              <w:t>Расчёт за выполненные и принятые Работы Заказчик производит в течение 10 (десяти) рабочих дней со дня подписания Сторонами «Акта о приёмке выполненных работ» при представлении Исполнителем счета на оплату и счет - фактуры.</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возможности </w:t>
            </w:r>
            <w:r w:rsidRPr="00355D60">
              <w:rPr>
                <w:b/>
                <w:color w:val="000000" w:themeColor="text1"/>
                <w:sz w:val="24"/>
                <w:szCs w:val="24"/>
              </w:rPr>
              <w:lastRenderedPageBreak/>
              <w:t>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702B03"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 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proofErr w:type="gramStart"/>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roofErr w:type="gramEnd"/>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760D6C" w:rsidRPr="00C1164E" w:rsidRDefault="00760D6C" w:rsidP="00760D6C">
            <w:pPr>
              <w:ind w:firstLine="172"/>
              <w:contextualSpacing/>
              <w:jc w:val="both"/>
              <w:rPr>
                <w:sz w:val="24"/>
                <w:szCs w:val="24"/>
              </w:rPr>
            </w:pPr>
            <w:r>
              <w:rPr>
                <w:sz w:val="24"/>
                <w:szCs w:val="24"/>
              </w:rPr>
              <w:t xml:space="preserve">  </w:t>
            </w:r>
            <w:r w:rsidR="003A263A">
              <w:rPr>
                <w:sz w:val="24"/>
                <w:szCs w:val="24"/>
              </w:rPr>
              <w:t>-</w:t>
            </w: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p>
          <w:p w:rsidR="00760D6C" w:rsidRPr="00C1164E" w:rsidRDefault="00760D6C" w:rsidP="00760D6C">
            <w:pPr>
              <w:ind w:firstLine="685"/>
              <w:contextualSpacing/>
              <w:jc w:val="both"/>
              <w:rPr>
                <w:sz w:val="24"/>
                <w:szCs w:val="24"/>
              </w:rPr>
            </w:pPr>
            <w:r w:rsidRPr="00C1164E">
              <w:rPr>
                <w:color w:val="000000" w:themeColor="text1"/>
                <w:sz w:val="24"/>
                <w:szCs w:val="24"/>
              </w:rPr>
              <w:t>23.26. Монтаж оборудования зернохранилищ и предприятий по переработке зерна.</w:t>
            </w:r>
            <w:r w:rsidRPr="00C1164E">
              <w:rPr>
                <w:color w:val="FF0000"/>
                <w:spacing w:val="-8"/>
                <w:sz w:val="24"/>
                <w:szCs w:val="24"/>
              </w:rPr>
              <w:t xml:space="preserve"> </w:t>
            </w:r>
          </w:p>
          <w:p w:rsidR="00760D6C" w:rsidRPr="00C1164E" w:rsidRDefault="00760D6C" w:rsidP="00760D6C">
            <w:pPr>
              <w:ind w:left="314"/>
              <w:contextualSpacing/>
              <w:jc w:val="both"/>
              <w:rPr>
                <w:color w:val="000000" w:themeColor="text1"/>
                <w:sz w:val="24"/>
                <w:szCs w:val="24"/>
              </w:rPr>
            </w:pPr>
            <w:r w:rsidRPr="00C1164E">
              <w:rPr>
                <w:color w:val="000000" w:themeColor="text1"/>
                <w:sz w:val="24"/>
                <w:szCs w:val="24"/>
              </w:rPr>
              <w:t xml:space="preserve">- аттестация руководителей и исполнителей комиссией </w:t>
            </w:r>
            <w:proofErr w:type="spellStart"/>
            <w:r w:rsidRPr="00C1164E">
              <w:rPr>
                <w:color w:val="000000" w:themeColor="text1"/>
                <w:sz w:val="24"/>
                <w:szCs w:val="24"/>
              </w:rPr>
              <w:t>Ростехнадзора</w:t>
            </w:r>
            <w:proofErr w:type="spellEnd"/>
            <w:r w:rsidRPr="00C1164E">
              <w:rPr>
                <w:color w:val="000000" w:themeColor="text1"/>
                <w:sz w:val="24"/>
                <w:szCs w:val="24"/>
              </w:rPr>
              <w:t xml:space="preserve"> по категории Б11.3.</w:t>
            </w:r>
          </w:p>
          <w:p w:rsidR="00760D6C" w:rsidRPr="00C1164E" w:rsidRDefault="00760D6C" w:rsidP="00760D6C">
            <w:pPr>
              <w:ind w:firstLine="685"/>
              <w:contextualSpacing/>
              <w:jc w:val="both"/>
              <w:rPr>
                <w:color w:val="000000" w:themeColor="text1"/>
                <w:sz w:val="24"/>
                <w:szCs w:val="24"/>
              </w:rPr>
            </w:pPr>
          </w:p>
          <w:p w:rsidR="00760D6C" w:rsidRPr="00C1164E" w:rsidRDefault="00760D6C" w:rsidP="00760D6C">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60D6C" w:rsidRPr="00C1164E" w:rsidRDefault="00760D6C" w:rsidP="00760D6C">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760D6C" w:rsidRPr="00C1164E" w:rsidRDefault="00760D6C" w:rsidP="00760D6C">
            <w:pPr>
              <w:jc w:val="both"/>
              <w:rPr>
                <w:bCs/>
                <w:sz w:val="24"/>
                <w:szCs w:val="24"/>
              </w:rPr>
            </w:pPr>
            <w:r w:rsidRPr="00C1164E">
              <w:rPr>
                <w:bCs/>
                <w:sz w:val="24"/>
                <w:szCs w:val="24"/>
              </w:rPr>
              <w:t>2. копии актов выполненных работ на изготовление, монтаж, наладку, ремонт, техническое освидетельствование, реконструкцию и эксплуатацию технических устройств (машин и оборудования), применяемых на объектах хранения и переработки растительного сырья не менее 3лет;</w:t>
            </w:r>
          </w:p>
          <w:p w:rsidR="00760D6C" w:rsidRPr="007A32E8" w:rsidRDefault="00760D6C"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xml:space="preserve">) в установленном порядке, переведены на </w:t>
            </w:r>
            <w:r w:rsidRPr="00C1164E">
              <w:rPr>
                <w:color w:val="000000" w:themeColor="text1"/>
                <w:sz w:val="24"/>
                <w:szCs w:val="24"/>
              </w:rPr>
              <w:lastRenderedPageBreak/>
              <w:t>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702B03">
            <w:pPr>
              <w:ind w:firstLine="260"/>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ED4D3A">
            <w:pPr>
              <w:autoSpaceDE w:val="0"/>
              <w:autoSpaceDN w:val="0"/>
              <w:adjustRightInd w:val="0"/>
              <w:ind w:firstLine="30"/>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w:t>
            </w:r>
            <w:proofErr w:type="spellStart"/>
            <w:r w:rsidR="00E04267">
              <w:rPr>
                <w:color w:val="000000" w:themeColor="text1"/>
                <w:sz w:val="24"/>
                <w:szCs w:val="24"/>
              </w:rPr>
              <w:t>т.ч</w:t>
            </w:r>
            <w:proofErr w:type="spellEnd"/>
            <w:r w:rsidR="00E04267">
              <w:rPr>
                <w:color w:val="000000" w:themeColor="text1"/>
                <w:sz w:val="24"/>
                <w:szCs w:val="24"/>
              </w:rPr>
              <w:t xml:space="preserve">.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6.6)</w:t>
            </w:r>
            <w:r w:rsidRPr="00C1164E">
              <w:rPr>
                <w:color w:val="000000" w:themeColor="text1"/>
                <w:sz w:val="24"/>
                <w:szCs w:val="24"/>
              </w:rPr>
              <w:t>;</w:t>
            </w:r>
          </w:p>
          <w:p w:rsidR="00702B03" w:rsidRPr="00C1164E" w:rsidRDefault="00702B03" w:rsidP="00702B03">
            <w:pPr>
              <w:ind w:firstLine="685"/>
              <w:contextualSpacing/>
              <w:jc w:val="both"/>
              <w:rPr>
                <w:spacing w:val="-8"/>
                <w:sz w:val="24"/>
                <w:szCs w:val="24"/>
              </w:rPr>
            </w:pPr>
            <w:r w:rsidRPr="00C1164E">
              <w:rPr>
                <w:sz w:val="24"/>
                <w:szCs w:val="24"/>
              </w:rPr>
              <w:t xml:space="preserve">- </w:t>
            </w:r>
            <w:r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7A32E8" w:rsidRPr="00C1164E" w:rsidRDefault="007A32E8" w:rsidP="007A32E8">
            <w:pPr>
              <w:ind w:firstLine="172"/>
              <w:contextualSpacing/>
              <w:jc w:val="both"/>
              <w:rPr>
                <w:sz w:val="24"/>
                <w:szCs w:val="24"/>
              </w:rPr>
            </w:pP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p>
          <w:p w:rsidR="007A32E8" w:rsidRPr="00C1164E" w:rsidRDefault="007A32E8" w:rsidP="007A32E8">
            <w:pPr>
              <w:ind w:firstLine="685"/>
              <w:contextualSpacing/>
              <w:jc w:val="both"/>
              <w:rPr>
                <w:sz w:val="24"/>
                <w:szCs w:val="24"/>
              </w:rPr>
            </w:pPr>
            <w:r w:rsidRPr="00C1164E">
              <w:rPr>
                <w:color w:val="000000" w:themeColor="text1"/>
                <w:sz w:val="24"/>
                <w:szCs w:val="24"/>
              </w:rPr>
              <w:t>23.26. Монтаж оборудования зернохранилищ и предприятий по переработке зерна.</w:t>
            </w:r>
            <w:r w:rsidRPr="00C1164E">
              <w:rPr>
                <w:color w:val="FF0000"/>
                <w:spacing w:val="-8"/>
                <w:sz w:val="24"/>
                <w:szCs w:val="24"/>
              </w:rPr>
              <w:t xml:space="preserve"> </w:t>
            </w:r>
          </w:p>
          <w:p w:rsidR="007A32E8" w:rsidRPr="00C1164E" w:rsidRDefault="007A32E8" w:rsidP="007A32E8">
            <w:pPr>
              <w:ind w:left="314"/>
              <w:contextualSpacing/>
              <w:jc w:val="both"/>
              <w:rPr>
                <w:color w:val="000000" w:themeColor="text1"/>
                <w:sz w:val="24"/>
                <w:szCs w:val="24"/>
              </w:rPr>
            </w:pPr>
            <w:r w:rsidRPr="00C1164E">
              <w:rPr>
                <w:color w:val="000000" w:themeColor="text1"/>
                <w:sz w:val="24"/>
                <w:szCs w:val="24"/>
              </w:rPr>
              <w:t xml:space="preserve">- аттестация руководителей и исполнителей комиссией </w:t>
            </w:r>
            <w:proofErr w:type="spellStart"/>
            <w:r w:rsidRPr="00C1164E">
              <w:rPr>
                <w:color w:val="000000" w:themeColor="text1"/>
                <w:sz w:val="24"/>
                <w:szCs w:val="24"/>
              </w:rPr>
              <w:t>Ростехнадзора</w:t>
            </w:r>
            <w:proofErr w:type="spellEnd"/>
            <w:r w:rsidRPr="00C1164E">
              <w:rPr>
                <w:color w:val="000000" w:themeColor="text1"/>
                <w:sz w:val="24"/>
                <w:szCs w:val="24"/>
              </w:rPr>
              <w:t xml:space="preserve"> по категории Б11.3.</w:t>
            </w:r>
          </w:p>
          <w:p w:rsidR="003505A8" w:rsidRPr="00C1164E" w:rsidRDefault="003505A8" w:rsidP="00702B03">
            <w:pPr>
              <w:ind w:firstLine="685"/>
              <w:contextualSpacing/>
              <w:jc w:val="both"/>
              <w:rPr>
                <w:color w:val="000000" w:themeColor="text1"/>
                <w:sz w:val="24"/>
                <w:szCs w:val="24"/>
              </w:rPr>
            </w:pPr>
          </w:p>
          <w:p w:rsidR="007A32E8" w:rsidRPr="00C1164E" w:rsidRDefault="007A32E8" w:rsidP="007A32E8">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A32E8" w:rsidRPr="00C1164E" w:rsidRDefault="007A32E8" w:rsidP="007A32E8">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7A32E8" w:rsidRPr="00C1164E" w:rsidRDefault="007A32E8" w:rsidP="007A32E8">
            <w:pPr>
              <w:jc w:val="both"/>
              <w:rPr>
                <w:bCs/>
                <w:sz w:val="24"/>
                <w:szCs w:val="24"/>
              </w:rPr>
            </w:pPr>
            <w:r w:rsidRPr="00C1164E">
              <w:rPr>
                <w:bCs/>
                <w:sz w:val="24"/>
                <w:szCs w:val="24"/>
              </w:rPr>
              <w:t>2. копии актов выполненных работ на изготовление, монтаж, наладку, ремонт, техническое освидетельствование, реконструкцию и эксплуатацию технических устройств (машин и оборудования), применяемых на объектах хранения и переработки растительного сырья не менее 3лет;</w:t>
            </w:r>
          </w:p>
          <w:p w:rsidR="007A32E8" w:rsidRPr="007A32E8" w:rsidRDefault="007A32E8"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702B03" w:rsidP="00702B03">
            <w:pPr>
              <w:ind w:firstLine="685"/>
              <w:contextualSpacing/>
              <w:jc w:val="both"/>
              <w:rPr>
                <w:color w:val="000000" w:themeColor="text1"/>
                <w:sz w:val="24"/>
                <w:szCs w:val="24"/>
              </w:rPr>
            </w:pPr>
            <w:r w:rsidRPr="00C1164E">
              <w:rPr>
                <w:color w:val="000000" w:themeColor="text1"/>
                <w:sz w:val="24"/>
                <w:szCs w:val="24"/>
                <w:u w:val="single"/>
              </w:rPr>
              <w:lastRenderedPageBreak/>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538"/>
            </w:tblGrid>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538"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538" w:type="dxa"/>
                </w:tcPr>
                <w:p w:rsidR="007A32E8" w:rsidRPr="00C1164E" w:rsidRDefault="007A32E8" w:rsidP="007A32E8">
                  <w:pPr>
                    <w:contextualSpacing/>
                    <w:jc w:val="center"/>
                    <w:rPr>
                      <w:sz w:val="24"/>
                      <w:szCs w:val="24"/>
                    </w:rPr>
                  </w:pPr>
                  <w:r w:rsidRPr="00C1164E">
                    <w:rPr>
                      <w:sz w:val="24"/>
                      <w:szCs w:val="24"/>
                    </w:rPr>
                    <w:t>60%</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538" w:type="dxa"/>
                </w:tcPr>
                <w:p w:rsidR="007A32E8" w:rsidRPr="00C1164E" w:rsidRDefault="007A32E8" w:rsidP="007A32E8">
                  <w:pPr>
                    <w:contextualSpacing/>
                    <w:jc w:val="center"/>
                    <w:rPr>
                      <w:sz w:val="24"/>
                      <w:szCs w:val="24"/>
                    </w:rPr>
                  </w:pPr>
                  <w:r w:rsidRPr="00C1164E">
                    <w:rPr>
                      <w:sz w:val="24"/>
                      <w:szCs w:val="24"/>
                    </w:rPr>
                    <w:t>40%</w:t>
                  </w:r>
                </w:p>
              </w:tc>
            </w:tr>
          </w:tbl>
          <w:p w:rsidR="00702B03" w:rsidRPr="00E45E54" w:rsidRDefault="00702B03" w:rsidP="00C72359">
            <w:pPr>
              <w:pStyle w:val="ac"/>
              <w:spacing w:after="0" w:line="240" w:lineRule="auto"/>
              <w:ind w:left="0"/>
              <w:rPr>
                <w:rFonts w:ascii="Times New Roman" w:hAnsi="Times New Roman"/>
                <w:color w:val="000000" w:themeColor="text1"/>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702B03" w:rsidP="00DA52D9">
            <w:pPr>
              <w:contextualSpacing/>
              <w:jc w:val="both"/>
              <w:rPr>
                <w:color w:val="000000" w:themeColor="text1"/>
                <w:sz w:val="24"/>
                <w:szCs w:val="24"/>
              </w:rPr>
            </w:pPr>
            <w:r w:rsidRPr="00C1164E">
              <w:rPr>
                <w:color w:val="000000" w:themeColor="text1"/>
                <w:sz w:val="24"/>
                <w:szCs w:val="24"/>
              </w:rPr>
              <w:t xml:space="preserve">      - 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Изменения, вносимые в извещение о проведении запроса предложений, размещаются на официальном сайте о </w:t>
            </w:r>
            <w:r w:rsidRPr="00C1164E">
              <w:rPr>
                <w:color w:val="000000" w:themeColor="text1"/>
                <w:sz w:val="24"/>
                <w:szCs w:val="24"/>
              </w:rPr>
              <w:lastRenderedPageBreak/>
              <w:t>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7523CE" w:rsidRDefault="00702B03" w:rsidP="00702B03">
            <w:pPr>
              <w:contextualSpacing/>
              <w:jc w:val="both"/>
              <w:rPr>
                <w:sz w:val="24"/>
                <w:szCs w:val="24"/>
              </w:rPr>
            </w:pPr>
            <w:r w:rsidRPr="007523CE">
              <w:rPr>
                <w:sz w:val="24"/>
                <w:szCs w:val="24"/>
              </w:rPr>
              <w:t xml:space="preserve">с </w:t>
            </w:r>
            <w:r w:rsidR="00992992">
              <w:rPr>
                <w:sz w:val="24"/>
                <w:szCs w:val="24"/>
              </w:rPr>
              <w:t>«07»</w:t>
            </w:r>
            <w:r w:rsidR="00894B24" w:rsidRPr="007523CE">
              <w:rPr>
                <w:sz w:val="24"/>
                <w:szCs w:val="24"/>
              </w:rPr>
              <w:t xml:space="preserve"> ию</w:t>
            </w:r>
            <w:r w:rsidR="00992992">
              <w:rPr>
                <w:sz w:val="24"/>
                <w:szCs w:val="24"/>
              </w:rPr>
              <w:t>л</w:t>
            </w:r>
            <w:r w:rsidR="00E45E54" w:rsidRPr="007523CE">
              <w:rPr>
                <w:sz w:val="24"/>
                <w:szCs w:val="24"/>
              </w:rPr>
              <w:t>я</w:t>
            </w:r>
            <w:r w:rsidRPr="007523CE">
              <w:rPr>
                <w:sz w:val="24"/>
                <w:szCs w:val="24"/>
              </w:rPr>
              <w:t xml:space="preserve"> 2016г. </w:t>
            </w:r>
          </w:p>
          <w:p w:rsidR="00702B03" w:rsidRPr="007523CE" w:rsidRDefault="00702B03" w:rsidP="00702B03">
            <w:pPr>
              <w:contextualSpacing/>
              <w:jc w:val="both"/>
              <w:rPr>
                <w:sz w:val="24"/>
                <w:szCs w:val="24"/>
              </w:rPr>
            </w:pPr>
            <w:r w:rsidRPr="007523CE">
              <w:rPr>
                <w:sz w:val="24"/>
                <w:szCs w:val="24"/>
              </w:rPr>
              <w:t xml:space="preserve">Окончание подачи заявок (дата и время вскрытия конвертов): </w:t>
            </w:r>
          </w:p>
          <w:p w:rsidR="00702B03" w:rsidRPr="007523CE" w:rsidRDefault="00992992" w:rsidP="00702B03">
            <w:pPr>
              <w:contextualSpacing/>
              <w:jc w:val="both"/>
              <w:rPr>
                <w:sz w:val="24"/>
                <w:szCs w:val="24"/>
              </w:rPr>
            </w:pPr>
            <w:r>
              <w:rPr>
                <w:sz w:val="24"/>
                <w:szCs w:val="24"/>
              </w:rPr>
              <w:t>«14»</w:t>
            </w:r>
            <w:r w:rsidR="00894B24" w:rsidRPr="007523CE">
              <w:rPr>
                <w:sz w:val="24"/>
                <w:szCs w:val="24"/>
              </w:rPr>
              <w:t xml:space="preserve"> ию</w:t>
            </w:r>
            <w:r>
              <w:rPr>
                <w:sz w:val="24"/>
                <w:szCs w:val="24"/>
              </w:rPr>
              <w:t>л</w:t>
            </w:r>
            <w:r w:rsidR="00E45E54" w:rsidRPr="007523CE">
              <w:rPr>
                <w:sz w:val="24"/>
                <w:szCs w:val="24"/>
              </w:rPr>
              <w:t xml:space="preserve">я </w:t>
            </w:r>
            <w:r w:rsidR="00702B03" w:rsidRPr="007523CE">
              <w:rPr>
                <w:sz w:val="24"/>
                <w:szCs w:val="24"/>
              </w:rPr>
              <w:t xml:space="preserve">2016г. </w:t>
            </w:r>
            <w:r>
              <w:rPr>
                <w:sz w:val="24"/>
                <w:szCs w:val="24"/>
              </w:rPr>
              <w:t>15</w:t>
            </w:r>
            <w:r w:rsidR="00702B03" w:rsidRPr="007523CE">
              <w:rPr>
                <w:sz w:val="24"/>
                <w:szCs w:val="24"/>
              </w:rPr>
              <w:t xml:space="preserve"> час. </w:t>
            </w:r>
            <w:r w:rsidR="007523CE" w:rsidRPr="007523CE">
              <w:rPr>
                <w:sz w:val="24"/>
                <w:szCs w:val="24"/>
              </w:rPr>
              <w:t>00</w:t>
            </w:r>
            <w:r w:rsidR="00702B03" w:rsidRPr="007523CE">
              <w:rPr>
                <w:sz w:val="24"/>
                <w:szCs w:val="24"/>
              </w:rPr>
              <w:t xml:space="preserve"> мин.  (время местное) </w:t>
            </w:r>
          </w:p>
          <w:p w:rsidR="00702B03" w:rsidRPr="007523CE" w:rsidRDefault="00702B03" w:rsidP="00702B03">
            <w:pPr>
              <w:contextualSpacing/>
              <w:jc w:val="both"/>
              <w:rPr>
                <w:b/>
                <w:sz w:val="24"/>
                <w:szCs w:val="24"/>
              </w:rPr>
            </w:pPr>
            <w:r w:rsidRPr="007523CE">
              <w:rPr>
                <w:sz w:val="24"/>
                <w:szCs w:val="24"/>
              </w:rPr>
              <w:t xml:space="preserve">Место вскрытия конвертов: Российская Федерация, 623537, Свердловская обл., г. Богданович, ул. Степана Разина, 64, </w:t>
            </w:r>
            <w:proofErr w:type="spellStart"/>
            <w:r w:rsidRPr="007523CE">
              <w:rPr>
                <w:sz w:val="24"/>
                <w:szCs w:val="24"/>
              </w:rPr>
              <w:t>каб</w:t>
            </w:r>
            <w:proofErr w:type="spellEnd"/>
            <w:r w:rsidRPr="007523CE">
              <w:rPr>
                <w:sz w:val="24"/>
                <w:szCs w:val="24"/>
              </w:rPr>
              <w:t xml:space="preserve">. 303. </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Место и дата рассмотрения заявок</w:t>
            </w:r>
          </w:p>
        </w:tc>
        <w:tc>
          <w:tcPr>
            <w:tcW w:w="6605" w:type="dxa"/>
            <w:shd w:val="clear" w:color="auto" w:fill="auto"/>
          </w:tcPr>
          <w:p w:rsidR="00702B03" w:rsidRPr="007523CE" w:rsidRDefault="00702B03" w:rsidP="00702B03">
            <w:pPr>
              <w:contextualSpacing/>
              <w:jc w:val="both"/>
              <w:rPr>
                <w:sz w:val="24"/>
                <w:szCs w:val="24"/>
              </w:rPr>
            </w:pPr>
            <w:r w:rsidRPr="00C1164E">
              <w:rPr>
                <w:sz w:val="24"/>
                <w:szCs w:val="24"/>
              </w:rPr>
              <w:t xml:space="preserve">Российская Федерация, 623537, Свердловская обл., г. </w:t>
            </w:r>
            <w:r w:rsidRPr="007523CE">
              <w:rPr>
                <w:sz w:val="24"/>
                <w:szCs w:val="24"/>
              </w:rPr>
              <w:t xml:space="preserve">Богданович, ул. Степана Разина, 64, </w:t>
            </w:r>
            <w:proofErr w:type="spellStart"/>
            <w:r w:rsidRPr="007523CE">
              <w:rPr>
                <w:sz w:val="24"/>
                <w:szCs w:val="24"/>
              </w:rPr>
              <w:t>каб</w:t>
            </w:r>
            <w:proofErr w:type="spellEnd"/>
            <w:r w:rsidRPr="007523CE">
              <w:rPr>
                <w:sz w:val="24"/>
                <w:szCs w:val="24"/>
              </w:rPr>
              <w:t xml:space="preserve"> 303. </w:t>
            </w:r>
          </w:p>
          <w:p w:rsidR="00702B03" w:rsidRPr="00C1164E" w:rsidRDefault="00D262DB" w:rsidP="00AB0787">
            <w:pPr>
              <w:contextualSpacing/>
              <w:jc w:val="both"/>
              <w:rPr>
                <w:sz w:val="24"/>
                <w:szCs w:val="24"/>
              </w:rPr>
            </w:pPr>
            <w:r w:rsidRPr="007523CE">
              <w:rPr>
                <w:sz w:val="24"/>
                <w:szCs w:val="24"/>
              </w:rPr>
              <w:t>«</w:t>
            </w:r>
            <w:r w:rsidR="00AB0787">
              <w:rPr>
                <w:sz w:val="24"/>
                <w:szCs w:val="24"/>
              </w:rPr>
              <w:t>18</w:t>
            </w:r>
            <w:r w:rsidR="00702B03" w:rsidRPr="007523CE">
              <w:rPr>
                <w:sz w:val="24"/>
                <w:szCs w:val="24"/>
              </w:rPr>
              <w:t xml:space="preserve">» </w:t>
            </w:r>
            <w:r w:rsidRPr="007523CE">
              <w:rPr>
                <w:sz w:val="24"/>
                <w:szCs w:val="24"/>
              </w:rPr>
              <w:t>ию</w:t>
            </w:r>
            <w:r w:rsidR="00AB0787">
              <w:rPr>
                <w:sz w:val="24"/>
                <w:szCs w:val="24"/>
              </w:rPr>
              <w:t>л</w:t>
            </w:r>
            <w:r w:rsidR="00E45E54" w:rsidRPr="007523CE">
              <w:rPr>
                <w:sz w:val="24"/>
                <w:szCs w:val="24"/>
              </w:rPr>
              <w:t>я</w:t>
            </w:r>
            <w:r w:rsidR="00702B03" w:rsidRPr="007523CE">
              <w:rPr>
                <w:sz w:val="24"/>
                <w:szCs w:val="24"/>
              </w:rPr>
              <w:t xml:space="preserve"> 2016г.  в 14:00</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Оценка и сопоставление заявок</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D29EA">
              <w:rPr>
                <w:spacing w:val="-1"/>
                <w:sz w:val="24"/>
                <w:szCs w:val="24"/>
              </w:rPr>
              <w:t>Срок оценки и сопоставления таких заявок не может превышать 5 (пять) рабочих дней со дня вскрытия конвертов с заявками на участие в запросе предложений.</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34</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Срок подписания договора </w:t>
            </w:r>
          </w:p>
        </w:tc>
        <w:tc>
          <w:tcPr>
            <w:tcW w:w="6605" w:type="dxa"/>
          </w:tcPr>
          <w:p w:rsidR="00702B03" w:rsidRPr="00C1164E" w:rsidRDefault="00702B03" w:rsidP="00702B03">
            <w:pPr>
              <w:contextualSpacing/>
              <w:jc w:val="both"/>
              <w:rPr>
                <w:color w:val="FF0000"/>
                <w:sz w:val="24"/>
                <w:szCs w:val="24"/>
              </w:rPr>
            </w:pPr>
            <w:r w:rsidRPr="00C1164E">
              <w:rPr>
                <w:sz w:val="24"/>
                <w:szCs w:val="24"/>
              </w:rPr>
              <w:t xml:space="preserve">победитель закупки (участник, с которым заключается договор) должен представить подписанный с его стороны договор комиссии по размещению заказа, в срок не более 10 </w:t>
            </w:r>
            <w:r w:rsidRPr="00C1164E">
              <w:rPr>
                <w:sz w:val="24"/>
                <w:szCs w:val="24"/>
              </w:rPr>
              <w:lastRenderedPageBreak/>
              <w:t>(десяти) дней со дня размещения на официальном сайте итогов закупки.</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35</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36</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37</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подписания протокола о результатах закупки</w:t>
            </w:r>
            <w:r w:rsidRPr="00C1164E">
              <w:rPr>
                <w:b/>
                <w:color w:val="000000" w:themeColor="text1"/>
                <w:sz w:val="24"/>
                <w:szCs w:val="24"/>
              </w:rPr>
              <w:t xml:space="preserve"> </w:t>
            </w:r>
            <w:r w:rsidRPr="00C1164E">
              <w:rPr>
                <w:color w:val="000000" w:themeColor="text1"/>
                <w:sz w:val="24"/>
                <w:szCs w:val="24"/>
              </w:rPr>
              <w:t>с победителем/лицом, с которым заключается договор</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1" w:history="1">
              <w:r w:rsidR="00D40289" w:rsidRPr="00D262DB">
                <w:rPr>
                  <w:rStyle w:val="a4"/>
                  <w:sz w:val="24"/>
                  <w:szCs w:val="24"/>
                </w:rPr>
                <w:t>https://zakupki.gov.</w:t>
              </w:r>
              <w:r w:rsidR="00D40289" w:rsidRPr="00D40289">
                <w:rPr>
                  <w:rStyle w:val="a4"/>
                  <w:sz w:val="24"/>
                  <w:szCs w:val="24"/>
                </w:rPr>
                <w:t>ru</w:t>
              </w:r>
            </w:hyperlink>
            <w:r w:rsidR="00D40289">
              <w:rPr>
                <w:rStyle w:val="a4"/>
                <w:sz w:val="24"/>
                <w:szCs w:val="24"/>
                <w:u w:val="none"/>
              </w:rPr>
              <w:t xml:space="preserve"> </w:t>
            </w:r>
            <w:r w:rsidR="00AB0787" w:rsidRPr="00D40289">
              <w:rPr>
                <w:color w:val="000000" w:themeColor="text1"/>
                <w:sz w:val="24"/>
                <w:szCs w:val="24"/>
              </w:rPr>
              <w:t>и</w:t>
            </w:r>
            <w:r w:rsidR="00AB0787">
              <w:rPr>
                <w:color w:val="000000" w:themeColor="text1"/>
                <w:sz w:val="24"/>
                <w:szCs w:val="24"/>
              </w:rPr>
              <w:t xml:space="preserve"> на сайте </w:t>
            </w:r>
            <w:hyperlink r:id="rId12" w:history="1">
              <w:r w:rsidR="00AB0787" w:rsidRPr="00D262DB">
                <w:rPr>
                  <w:rStyle w:val="a4"/>
                  <w:sz w:val="24"/>
                  <w:szCs w:val="24"/>
                </w:rPr>
                <w:t>http://www.combikorm.ru/z/modules/files/</w:t>
              </w:r>
            </w:hyperlink>
            <w:r w:rsidR="00AB0787" w:rsidRPr="00D262DB">
              <w:rPr>
                <w:color w:val="000000"/>
                <w:sz w:val="24"/>
                <w:szCs w:val="24"/>
              </w:rPr>
              <w:t>.</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38</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702B03" w:rsidRPr="00C1164E" w:rsidRDefault="00702B03" w:rsidP="00702B03">
      <w:pPr>
        <w:ind w:firstLine="576"/>
        <w:jc w:val="both"/>
        <w:rPr>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hyperlink r:id="rId13" w:history="1">
        <w:r w:rsidRPr="00D262DB">
          <w:rPr>
            <w:rStyle w:val="a4"/>
            <w:sz w:val="24"/>
            <w:szCs w:val="24"/>
          </w:rPr>
          <w:t>https://zakupki.gov.ru</w:t>
        </w:r>
      </w:hyperlink>
      <w:r w:rsidR="00AB0787">
        <w:rPr>
          <w:sz w:val="24"/>
          <w:szCs w:val="24"/>
        </w:rPr>
        <w:t xml:space="preserve"> и </w:t>
      </w:r>
      <w:r w:rsidR="00AB0787">
        <w:rPr>
          <w:color w:val="000000" w:themeColor="text1"/>
          <w:sz w:val="24"/>
          <w:szCs w:val="24"/>
        </w:rPr>
        <w:t xml:space="preserve">на сайте </w:t>
      </w:r>
      <w:hyperlink r:id="rId14" w:history="1">
        <w:r w:rsidR="00AB0787" w:rsidRPr="00D262DB">
          <w:rPr>
            <w:rStyle w:val="a4"/>
            <w:sz w:val="24"/>
            <w:szCs w:val="24"/>
          </w:rPr>
          <w:t>http://www.combikorm.ru/z/modules/files/</w:t>
        </w:r>
      </w:hyperlink>
      <w:r w:rsidR="00AB0787">
        <w:rPr>
          <w:rStyle w:val="a4"/>
          <w:sz w:val="24"/>
          <w:szCs w:val="24"/>
        </w:rPr>
        <w:t>.</w:t>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bookmarkStart w:id="0" w:name="_Toc196830178"/>
      <w:bookmarkStart w:id="1" w:name="_Ref318277117"/>
      <w:bookmarkStart w:id="2" w:name="_Toc326769126"/>
      <w:bookmarkStart w:id="3" w:name="_Toc334452361"/>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Pr="006445D7" w:rsidRDefault="00BA7F6B" w:rsidP="00702B03">
      <w:pPr>
        <w:ind w:firstLine="567"/>
        <w:jc w:val="right"/>
        <w:rPr>
          <w:b/>
          <w:bCs/>
          <w:color w:val="000000" w:themeColor="text1"/>
          <w:sz w:val="28"/>
          <w:szCs w:val="28"/>
        </w:rPr>
      </w:pPr>
    </w:p>
    <w:p w:rsidR="00702B03" w:rsidRPr="006445D7" w:rsidRDefault="00702B03" w:rsidP="008B39A9">
      <w:pPr>
        <w:tabs>
          <w:tab w:val="left" w:pos="3775"/>
          <w:tab w:val="center" w:pos="4677"/>
        </w:tabs>
        <w:rPr>
          <w:b/>
          <w:bCs/>
          <w:color w:val="000000" w:themeColor="text1"/>
          <w:sz w:val="24"/>
          <w:szCs w:val="24"/>
        </w:rPr>
      </w:pPr>
      <w:r w:rsidRPr="006445D7">
        <w:rPr>
          <w:b/>
          <w:bCs/>
          <w:color w:val="000000" w:themeColor="text1"/>
          <w:sz w:val="28"/>
          <w:szCs w:val="28"/>
        </w:rPr>
        <w:tab/>
      </w:r>
      <w:r w:rsidRPr="006445D7">
        <w:rPr>
          <w:b/>
          <w:bCs/>
          <w:color w:val="000000" w:themeColor="text1"/>
          <w:sz w:val="24"/>
          <w:szCs w:val="24"/>
        </w:rPr>
        <w:tab/>
      </w:r>
    </w:p>
    <w:p w:rsidR="00702B03" w:rsidRPr="006445D7" w:rsidRDefault="00702B03" w:rsidP="00702B03">
      <w:pPr>
        <w:jc w:val="center"/>
        <w:rPr>
          <w:b/>
          <w:bCs/>
          <w:color w:val="000000" w:themeColor="text1"/>
          <w:sz w:val="24"/>
          <w:szCs w:val="24"/>
        </w:rPr>
      </w:pPr>
    </w:p>
    <w:p w:rsidR="00702B03" w:rsidRDefault="00702B03"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Pr="006445D7" w:rsidRDefault="00AB0787"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 xml:space="preserve">Документация о проведении запроса предложений  </w:t>
      </w:r>
    </w:p>
    <w:p w:rsidR="00AB0787" w:rsidRPr="00AB0787" w:rsidRDefault="00D40289" w:rsidP="00702B03">
      <w:pPr>
        <w:jc w:val="center"/>
        <w:rPr>
          <w:sz w:val="28"/>
          <w:szCs w:val="28"/>
          <w:u w:val="single"/>
        </w:rPr>
      </w:pPr>
      <w:r>
        <w:rPr>
          <w:sz w:val="28"/>
          <w:szCs w:val="28"/>
          <w:u w:val="single"/>
        </w:rPr>
        <w:t xml:space="preserve">Замена нории № 25 </w:t>
      </w:r>
      <w:r w:rsidR="00AB0787" w:rsidRPr="00AB0787">
        <w:rPr>
          <w:sz w:val="28"/>
          <w:szCs w:val="28"/>
          <w:u w:val="single"/>
        </w:rPr>
        <w:t xml:space="preserve">в Производственном корпусе </w:t>
      </w:r>
    </w:p>
    <w:p w:rsidR="00702B03" w:rsidRPr="006445D7" w:rsidRDefault="00AB0787" w:rsidP="00702B03">
      <w:pPr>
        <w:jc w:val="center"/>
        <w:rPr>
          <w:bCs/>
          <w:color w:val="000000" w:themeColor="text1"/>
          <w:sz w:val="24"/>
          <w:szCs w:val="24"/>
        </w:rPr>
      </w:pPr>
      <w:r>
        <w:rPr>
          <w:sz w:val="24"/>
          <w:szCs w:val="24"/>
        </w:rPr>
        <w:t>для нужд</w:t>
      </w:r>
      <w:r w:rsidR="00DA52D9" w:rsidRPr="00DA52D9">
        <w:rPr>
          <w:sz w:val="24"/>
          <w:szCs w:val="24"/>
        </w:rPr>
        <w:t xml:space="preserve"> ОАО «Богдановичский комбикормовый завод».</w:t>
      </w: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3A263A" w:rsidRPr="006445D7" w:rsidRDefault="003A263A" w:rsidP="00702B03">
      <w:pPr>
        <w:jc w:val="center"/>
        <w:rPr>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2016 год</w:t>
      </w:r>
    </w:p>
    <w:p w:rsidR="00BA7F6B" w:rsidRDefault="00BA7F6B" w:rsidP="00702B03">
      <w:pPr>
        <w:jc w:val="center"/>
        <w:outlineLvl w:val="0"/>
        <w:rPr>
          <w:b/>
          <w:bCs/>
          <w:color w:val="000000" w:themeColor="text1"/>
          <w:sz w:val="24"/>
          <w:szCs w:val="24"/>
        </w:rPr>
      </w:pPr>
    </w:p>
    <w:p w:rsidR="00BA7F6B" w:rsidRPr="006445D7" w:rsidRDefault="00BA7F6B"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lastRenderedPageBreak/>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303</w:t>
      </w:r>
      <w:r w:rsidR="00D40289">
        <w:rPr>
          <w:b/>
          <w:bCs/>
          <w:color w:val="000000" w:themeColor="text1"/>
          <w:sz w:val="24"/>
          <w:szCs w:val="24"/>
        </w:rPr>
        <w:t>7</w:t>
      </w:r>
      <w:r w:rsidRPr="006445D7">
        <w:rPr>
          <w:b/>
          <w:bCs/>
          <w:color w:val="000000" w:themeColor="text1"/>
          <w:sz w:val="24"/>
          <w:szCs w:val="24"/>
        </w:rPr>
        <w:t xml:space="preserve"> </w:t>
      </w:r>
      <w:r>
        <w:rPr>
          <w:b/>
          <w:bCs/>
          <w:color w:val="000000" w:themeColor="text1"/>
          <w:sz w:val="24"/>
          <w:szCs w:val="24"/>
        </w:rPr>
        <w:t xml:space="preserve">от </w:t>
      </w:r>
      <w:r w:rsidR="00AB0787">
        <w:rPr>
          <w:b/>
          <w:bCs/>
          <w:color w:val="000000" w:themeColor="text1"/>
          <w:sz w:val="24"/>
          <w:szCs w:val="24"/>
        </w:rPr>
        <w:t>07</w:t>
      </w:r>
      <w:r>
        <w:rPr>
          <w:b/>
          <w:bCs/>
          <w:color w:val="000000" w:themeColor="text1"/>
          <w:sz w:val="24"/>
          <w:szCs w:val="24"/>
        </w:rPr>
        <w:t>.0</w:t>
      </w:r>
      <w:r w:rsidR="00AB0787">
        <w:rPr>
          <w:b/>
          <w:bCs/>
          <w:color w:val="000000" w:themeColor="text1"/>
          <w:sz w:val="24"/>
          <w:szCs w:val="24"/>
        </w:rPr>
        <w:t>7</w:t>
      </w:r>
      <w:r>
        <w:rPr>
          <w:b/>
          <w:bCs/>
          <w:color w:val="000000" w:themeColor="text1"/>
          <w:sz w:val="24"/>
          <w:szCs w:val="24"/>
        </w:rPr>
        <w:t>.2016г.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D40289"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D40289"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D40289"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D40289"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D40289"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D40289"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D40289"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D40289"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D40289"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D40289"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D40289"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D40289"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D40289"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D40289"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D40289"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D40289"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D40289"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D40289"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D40289"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D40289"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D40289"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A263A" w:rsidRDefault="003A263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lastRenderedPageBreak/>
        <w:t xml:space="preserve">РАЗДЕЛ 1. </w:t>
      </w:r>
    </w:p>
    <w:p w:rsidR="00702B03" w:rsidRPr="00C1164E" w:rsidRDefault="00702B03" w:rsidP="00702B03">
      <w:pPr>
        <w:pStyle w:val="14"/>
        <w:numPr>
          <w:ilvl w:val="0"/>
          <w:numId w:val="11"/>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0"/>
      <w:bookmarkEnd w:id="1"/>
      <w:bookmarkEnd w:id="2"/>
      <w:bookmarkEnd w:id="3"/>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w:t>
      </w:r>
      <w:proofErr w:type="gramStart"/>
      <w:r w:rsidRPr="00C1164E">
        <w:rPr>
          <w:color w:val="000000"/>
          <w:sz w:val="24"/>
          <w:szCs w:val="24"/>
        </w:rPr>
        <w:t>Заказчиком</w:t>
      </w:r>
      <w:proofErr w:type="gramEnd"/>
      <w:r w:rsidRPr="00C1164E">
        <w:rPr>
          <w:color w:val="000000"/>
          <w:sz w:val="24"/>
          <w:szCs w:val="24"/>
        </w:rPr>
        <w:t xml:space="preserve">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утвержденным протоколом Совета директоров от 05.02.2016 № </w:t>
      </w:r>
      <w:r w:rsidR="00287CBB">
        <w:rPr>
          <w:color w:val="000000"/>
          <w:sz w:val="24"/>
          <w:szCs w:val="24"/>
        </w:rPr>
        <w:t>1 (далее – Положение о закупке</w:t>
      </w:r>
      <w:r w:rsidRPr="00C1164E">
        <w:rPr>
          <w:color w:val="000000"/>
          <w:sz w:val="24"/>
          <w:szCs w:val="24"/>
        </w:rPr>
        <w:t>).</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1.2.5.</w:t>
      </w:r>
      <w:r w:rsidRPr="00C1164E">
        <w:rPr>
          <w:color w:val="000000"/>
          <w:sz w:val="24"/>
          <w:szCs w:val="24"/>
        </w:rPr>
        <w:t xml:space="preserve"> </w:t>
      </w:r>
      <w:r w:rsidRPr="00C1164E">
        <w:rPr>
          <w:color w:val="000000" w:themeColor="text1"/>
          <w:sz w:val="24"/>
          <w:szCs w:val="24"/>
        </w:rPr>
        <w:t xml:space="preserve">Во всем, что не урегулировано извещением и документацией стороны руководствуются Гражданским кодексом Российской Федерации и Положением о закупке.  </w:t>
      </w:r>
    </w:p>
    <w:p w:rsidR="00702B03" w:rsidRPr="00C1164E" w:rsidRDefault="00702B03" w:rsidP="00702B03">
      <w:pPr>
        <w:pStyle w:val="13"/>
        <w:tabs>
          <w:tab w:val="clear" w:pos="1134"/>
          <w:tab w:val="left" w:pos="0"/>
        </w:tabs>
        <w:spacing w:line="240" w:lineRule="auto"/>
        <w:ind w:left="0" w:right="-81" w:firstLine="0"/>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702B03">
      <w:pPr>
        <w:pStyle w:val="14"/>
        <w:numPr>
          <w:ilvl w:val="0"/>
          <w:numId w:val="10"/>
        </w:numPr>
        <w:tabs>
          <w:tab w:val="clear" w:pos="643"/>
        </w:tabs>
        <w:spacing w:before="0" w:line="240" w:lineRule="auto"/>
        <w:rPr>
          <w:rFonts w:ascii="Times New Roman" w:hAnsi="Times New Roman" w:cs="Times New Roman"/>
          <w:color w:val="FF0000"/>
          <w:sz w:val="24"/>
          <w:szCs w:val="24"/>
        </w:rPr>
      </w:pPr>
      <w:bookmarkStart w:id="4" w:name="_Toc334515695"/>
      <w:r w:rsidRPr="00447C48">
        <w:rPr>
          <w:rFonts w:ascii="Times New Roman" w:hAnsi="Times New Roman" w:cs="Times New Roman"/>
          <w:sz w:val="24"/>
          <w:szCs w:val="24"/>
        </w:rPr>
        <w:lastRenderedPageBreak/>
        <w:t>Права и обязанности Заказчика, участника закупки</w:t>
      </w:r>
      <w:bookmarkEnd w:id="4"/>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5" w:name="_Toc334515696"/>
      <w:r w:rsidRPr="00C1164E">
        <w:rPr>
          <w:color w:val="000000" w:themeColor="text1"/>
          <w:sz w:val="24"/>
          <w:szCs w:val="24"/>
        </w:rPr>
        <w:t xml:space="preserve"> Заказчик принимает на себя следующие обязанности:</w:t>
      </w:r>
      <w:bookmarkEnd w:id="5"/>
    </w:p>
    <w:p w:rsidR="00702B03" w:rsidRPr="00BA7F6B" w:rsidRDefault="00702B03" w:rsidP="00702B03">
      <w:pPr>
        <w:pStyle w:val="ac"/>
        <w:numPr>
          <w:ilvl w:val="2"/>
          <w:numId w:val="10"/>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 настоящей документацией;</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6"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6"/>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7"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7"/>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8"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8"/>
      <w:r w:rsidRPr="00C1164E">
        <w:rPr>
          <w:color w:val="000000" w:themeColor="text1"/>
          <w:sz w:val="24"/>
          <w:szCs w:val="24"/>
        </w:rPr>
        <w:t xml:space="preserve"> </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9"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9"/>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0"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0"/>
      <w:r w:rsidRPr="00C1164E">
        <w:rPr>
          <w:color w:val="000000" w:themeColor="text1"/>
          <w:sz w:val="24"/>
          <w:szCs w:val="24"/>
        </w:rPr>
        <w:t>Извещения о закупке;</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1"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1"/>
    </w:p>
    <w:p w:rsidR="00702B03" w:rsidRPr="00C1164E" w:rsidRDefault="00702B03" w:rsidP="00447C48">
      <w:pPr>
        <w:numPr>
          <w:ilvl w:val="2"/>
          <w:numId w:val="10"/>
        </w:numPr>
        <w:tabs>
          <w:tab w:val="left" w:pos="709"/>
        </w:tabs>
        <w:ind w:left="709" w:hanging="709"/>
        <w:jc w:val="both"/>
        <w:rPr>
          <w:color w:val="000000" w:themeColor="text1"/>
          <w:sz w:val="24"/>
          <w:szCs w:val="24"/>
        </w:rPr>
      </w:pPr>
      <w:bookmarkStart w:id="12"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2"/>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AB0787">
      <w:pPr>
        <w:pStyle w:val="af0"/>
        <w:widowControl/>
        <w:numPr>
          <w:ilvl w:val="3"/>
          <w:numId w:val="10"/>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AB0787">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702B03">
      <w:pPr>
        <w:pStyle w:val="af9"/>
        <w:numPr>
          <w:ilvl w:val="1"/>
          <w:numId w:val="10"/>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3" w:name="_Toc319327523"/>
      <w:bookmarkStart w:id="14"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3"/>
      <w:bookmarkEnd w:id="14"/>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5" w:name="_Ref322442449"/>
      <w:r w:rsidRPr="00C1164E">
        <w:rPr>
          <w:sz w:val="24"/>
          <w:szCs w:val="24"/>
        </w:rPr>
        <w:t xml:space="preserve">вносить изменения в извещение, документацию в сроки и в порядке, установленные в пункте 23 </w:t>
      </w:r>
      <w:bookmarkEnd w:id="15"/>
      <w:r w:rsidRPr="00C1164E">
        <w:rPr>
          <w:sz w:val="24"/>
          <w:szCs w:val="24"/>
        </w:rPr>
        <w:t>Извещения о закупке;</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6"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6"/>
      <w:r w:rsidRPr="00C1164E">
        <w:rPr>
          <w:color w:val="000000" w:themeColor="text1"/>
          <w:sz w:val="24"/>
          <w:szCs w:val="24"/>
        </w:rPr>
        <w:t>Извещения о закупке;</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7" w:name="_Ref322444211"/>
      <w:r w:rsidRPr="00C1164E">
        <w:rPr>
          <w:sz w:val="24"/>
          <w:szCs w:val="24"/>
        </w:rPr>
        <w:t xml:space="preserve">требовать от участника закупки предоставить </w:t>
      </w:r>
      <w:bookmarkEnd w:id="17"/>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18" w:name="_Ref322529199"/>
      <w:bookmarkStart w:id="19"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8"/>
      <w:bookmarkEnd w:id="19"/>
    </w:p>
    <w:p w:rsidR="00702B03" w:rsidRPr="00C1164E" w:rsidRDefault="00702B03" w:rsidP="00702B03">
      <w:pPr>
        <w:pStyle w:val="37"/>
        <w:numPr>
          <w:ilvl w:val="2"/>
          <w:numId w:val="12"/>
        </w:numPr>
        <w:tabs>
          <w:tab w:val="left" w:pos="1843"/>
        </w:tabs>
        <w:spacing w:line="240" w:lineRule="auto"/>
        <w:rPr>
          <w:color w:val="000000" w:themeColor="text1"/>
          <w:sz w:val="24"/>
          <w:szCs w:val="24"/>
        </w:rPr>
      </w:pPr>
      <w:bookmarkStart w:id="20" w:name="_Ref322599918"/>
      <w:r w:rsidRPr="00C1164E">
        <w:rPr>
          <w:color w:val="000000" w:themeColor="text1"/>
          <w:sz w:val="24"/>
          <w:szCs w:val="24"/>
        </w:rPr>
        <w:t>удовлетворять требованиям, изложенным в Извещении (п. 16 Извещения о закупке);</w:t>
      </w:r>
      <w:bookmarkEnd w:id="20"/>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1"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1"/>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2"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2"/>
      <w:r w:rsidRPr="00321D6A">
        <w:rPr>
          <w:color w:val="000000" w:themeColor="text1"/>
          <w:sz w:val="24"/>
          <w:szCs w:val="24"/>
        </w:rPr>
        <w:t>Проекте договора Раздел 5 закупочной документации.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3"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3"/>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4"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4"/>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5"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5"/>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6" w:name="_Ref322600292"/>
      <w:r w:rsidRPr="00C1164E">
        <w:rPr>
          <w:color w:val="000000" w:themeColor="text1"/>
          <w:sz w:val="24"/>
          <w:szCs w:val="24"/>
        </w:rPr>
        <w:lastRenderedPageBreak/>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6"/>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7"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7"/>
    </w:p>
    <w:p w:rsidR="00702B03" w:rsidRPr="00AC06F2"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af9"/>
        <w:numPr>
          <w:ilvl w:val="1"/>
          <w:numId w:val="13"/>
        </w:numPr>
        <w:tabs>
          <w:tab w:val="clear" w:pos="1134"/>
          <w:tab w:val="num" w:pos="993"/>
        </w:tabs>
        <w:spacing w:line="240" w:lineRule="auto"/>
        <w:ind w:left="851" w:hanging="851"/>
        <w:jc w:val="left"/>
        <w:rPr>
          <w:color w:val="000000" w:themeColor="text1"/>
          <w:sz w:val="24"/>
          <w:szCs w:val="24"/>
        </w:rPr>
      </w:pPr>
      <w:bookmarkStart w:id="28" w:name="_Ref322529206"/>
      <w:bookmarkStart w:id="29"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8"/>
      <w:bookmarkEnd w:id="29"/>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0"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0"/>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1"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1"/>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702B03">
      <w:pPr>
        <w:pStyle w:val="14"/>
        <w:numPr>
          <w:ilvl w:val="0"/>
          <w:numId w:val="13"/>
        </w:numPr>
        <w:tabs>
          <w:tab w:val="clear" w:pos="643"/>
          <w:tab w:val="left" w:pos="1843"/>
        </w:tabs>
        <w:spacing w:before="0" w:line="240" w:lineRule="auto"/>
        <w:rPr>
          <w:rFonts w:ascii="Times New Roman" w:hAnsi="Times New Roman" w:cs="Times New Roman"/>
          <w:color w:val="000000" w:themeColor="text1"/>
          <w:sz w:val="24"/>
          <w:szCs w:val="24"/>
        </w:rPr>
      </w:pPr>
      <w:bookmarkStart w:id="32" w:name="_Toc334515701"/>
      <w:r w:rsidRPr="00C1164E">
        <w:rPr>
          <w:rFonts w:ascii="Times New Roman" w:hAnsi="Times New Roman" w:cs="Times New Roman"/>
          <w:color w:val="000000" w:themeColor="text1"/>
          <w:sz w:val="24"/>
          <w:szCs w:val="24"/>
        </w:rPr>
        <w:t xml:space="preserve">Порядок проведения </w:t>
      </w:r>
      <w:bookmarkEnd w:id="32"/>
      <w:r w:rsidRPr="00C1164E">
        <w:rPr>
          <w:rFonts w:ascii="Times New Roman" w:hAnsi="Times New Roman" w:cs="Times New Roman"/>
          <w:color w:val="000000" w:themeColor="text1"/>
          <w:sz w:val="24"/>
          <w:szCs w:val="24"/>
        </w:rPr>
        <w:t>запроса предложений</w:t>
      </w:r>
    </w:p>
    <w:p w:rsidR="00702B03" w:rsidRPr="00AC06F2"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3" w:name="_Toc334515702"/>
      <w:r w:rsidRPr="00C1164E">
        <w:rPr>
          <w:color w:val="000000" w:themeColor="text1"/>
          <w:sz w:val="24"/>
          <w:szCs w:val="24"/>
        </w:rPr>
        <w:t xml:space="preserve">Извещение и Документация о проведении </w:t>
      </w:r>
      <w:bookmarkEnd w:id="33"/>
      <w:r w:rsidRPr="00C1164E">
        <w:rPr>
          <w:color w:val="000000" w:themeColor="text1"/>
          <w:sz w:val="24"/>
          <w:szCs w:val="24"/>
        </w:rPr>
        <w:t>запроса предложений</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4"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4"/>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5"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5"/>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6" w:name="_Toc334515703"/>
      <w:r w:rsidRPr="00C1164E">
        <w:rPr>
          <w:color w:val="000000" w:themeColor="text1"/>
          <w:sz w:val="24"/>
          <w:szCs w:val="24"/>
        </w:rPr>
        <w:t>Состав заявки:</w:t>
      </w:r>
      <w:bookmarkEnd w:id="36"/>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7"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7"/>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8"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8"/>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702B03">
      <w:pPr>
        <w:pStyle w:val="ac"/>
        <w:numPr>
          <w:ilvl w:val="1"/>
          <w:numId w:val="14"/>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702B03">
      <w:pPr>
        <w:pStyle w:val="ac"/>
        <w:numPr>
          <w:ilvl w:val="2"/>
          <w:numId w:val="14"/>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9" w:name="_Toc334515706"/>
      <w:bookmarkStart w:id="40" w:name="_Ref56220439"/>
      <w:bookmarkStart w:id="41" w:name="_Ref56233643"/>
      <w:bookmarkStart w:id="42" w:name="_Ref56235653"/>
      <w:bookmarkStart w:id="43" w:name="_Toc57314646"/>
      <w:r w:rsidRPr="00C1164E">
        <w:rPr>
          <w:color w:val="000000" w:themeColor="text1"/>
          <w:sz w:val="24"/>
          <w:szCs w:val="24"/>
        </w:rPr>
        <w:t>Требования к языку заявки</w:t>
      </w:r>
      <w:bookmarkEnd w:id="39"/>
    </w:p>
    <w:p w:rsidR="00702B03" w:rsidRPr="00C1164E" w:rsidRDefault="00702B03" w:rsidP="00702B03">
      <w:pPr>
        <w:numPr>
          <w:ilvl w:val="2"/>
          <w:numId w:val="14"/>
        </w:numPr>
        <w:tabs>
          <w:tab w:val="left" w:pos="709"/>
        </w:tabs>
        <w:ind w:left="709" w:hanging="709"/>
        <w:jc w:val="both"/>
        <w:rPr>
          <w:color w:val="000000" w:themeColor="text1"/>
          <w:sz w:val="24"/>
          <w:szCs w:val="24"/>
        </w:rPr>
      </w:pPr>
      <w:bookmarkStart w:id="44"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4"/>
    </w:p>
    <w:p w:rsidR="00702B03" w:rsidRDefault="00702B03" w:rsidP="00702B03">
      <w:pPr>
        <w:numPr>
          <w:ilvl w:val="2"/>
          <w:numId w:val="14"/>
        </w:numPr>
        <w:tabs>
          <w:tab w:val="left" w:pos="709"/>
        </w:tabs>
        <w:ind w:left="709" w:hanging="709"/>
        <w:jc w:val="both"/>
        <w:rPr>
          <w:color w:val="000000" w:themeColor="text1"/>
          <w:sz w:val="24"/>
          <w:szCs w:val="24"/>
        </w:rPr>
      </w:pPr>
      <w:bookmarkStart w:id="45" w:name="_Ref334032985"/>
      <w:r w:rsidRPr="00C1164E">
        <w:rPr>
          <w:color w:val="000000" w:themeColor="text1"/>
          <w:sz w:val="24"/>
          <w:szCs w:val="24"/>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C1164E">
        <w:rPr>
          <w:color w:val="000000" w:themeColor="text1"/>
          <w:sz w:val="24"/>
          <w:szCs w:val="24"/>
        </w:rPr>
        <w:t>надлежащим образом</w:t>
      </w:r>
      <w:proofErr w:type="gramEnd"/>
      <w:r w:rsidRPr="00C1164E">
        <w:rPr>
          <w:color w:val="000000" w:themeColor="text1"/>
          <w:sz w:val="24"/>
          <w:szCs w:val="24"/>
        </w:rPr>
        <w:t xml:space="preserve"> заверенный перевод этих документов на язык, указанный в пункте 26 Извещения о закупке.</w:t>
      </w:r>
      <w:bookmarkEnd w:id="45"/>
    </w:p>
    <w:p w:rsidR="00702B03" w:rsidRPr="00C1164E" w:rsidRDefault="00702B03" w:rsidP="00702B03">
      <w:pPr>
        <w:tabs>
          <w:tab w:val="left" w:pos="709"/>
        </w:tabs>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0" w:firstLine="0"/>
        <w:rPr>
          <w:color w:val="000000" w:themeColor="text1"/>
          <w:sz w:val="24"/>
          <w:szCs w:val="24"/>
        </w:rPr>
      </w:pPr>
      <w:bookmarkStart w:id="46" w:name="_Toc334515707"/>
      <w:r w:rsidRPr="00C1164E">
        <w:rPr>
          <w:color w:val="000000" w:themeColor="text1"/>
          <w:sz w:val="24"/>
          <w:szCs w:val="24"/>
        </w:rPr>
        <w:t>Требования к валюте заявки</w:t>
      </w:r>
      <w:bookmarkEnd w:id="46"/>
    </w:p>
    <w:p w:rsidR="00702B03" w:rsidRDefault="00702B03" w:rsidP="00702B03">
      <w:pPr>
        <w:numPr>
          <w:ilvl w:val="2"/>
          <w:numId w:val="14"/>
        </w:numPr>
        <w:tabs>
          <w:tab w:val="left" w:pos="709"/>
        </w:tabs>
        <w:ind w:left="709" w:hanging="709"/>
        <w:jc w:val="both"/>
        <w:rPr>
          <w:color w:val="000000" w:themeColor="text1"/>
          <w:sz w:val="24"/>
          <w:szCs w:val="24"/>
        </w:rPr>
      </w:pPr>
      <w:bookmarkStart w:id="47"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7"/>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48" w:name="_Toc334515708"/>
      <w:r w:rsidRPr="00C1164E">
        <w:rPr>
          <w:color w:val="000000" w:themeColor="text1"/>
          <w:sz w:val="24"/>
          <w:szCs w:val="24"/>
        </w:rPr>
        <w:t>Требования к оформлению документов, входящих в состав заявки</w:t>
      </w:r>
      <w:bookmarkEnd w:id="48"/>
    </w:p>
    <w:p w:rsidR="00BA7F6B" w:rsidRPr="00C1164E" w:rsidRDefault="00BA7F6B" w:rsidP="00BA7F6B">
      <w:pPr>
        <w:numPr>
          <w:ilvl w:val="2"/>
          <w:numId w:val="14"/>
        </w:numPr>
        <w:tabs>
          <w:tab w:val="left" w:pos="709"/>
        </w:tabs>
        <w:ind w:left="709" w:hanging="709"/>
        <w:jc w:val="both"/>
        <w:rPr>
          <w:color w:val="000000" w:themeColor="text1"/>
          <w:sz w:val="24"/>
          <w:szCs w:val="24"/>
        </w:rPr>
      </w:pPr>
      <w:bookmarkStart w:id="49" w:name="_Toc334515709"/>
      <w:r w:rsidRPr="00C1164E">
        <w:rPr>
          <w:color w:val="000000" w:themeColor="text1"/>
          <w:sz w:val="24"/>
          <w:szCs w:val="24"/>
        </w:rPr>
        <w:t xml:space="preserve">Подача заявок, прием </w:t>
      </w:r>
      <w:bookmarkEnd w:id="49"/>
      <w:r w:rsidRPr="00C1164E">
        <w:rPr>
          <w:color w:val="000000" w:themeColor="text1"/>
          <w:sz w:val="24"/>
          <w:szCs w:val="24"/>
        </w:rPr>
        <w:t>заявок</w:t>
      </w:r>
      <w:bookmarkStart w:id="50"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0"/>
      <w:r>
        <w:rPr>
          <w:color w:val="000000" w:themeColor="text1"/>
          <w:sz w:val="24"/>
          <w:szCs w:val="24"/>
        </w:rPr>
        <w:t xml:space="preserve"> Документация подается нарочно или по адресу эл. почты, указанной в п. 1 </w:t>
      </w:r>
      <w:r w:rsidRPr="00C1164E">
        <w:rPr>
          <w:color w:val="000000" w:themeColor="text1"/>
          <w:sz w:val="24"/>
          <w:szCs w:val="24"/>
        </w:rPr>
        <w:t>Извещения о закупке.</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AB0787">
        <w:rPr>
          <w:color w:val="000000" w:themeColor="text1"/>
          <w:sz w:val="24"/>
          <w:szCs w:val="24"/>
        </w:rPr>
        <w:t xml:space="preserve"> №303</w:t>
      </w:r>
      <w:r w:rsidR="00D40289">
        <w:rPr>
          <w:color w:val="000000" w:themeColor="text1"/>
          <w:sz w:val="24"/>
          <w:szCs w:val="24"/>
        </w:rPr>
        <w:t>7</w:t>
      </w:r>
      <w:r w:rsidR="00DE7539">
        <w:rPr>
          <w:color w:val="000000" w:themeColor="text1"/>
          <w:sz w:val="24"/>
          <w:szCs w:val="24"/>
        </w:rPr>
        <w:t xml:space="preserve"> от </w:t>
      </w:r>
      <w:r w:rsidR="00AB0787">
        <w:rPr>
          <w:color w:val="000000" w:themeColor="text1"/>
          <w:sz w:val="24"/>
          <w:szCs w:val="24"/>
        </w:rPr>
        <w:t>07</w:t>
      </w:r>
      <w:r>
        <w:rPr>
          <w:color w:val="000000" w:themeColor="text1"/>
          <w:sz w:val="24"/>
          <w:szCs w:val="24"/>
        </w:rPr>
        <w:t>.0</w:t>
      </w:r>
      <w:r w:rsidR="00AB0787">
        <w:rPr>
          <w:color w:val="000000" w:themeColor="text1"/>
          <w:sz w:val="24"/>
          <w:szCs w:val="24"/>
        </w:rPr>
        <w:t>7</w:t>
      </w:r>
      <w:r>
        <w:rPr>
          <w:color w:val="000000" w:themeColor="text1"/>
          <w:sz w:val="24"/>
          <w:szCs w:val="24"/>
        </w:rPr>
        <w:t>.2016г.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BA7F6B" w:rsidRDefault="00BA7F6B" w:rsidP="00BA7F6B">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 заседании Закупочной комиссии».</w:t>
      </w:r>
    </w:p>
    <w:p w:rsidR="00702B03" w:rsidRPr="00BA7F6B" w:rsidRDefault="00702B03" w:rsidP="00702B03">
      <w:pPr>
        <w:jc w:val="both"/>
        <w:rPr>
          <w:color w:val="000000" w:themeColor="text1"/>
          <w:sz w:val="24"/>
          <w:szCs w:val="24"/>
        </w:rPr>
      </w:pPr>
    </w:p>
    <w:p w:rsidR="00702B03" w:rsidRPr="00BA7F6B" w:rsidRDefault="00702B03" w:rsidP="00702B03">
      <w:pPr>
        <w:pStyle w:val="ac"/>
        <w:numPr>
          <w:ilvl w:val="1"/>
          <w:numId w:val="14"/>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0"/>
    <w:bookmarkEnd w:id="41"/>
    <w:bookmarkEnd w:id="42"/>
    <w:bookmarkEnd w:id="43"/>
    <w:p w:rsidR="00702B03" w:rsidRPr="00BA7F6B" w:rsidRDefault="00702B03" w:rsidP="00702B03">
      <w:pPr>
        <w:numPr>
          <w:ilvl w:val="2"/>
          <w:numId w:val="14"/>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702B03">
      <w:pPr>
        <w:numPr>
          <w:ilvl w:val="2"/>
          <w:numId w:val="14"/>
        </w:numPr>
        <w:ind w:left="709" w:hanging="709"/>
        <w:jc w:val="both"/>
        <w:rPr>
          <w:color w:val="000000" w:themeColor="text1"/>
          <w:sz w:val="24"/>
          <w:szCs w:val="24"/>
        </w:rPr>
      </w:pPr>
      <w:bookmarkStart w:id="51"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1"/>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C1164E" w:rsidRDefault="00116404" w:rsidP="00116404">
      <w:pPr>
        <w:pStyle w:val="af2"/>
        <w:numPr>
          <w:ilvl w:val="2"/>
          <w:numId w:val="14"/>
        </w:numPr>
        <w:spacing w:line="240" w:lineRule="auto"/>
        <w:ind w:left="709" w:hanging="709"/>
        <w:rPr>
          <w:sz w:val="24"/>
          <w:szCs w:val="24"/>
        </w:rPr>
      </w:pPr>
      <w:r w:rsidRPr="00C1164E">
        <w:rPr>
          <w:sz w:val="24"/>
          <w:szCs w:val="24"/>
        </w:rPr>
        <w:t>Участники должны обеспечить доставку своих Заявок в срок по адресу Заказчика: Российская Федерация, 623537, Свердловская обл., г. Богданович,</w:t>
      </w:r>
      <w:r>
        <w:rPr>
          <w:sz w:val="24"/>
          <w:szCs w:val="24"/>
        </w:rPr>
        <w:t xml:space="preserve"> ул. Степана Разина, 64 </w:t>
      </w:r>
      <w:proofErr w:type="spellStart"/>
      <w:r>
        <w:rPr>
          <w:sz w:val="24"/>
          <w:szCs w:val="24"/>
        </w:rPr>
        <w:t>каб</w:t>
      </w:r>
      <w:proofErr w:type="spellEnd"/>
      <w:r>
        <w:rPr>
          <w:sz w:val="24"/>
          <w:szCs w:val="24"/>
        </w:rPr>
        <w:t xml:space="preserve"> 30</w:t>
      </w:r>
      <w:r w:rsidR="00DE7539">
        <w:rPr>
          <w:sz w:val="24"/>
          <w:szCs w:val="24"/>
        </w:rPr>
        <w:t>1</w:t>
      </w:r>
      <w:r w:rsidR="00AB0787">
        <w:rPr>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hAnsi="Times New Roman"/>
          <w:sz w:val="24"/>
          <w:szCs w:val="24"/>
        </w:rPr>
      </w:pPr>
      <w:r w:rsidRPr="00116404">
        <w:rPr>
          <w:rFonts w:ascii="Times New Roman" w:hAnsi="Times New Roman"/>
          <w:sz w:val="24"/>
          <w:szCs w:val="24"/>
        </w:rPr>
        <w:t>Заказчик запроса предложений выдает расписку лицу, лично доставившему конверт, о 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709" w:hanging="709"/>
        <w:rPr>
          <w:color w:val="000000" w:themeColor="text1"/>
          <w:sz w:val="24"/>
          <w:szCs w:val="24"/>
        </w:rPr>
      </w:pPr>
      <w:bookmarkStart w:id="52" w:name="_Toc334515710"/>
      <w:r w:rsidRPr="00C1164E">
        <w:rPr>
          <w:color w:val="000000" w:themeColor="text1"/>
          <w:sz w:val="24"/>
          <w:szCs w:val="24"/>
        </w:rPr>
        <w:t>Изменение и отзыв заявок</w:t>
      </w:r>
      <w:bookmarkEnd w:id="52"/>
    </w:p>
    <w:p w:rsidR="00702B03"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lastRenderedPageBreak/>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proofErr w:type="gramStart"/>
      <w:r w:rsidRPr="00C1164E">
        <w:rPr>
          <w:color w:val="000000" w:themeColor="text1"/>
          <w:sz w:val="24"/>
          <w:szCs w:val="24"/>
        </w:rPr>
        <w:t>во время</w:t>
      </w:r>
      <w:proofErr w:type="gramEnd"/>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702B03">
      <w:pPr>
        <w:numPr>
          <w:ilvl w:val="2"/>
          <w:numId w:val="14"/>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bookmarkStart w:id="53" w:name="_Ref322594975"/>
      <w:bookmarkStart w:id="54" w:name="_Ref322595286"/>
      <w:bookmarkStart w:id="55" w:name="_Ref322595288"/>
      <w:bookmarkStart w:id="56" w:name="_Toc334515712"/>
      <w:r w:rsidRPr="00C1164E">
        <w:rPr>
          <w:color w:val="000000" w:themeColor="text1"/>
          <w:sz w:val="24"/>
          <w:szCs w:val="24"/>
        </w:rPr>
        <w:t>Порядок рассмотрение заявок</w:t>
      </w:r>
      <w:bookmarkEnd w:id="53"/>
      <w:bookmarkEnd w:id="54"/>
      <w:bookmarkEnd w:id="55"/>
      <w:bookmarkEnd w:id="56"/>
    </w:p>
    <w:p w:rsidR="00702B03" w:rsidRPr="00CD29EA" w:rsidRDefault="00702B03" w:rsidP="00702B03">
      <w:pPr>
        <w:numPr>
          <w:ilvl w:val="2"/>
          <w:numId w:val="14"/>
        </w:numPr>
        <w:tabs>
          <w:tab w:val="left" w:pos="851"/>
        </w:tabs>
        <w:ind w:left="709" w:hanging="709"/>
        <w:jc w:val="both"/>
        <w:rPr>
          <w:sz w:val="24"/>
          <w:szCs w:val="24"/>
        </w:rPr>
      </w:pPr>
      <w:bookmarkStart w:id="57"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7"/>
      <w:r w:rsidRPr="00CD29EA">
        <w:rPr>
          <w:sz w:val="24"/>
          <w:szCs w:val="24"/>
        </w:rPr>
        <w:t xml:space="preserve"> </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8"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9"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8"/>
      <w:bookmarkEnd w:id="59"/>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0"/>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1"/>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600242"/>
      <w:bookmarkStart w:id="63"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2"/>
      <w:r w:rsidRPr="00C1164E">
        <w:rPr>
          <w:bCs/>
          <w:snapToGrid w:val="0"/>
          <w:color w:val="000000" w:themeColor="text1"/>
          <w:sz w:val="24"/>
          <w:szCs w:val="24"/>
        </w:rPr>
        <w:t>;</w:t>
      </w:r>
      <w:bookmarkEnd w:id="63"/>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4"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4"/>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5"/>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6"/>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Pr="008A7103">
        <w:rPr>
          <w:sz w:val="24"/>
          <w:szCs w:val="24"/>
        </w:rPr>
        <w:fldChar w:fldCharType="begin"/>
      </w:r>
      <w:r w:rsidRPr="008A7103">
        <w:rPr>
          <w:sz w:val="24"/>
          <w:szCs w:val="24"/>
        </w:rPr>
        <w:instrText xml:space="preserve"> REF _Ref334007952 \r \h  \* MERGEFORMAT </w:instrText>
      </w:r>
      <w:r w:rsidRPr="008A7103">
        <w:rPr>
          <w:sz w:val="24"/>
          <w:szCs w:val="24"/>
        </w:rPr>
      </w:r>
      <w:r w:rsidRPr="008A7103">
        <w:rPr>
          <w:sz w:val="24"/>
          <w:szCs w:val="24"/>
        </w:rPr>
        <w:fldChar w:fldCharType="separate"/>
      </w:r>
      <w:r w:rsidR="007F7154" w:rsidRPr="007F7154">
        <w:rPr>
          <w:bCs/>
          <w:snapToGrid w:val="0"/>
          <w:sz w:val="24"/>
          <w:szCs w:val="24"/>
        </w:rPr>
        <w:t>3.10.2.</w:t>
      </w:r>
      <w:r w:rsidR="007F7154">
        <w:rPr>
          <w:sz w:val="24"/>
          <w:szCs w:val="24"/>
        </w:rPr>
        <w:t>9</w:t>
      </w:r>
      <w:r w:rsidRPr="008A7103">
        <w:rPr>
          <w:sz w:val="24"/>
          <w:szCs w:val="24"/>
        </w:rPr>
        <w:fldChar w:fldCharType="end"/>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7F7154" w:rsidRPr="007F7154">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 как несоответствующие требованиям извещения и документации.</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7"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7"/>
      <w:r w:rsidRPr="00C1164E">
        <w:rPr>
          <w:color w:val="000000" w:themeColor="text1"/>
          <w:sz w:val="24"/>
          <w:szCs w:val="24"/>
        </w:rPr>
        <w:t xml:space="preserve"> </w:t>
      </w:r>
    </w:p>
    <w:p w:rsidR="00702B03" w:rsidRPr="00C1164E" w:rsidRDefault="00702B03" w:rsidP="00702B03">
      <w:pPr>
        <w:pStyle w:val="37"/>
        <w:numPr>
          <w:ilvl w:val="2"/>
          <w:numId w:val="14"/>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68" w:name="_Ref324416184"/>
      <w:bookmarkStart w:id="69" w:name="_Toc334515713"/>
      <w:r w:rsidRPr="00C1164E">
        <w:rPr>
          <w:color w:val="000000" w:themeColor="text1"/>
          <w:sz w:val="24"/>
          <w:szCs w:val="24"/>
        </w:rPr>
        <w:t>Оценка и сопоставление заявок</w:t>
      </w:r>
      <w:bookmarkEnd w:id="68"/>
      <w:bookmarkEnd w:id="69"/>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0"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0"/>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1"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1"/>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2"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2"/>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3" w:name="_Ref324404763"/>
      <w:r w:rsidRPr="00C1164E">
        <w:rPr>
          <w:color w:val="000000" w:themeColor="text1"/>
          <w:sz w:val="24"/>
          <w:szCs w:val="24"/>
        </w:rPr>
        <w:t>Порядок проведения специальных процедур указан в пункте 9 Извещения о закупке.</w:t>
      </w:r>
      <w:bookmarkEnd w:id="73"/>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4"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4"/>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5" w:name="_Ref322600132"/>
      <w:r w:rsidRPr="00C1164E">
        <w:rPr>
          <w:bCs/>
          <w:color w:val="000000" w:themeColor="text1"/>
          <w:sz w:val="24"/>
          <w:szCs w:val="24"/>
        </w:rPr>
        <w:lastRenderedPageBreak/>
        <w:t>В рамках оценки последовательно выполняются действия, установленные пунктом 18 Извещения о закупке.</w:t>
      </w:r>
      <w:bookmarkEnd w:id="75"/>
    </w:p>
    <w:p w:rsidR="00702B03" w:rsidRPr="00C1164E" w:rsidRDefault="00702B03" w:rsidP="00702B03">
      <w:pPr>
        <w:numPr>
          <w:ilvl w:val="2"/>
          <w:numId w:val="14"/>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702B03">
      <w:pPr>
        <w:numPr>
          <w:ilvl w:val="2"/>
          <w:numId w:val="14"/>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76" w:name="_Toc334515714"/>
      <w:r w:rsidRPr="00C1164E">
        <w:rPr>
          <w:color w:val="000000" w:themeColor="text1"/>
          <w:sz w:val="24"/>
          <w:szCs w:val="24"/>
        </w:rPr>
        <w:t>Заключение договора</w:t>
      </w:r>
      <w:bookmarkEnd w:id="76"/>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7"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7"/>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bookmarkStart w:id="78" w:name="_Ref319598208"/>
      <w:r w:rsidRPr="00C1164E">
        <w:rPr>
          <w:color w:val="000000" w:themeColor="text1"/>
          <w:sz w:val="24"/>
          <w:szCs w:val="24"/>
        </w:rPr>
        <w:t xml:space="preserve"> </w:t>
      </w:r>
      <w:bookmarkStart w:id="79"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8"/>
      <w:r w:rsidRPr="00C1164E">
        <w:rPr>
          <w:color w:val="000000" w:themeColor="text1"/>
          <w:sz w:val="24"/>
          <w:szCs w:val="24"/>
        </w:rPr>
        <w:t>Извещения о закупках.</w:t>
      </w:r>
      <w:bookmarkEnd w:id="79"/>
    </w:p>
    <w:p w:rsidR="00702B03" w:rsidRPr="00C1164E" w:rsidRDefault="00702B03" w:rsidP="00702B03">
      <w:pPr>
        <w:numPr>
          <w:ilvl w:val="2"/>
          <w:numId w:val="14"/>
        </w:numPr>
        <w:tabs>
          <w:tab w:val="left" w:pos="567"/>
          <w:tab w:val="left" w:pos="851"/>
        </w:tabs>
        <w:ind w:left="709" w:hanging="709"/>
        <w:jc w:val="both"/>
        <w:rPr>
          <w:color w:val="000000" w:themeColor="text1"/>
          <w:sz w:val="24"/>
          <w:szCs w:val="24"/>
        </w:rPr>
      </w:pPr>
      <w:bookmarkStart w:id="80" w:name="_Ref322599499"/>
      <w:r w:rsidRPr="00C1164E">
        <w:rPr>
          <w:bCs/>
          <w:color w:val="000000" w:themeColor="text1"/>
          <w:sz w:val="24"/>
          <w:szCs w:val="24"/>
        </w:rPr>
        <w:t>Победитель считается уклонившимся от заключения договора в случаях если:</w:t>
      </w:r>
      <w:bookmarkEnd w:id="80"/>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1"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w:t>
      </w:r>
      <w:proofErr w:type="spellStart"/>
      <w:r w:rsidRPr="00C1164E">
        <w:rPr>
          <w:color w:val="000000" w:themeColor="text1"/>
          <w:sz w:val="24"/>
          <w:szCs w:val="24"/>
        </w:rPr>
        <w:t>ранжировки</w:t>
      </w:r>
      <w:proofErr w:type="spellEnd"/>
      <w:r w:rsidRPr="00C1164E">
        <w:rPr>
          <w:color w:val="000000" w:themeColor="text1"/>
          <w:sz w:val="24"/>
          <w:szCs w:val="24"/>
        </w:rPr>
        <w:t xml:space="preserve">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1"/>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2"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2"/>
      <w:r w:rsidRPr="00C1164E">
        <w:rPr>
          <w:bCs/>
          <w:color w:val="000000" w:themeColor="text1"/>
          <w:sz w:val="24"/>
          <w:szCs w:val="24"/>
        </w:rPr>
        <w:t xml:space="preserve">ему не возвращаются. </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83"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3"/>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84"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4"/>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702B03" w:rsidRPr="00C1164E" w:rsidRDefault="00702B03" w:rsidP="00702B03">
      <w:pPr>
        <w:tabs>
          <w:tab w:val="left" w:pos="540"/>
        </w:tabs>
        <w:jc w:val="center"/>
        <w:rPr>
          <w:b/>
          <w:sz w:val="24"/>
          <w:szCs w:val="24"/>
        </w:rPr>
      </w:pPr>
      <w:r w:rsidRPr="00C1164E">
        <w:rPr>
          <w:b/>
          <w:sz w:val="24"/>
          <w:szCs w:val="24"/>
        </w:rPr>
        <w:lastRenderedPageBreak/>
        <w:t>Раздел 4.</w:t>
      </w:r>
    </w:p>
    <w:p w:rsidR="00702B03" w:rsidRPr="00C1164E" w:rsidRDefault="00702B03" w:rsidP="00702B03">
      <w:pPr>
        <w:tabs>
          <w:tab w:val="left" w:pos="540"/>
        </w:tabs>
        <w:jc w:val="center"/>
        <w:rPr>
          <w:b/>
          <w:bCs/>
          <w:sz w:val="24"/>
          <w:szCs w:val="24"/>
        </w:rPr>
      </w:pPr>
      <w:r w:rsidRPr="00C1164E">
        <w:rPr>
          <w:b/>
          <w:bCs/>
          <w:sz w:val="24"/>
          <w:szCs w:val="24"/>
        </w:rPr>
        <w:t>Критерии выбора победителя.</w:t>
      </w:r>
    </w:p>
    <w:p w:rsidR="00702B03" w:rsidRPr="00C1164E" w:rsidRDefault="00702B03" w:rsidP="00702B03">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702B03" w:rsidRPr="00C1164E" w:rsidRDefault="00702B03" w:rsidP="00702B03">
      <w:pPr>
        <w:pStyle w:val="af3"/>
        <w:jc w:val="both"/>
        <w:rPr>
          <w:rFonts w:ascii="Times New Roman" w:hAnsi="Times New Roman"/>
          <w:b/>
          <w:color w:val="000000" w:themeColor="text1"/>
          <w:sz w:val="24"/>
          <w:szCs w:val="24"/>
        </w:rPr>
      </w:pPr>
    </w:p>
    <w:p w:rsidR="00702B03" w:rsidRPr="00C1164E" w:rsidRDefault="00702B03" w:rsidP="00702B03">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702B03" w:rsidRPr="00C1164E" w:rsidRDefault="00702B03" w:rsidP="00702B03">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702B03" w:rsidRPr="00C1164E" w:rsidRDefault="00702B03" w:rsidP="00702B03">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оценки и сопоставления таких заявок не может превышать 5 (пять) рабочих дней со дня вскрытия конвертов с заявками на участие в запросе предложений.</w:t>
      </w:r>
    </w:p>
    <w:p w:rsidR="00702B03" w:rsidRPr="00C1164E" w:rsidRDefault="00702B03" w:rsidP="00702B03">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702B03" w:rsidRPr="00C1164E" w:rsidRDefault="00702B03" w:rsidP="00702B03">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702B03" w:rsidRPr="00C1164E" w:rsidRDefault="00702B03" w:rsidP="00702B03">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702B03" w:rsidRPr="00F75836" w:rsidRDefault="00702B03" w:rsidP="00702B03">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10085" w:type="dxa"/>
        <w:tblInd w:w="-25" w:type="dxa"/>
        <w:tblLayout w:type="fixed"/>
        <w:tblLook w:val="0000" w:firstRow="0" w:lastRow="0" w:firstColumn="0" w:lastColumn="0" w:noHBand="0" w:noVBand="0"/>
      </w:tblPr>
      <w:tblGrid>
        <w:gridCol w:w="4953"/>
        <w:gridCol w:w="5132"/>
      </w:tblGrid>
      <w:tr w:rsidR="00AB0787" w:rsidRPr="00AB0787" w:rsidTr="00AB0787">
        <w:tc>
          <w:tcPr>
            <w:tcW w:w="4953" w:type="dxa"/>
            <w:tcBorders>
              <w:top w:val="single" w:sz="4" w:space="0" w:color="000000"/>
              <w:left w:val="single" w:sz="4" w:space="0" w:color="000000"/>
              <w:bottom w:val="single" w:sz="4" w:space="0" w:color="000000"/>
            </w:tcBorders>
            <w:shd w:val="clear" w:color="auto" w:fill="auto"/>
            <w:vAlign w:val="center"/>
          </w:tcPr>
          <w:p w:rsidR="00AB0787" w:rsidRPr="00AB0787" w:rsidRDefault="00AB0787" w:rsidP="00D40289">
            <w:pPr>
              <w:contextualSpacing/>
              <w:jc w:val="both"/>
              <w:rPr>
                <w:b/>
                <w:color w:val="000000"/>
                <w:sz w:val="24"/>
                <w:szCs w:val="24"/>
              </w:rPr>
            </w:pPr>
            <w:r w:rsidRPr="00AB0787">
              <w:rPr>
                <w:b/>
                <w:color w:val="000000"/>
                <w:sz w:val="24"/>
                <w:szCs w:val="24"/>
              </w:rPr>
              <w:t>Критерии оценки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shd w:val="clear" w:color="auto" w:fill="FFFFFF"/>
              </w:rPr>
              <w:t>Значимость критериев оценки, З</w:t>
            </w:r>
            <w:proofErr w:type="spellStart"/>
            <w:proofErr w:type="gramStart"/>
            <w:r w:rsidRPr="00AB0787">
              <w:rPr>
                <w:b/>
                <w:color w:val="000000"/>
                <w:sz w:val="24"/>
                <w:szCs w:val="24"/>
                <w:shd w:val="clear" w:color="auto" w:fill="FFFFFF"/>
                <w:vertAlign w:val="subscript"/>
                <w:lang w:val="en-US"/>
              </w:rPr>
              <w:t>i</w:t>
            </w:r>
            <w:proofErr w:type="spellEnd"/>
            <w:r w:rsidRPr="00AB0787">
              <w:rPr>
                <w:b/>
                <w:color w:val="000000"/>
                <w:sz w:val="24"/>
                <w:szCs w:val="24"/>
                <w:shd w:val="clear" w:color="auto" w:fill="FFFFFF"/>
              </w:rPr>
              <w:t>(</w:t>
            </w:r>
            <w:proofErr w:type="gramEnd"/>
            <w:r w:rsidRPr="00AB0787">
              <w:rPr>
                <w:b/>
                <w:color w:val="000000"/>
                <w:sz w:val="24"/>
                <w:szCs w:val="24"/>
                <w:shd w:val="clear" w:color="auto" w:fill="FFFFFF"/>
              </w:rPr>
              <w:t>%)</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 xml:space="preserve">1) Цена Контракта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sz w:val="24"/>
                <w:szCs w:val="24"/>
              </w:rPr>
            </w:pPr>
            <w:r w:rsidRPr="00AB0787">
              <w:rPr>
                <w:color w:val="000000"/>
                <w:sz w:val="24"/>
                <w:szCs w:val="24"/>
                <w:shd w:val="clear" w:color="auto" w:fill="FFFFFF"/>
              </w:rPr>
              <w:t>60 %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2) Квалификация Участника закупки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sz w:val="24"/>
                <w:szCs w:val="24"/>
              </w:rPr>
            </w:pPr>
            <w:r w:rsidRPr="00AB0787">
              <w:rPr>
                <w:color w:val="000000"/>
                <w:sz w:val="24"/>
                <w:szCs w:val="24"/>
                <w:shd w:val="clear" w:color="auto" w:fill="FFFFFF"/>
              </w:rPr>
              <w:t>40 %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b/>
                <w:color w:val="000000"/>
                <w:sz w:val="24"/>
                <w:szCs w:val="24"/>
              </w:rPr>
            </w:pPr>
            <w:r w:rsidRPr="00AB0787">
              <w:rPr>
                <w:b/>
                <w:color w:val="000000"/>
                <w:sz w:val="24"/>
                <w:szCs w:val="24"/>
              </w:rPr>
              <w:t>ИТОГО:</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rPr>
              <w:t>100%</w:t>
            </w:r>
          </w:p>
        </w:tc>
      </w:tr>
    </w:tbl>
    <w:p w:rsidR="00702B03" w:rsidRPr="00F75836" w:rsidRDefault="00702B03" w:rsidP="00702B03">
      <w:pPr>
        <w:contextualSpacing/>
        <w:jc w:val="both"/>
      </w:pPr>
    </w:p>
    <w:p w:rsidR="00702B03" w:rsidRPr="00F75836" w:rsidRDefault="00702B03" w:rsidP="00702B03">
      <w:pPr>
        <w:pStyle w:val="5"/>
        <w:spacing w:before="0" w:line="240" w:lineRule="auto"/>
        <w:ind w:firstLine="709"/>
        <w:contextualSpacing/>
        <w:jc w:val="both"/>
        <w:rPr>
          <w:rFonts w:ascii="Times New Roman" w:hAnsi="Times New Roman" w:cs="Times New Roman"/>
          <w:color w:val="auto"/>
        </w:rPr>
      </w:pPr>
      <w:r w:rsidRPr="00F75836">
        <w:rPr>
          <w:rFonts w:ascii="Times New Roman" w:hAnsi="Times New Roman" w:cs="Times New Roman"/>
          <w:color w:val="auto"/>
        </w:rPr>
        <w:t>1.4. Оценка заявок по критерию «Цена Контракта»</w:t>
      </w:r>
    </w:p>
    <w:p w:rsidR="00702B03" w:rsidRPr="00F75836" w:rsidRDefault="00702B03" w:rsidP="00702B03">
      <w:pPr>
        <w:autoSpaceDE w:val="0"/>
        <w:autoSpaceDN w:val="0"/>
        <w:adjustRightInd w:val="0"/>
        <w:ind w:firstLine="720"/>
        <w:contextualSpacing/>
        <w:jc w:val="both"/>
      </w:pPr>
      <w:r w:rsidRPr="00F75836">
        <w:t>Количество баллов, присуждаемых по критерию оценки "цена Контракта" (</w:t>
      </w:r>
      <w:r w:rsidRPr="00F75836">
        <w:rPr>
          <w:noProof/>
        </w:rPr>
        <w:drawing>
          <wp:inline distT="0" distB="0" distL="0" distR="0" wp14:anchorId="7DDBD824" wp14:editId="75FFE692">
            <wp:extent cx="266700" cy="234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66700" cy="234950"/>
                    </a:xfrm>
                    <a:prstGeom prst="rect">
                      <a:avLst/>
                    </a:prstGeom>
                    <a:noFill/>
                    <a:ln w="9525">
                      <a:noFill/>
                      <a:miter lim="800000"/>
                      <a:headEnd/>
                      <a:tailEnd/>
                    </a:ln>
                  </pic:spPr>
                </pic:pic>
              </a:graphicData>
            </a:graphic>
          </wp:inline>
        </w:drawing>
      </w:r>
      <w:r w:rsidRPr="00F75836">
        <w:t>), определяется по формуле:</w:t>
      </w:r>
    </w:p>
    <w:p w:rsidR="00702B03" w:rsidRPr="00F75836" w:rsidRDefault="00702B03" w:rsidP="00702B03">
      <w:pPr>
        <w:autoSpaceDE w:val="0"/>
        <w:autoSpaceDN w:val="0"/>
        <w:adjustRightInd w:val="0"/>
        <w:ind w:firstLine="720"/>
        <w:contextualSpacing/>
        <w:jc w:val="both"/>
      </w:pPr>
      <w:bookmarkStart w:id="85" w:name="sub_10161"/>
      <w:r w:rsidRPr="00F75836">
        <w:t xml:space="preserve"> в случае </w:t>
      </w:r>
      <w:proofErr w:type="gramStart"/>
      <w:r w:rsidRPr="00F75836">
        <w:t xml:space="preserve">если </w:t>
      </w:r>
      <w:r w:rsidRPr="00F75836">
        <w:rPr>
          <w:noProof/>
        </w:rPr>
        <w:drawing>
          <wp:inline distT="0" distB="0" distL="0" distR="0" wp14:anchorId="753D54DD" wp14:editId="4CED9CCB">
            <wp:extent cx="527050" cy="234950"/>
            <wp:effectExtent l="19050" t="0" r="635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527050" cy="234950"/>
                    </a:xfrm>
                    <a:prstGeom prst="rect">
                      <a:avLst/>
                    </a:prstGeom>
                    <a:noFill/>
                    <a:ln w="9525">
                      <a:noFill/>
                      <a:miter lim="800000"/>
                      <a:headEnd/>
                      <a:tailEnd/>
                    </a:ln>
                  </pic:spPr>
                </pic:pic>
              </a:graphicData>
            </a:graphic>
          </wp:inline>
        </w:drawing>
      </w:r>
      <w:r w:rsidRPr="00F75836">
        <w:t>,</w:t>
      </w:r>
      <w:proofErr w:type="gramEnd"/>
    </w:p>
    <w:bookmarkEnd w:id="85"/>
    <w:p w:rsidR="00702B03" w:rsidRPr="00F75836" w:rsidRDefault="00702B03" w:rsidP="00702B03">
      <w:pPr>
        <w:autoSpaceDE w:val="0"/>
        <w:autoSpaceDN w:val="0"/>
        <w:adjustRightInd w:val="0"/>
        <w:ind w:firstLine="698"/>
        <w:contextualSpacing/>
        <w:jc w:val="both"/>
      </w:pPr>
      <w:r w:rsidRPr="00F75836">
        <w:rPr>
          <w:noProof/>
        </w:rPr>
        <w:drawing>
          <wp:inline distT="0" distB="0" distL="0" distR="0" wp14:anchorId="32FAA578" wp14:editId="54AAB74C">
            <wp:extent cx="1143000" cy="4826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143000" cy="482600"/>
                    </a:xfrm>
                    <a:prstGeom prst="rect">
                      <a:avLst/>
                    </a:prstGeom>
                    <a:noFill/>
                    <a:ln w="9525">
                      <a:noFill/>
                      <a:miter lim="800000"/>
                      <a:headEnd/>
                      <a:tailEnd/>
                    </a:ln>
                  </pic:spPr>
                </pic:pic>
              </a:graphicData>
            </a:graphic>
          </wp:inline>
        </w:drawing>
      </w:r>
      <w:r w:rsidRPr="00F75836">
        <w:t>,</w:t>
      </w:r>
    </w:p>
    <w:p w:rsidR="00702B03" w:rsidRPr="00F75836" w:rsidRDefault="00702B03" w:rsidP="00702B03">
      <w:pPr>
        <w:autoSpaceDE w:val="0"/>
        <w:autoSpaceDN w:val="0"/>
        <w:adjustRightInd w:val="0"/>
        <w:ind w:firstLine="720"/>
        <w:contextualSpacing/>
        <w:jc w:val="both"/>
      </w:pPr>
      <w:r w:rsidRPr="00F75836">
        <w:t>где:</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400F91A3" wp14:editId="3052F567">
            <wp:extent cx="184150" cy="234950"/>
            <wp:effectExtent l="1905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84150" cy="234950"/>
                    </a:xfrm>
                    <a:prstGeom prst="rect">
                      <a:avLst/>
                    </a:prstGeom>
                    <a:noFill/>
                    <a:ln w="9525">
                      <a:noFill/>
                      <a:miter lim="800000"/>
                      <a:headEnd/>
                      <a:tailEnd/>
                    </a:ln>
                  </pic:spPr>
                </pic:pic>
              </a:graphicData>
            </a:graphic>
          </wp:inline>
        </w:drawing>
      </w:r>
      <w:r w:rsidRPr="00F75836">
        <w:t xml:space="preserve"> - предложение участника закупки, заявка (предложение) которого оценивается;</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799D4C6D" wp14:editId="2289F3E6">
            <wp:extent cx="323850" cy="2349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23850" cy="234950"/>
                    </a:xfrm>
                    <a:prstGeom prst="rect">
                      <a:avLst/>
                    </a:prstGeom>
                    <a:noFill/>
                    <a:ln w="9525">
                      <a:noFill/>
                      <a:miter lim="800000"/>
                      <a:headEnd/>
                      <a:tailEnd/>
                    </a:ln>
                  </pic:spPr>
                </pic:pic>
              </a:graphicData>
            </a:graphic>
          </wp:inline>
        </w:drawing>
      </w:r>
      <w:r w:rsidRPr="00F75836">
        <w:t xml:space="preserve"> - минимальное предложение из предложений по критерию оценки, сделанных участниками закупки.</w:t>
      </w:r>
    </w:p>
    <w:p w:rsidR="00AB15F8" w:rsidRPr="00230928" w:rsidRDefault="00AB15F8" w:rsidP="00AB15F8">
      <w:pPr>
        <w:tabs>
          <w:tab w:val="left" w:pos="993"/>
        </w:tabs>
        <w:rPr>
          <w:bCs/>
          <w:iCs/>
          <w:color w:val="000000" w:themeColor="text1"/>
          <w:sz w:val="23"/>
          <w:szCs w:val="23"/>
        </w:rPr>
      </w:pPr>
      <w:r w:rsidRPr="00230928">
        <w:rPr>
          <w:color w:val="000000" w:themeColor="text1"/>
          <w:spacing w:val="-1"/>
          <w:sz w:val="23"/>
          <w:szCs w:val="23"/>
        </w:rPr>
        <w:t xml:space="preserve">1.5. </w:t>
      </w:r>
      <w:r w:rsidRPr="00230928">
        <w:rPr>
          <w:sz w:val="23"/>
          <w:szCs w:val="23"/>
        </w:rPr>
        <w:t>Оценка заявок по критерию</w:t>
      </w:r>
      <w:r w:rsidRPr="00230928">
        <w:rPr>
          <w:color w:val="000000" w:themeColor="text1"/>
          <w:spacing w:val="-1"/>
          <w:sz w:val="23"/>
          <w:szCs w:val="23"/>
        </w:rPr>
        <w:t xml:space="preserve"> «К</w:t>
      </w:r>
      <w:r w:rsidRPr="00230928">
        <w:rPr>
          <w:bCs/>
          <w:iCs/>
          <w:color w:val="000000" w:themeColor="text1"/>
          <w:sz w:val="23"/>
          <w:szCs w:val="23"/>
        </w:rPr>
        <w:t xml:space="preserve">валификация участника запроса предложений». </w:t>
      </w:r>
    </w:p>
    <w:p w:rsidR="00AB15F8" w:rsidRPr="00230928" w:rsidRDefault="00AB15F8" w:rsidP="00AB15F8">
      <w:pPr>
        <w:shd w:val="clear" w:color="auto" w:fill="FFFFFF"/>
        <w:tabs>
          <w:tab w:val="left" w:pos="1418"/>
        </w:tabs>
        <w:rPr>
          <w:color w:val="000000" w:themeColor="text1"/>
          <w:sz w:val="23"/>
          <w:szCs w:val="23"/>
        </w:rPr>
      </w:pPr>
      <w:r w:rsidRPr="00230928">
        <w:rPr>
          <w:color w:val="000000" w:themeColor="text1"/>
          <w:sz w:val="23"/>
          <w:szCs w:val="23"/>
        </w:rPr>
        <w:t xml:space="preserve">Оценка по критерию «Квалификация участника» осуществляется членами закупочной комиссии на основании сведений, представленных в составе заявки Участника, по форме 6.4. настоящей документации.  </w:t>
      </w:r>
    </w:p>
    <w:p w:rsidR="00AB15F8" w:rsidRPr="00230928" w:rsidRDefault="00AB15F8" w:rsidP="00AB15F8">
      <w:pPr>
        <w:ind w:firstLine="708"/>
        <w:contextualSpacing/>
        <w:rPr>
          <w:b/>
          <w:color w:val="000000"/>
          <w:sz w:val="23"/>
          <w:szCs w:val="23"/>
        </w:rPr>
      </w:pPr>
      <w:r w:rsidRPr="00230928">
        <w:rPr>
          <w:color w:val="000000"/>
          <w:sz w:val="23"/>
          <w:szCs w:val="23"/>
        </w:rPr>
        <w:t xml:space="preserve">Для оценки заявок по критерию «Квалификация Участника закупки» используются показатели, указанные в </w:t>
      </w:r>
      <w:r w:rsidRPr="00230928">
        <w:rPr>
          <w:b/>
          <w:color w:val="000000"/>
          <w:sz w:val="23"/>
          <w:szCs w:val="23"/>
        </w:rPr>
        <w:t>Таблице 2.</w:t>
      </w:r>
    </w:p>
    <w:p w:rsidR="00AB15F8" w:rsidRPr="00230928" w:rsidRDefault="00AB15F8" w:rsidP="00AB15F8">
      <w:pPr>
        <w:pStyle w:val="Default"/>
        <w:contextualSpacing/>
        <w:jc w:val="right"/>
        <w:rPr>
          <w:b/>
          <w:color w:val="auto"/>
          <w:sz w:val="22"/>
          <w:szCs w:val="22"/>
        </w:rPr>
      </w:pPr>
      <w:r w:rsidRPr="00230928">
        <w:rPr>
          <w:b/>
          <w:color w:val="auto"/>
          <w:sz w:val="22"/>
          <w:szCs w:val="22"/>
        </w:rPr>
        <w:t>Таблица 2</w:t>
      </w:r>
    </w:p>
    <w:tbl>
      <w:tblPr>
        <w:tblW w:w="4946" w:type="pct"/>
        <w:tblInd w:w="-5" w:type="dxa"/>
        <w:tblLayout w:type="fixed"/>
        <w:tblLook w:val="0000" w:firstRow="0" w:lastRow="0" w:firstColumn="0" w:lastColumn="0" w:noHBand="0" w:noVBand="0"/>
      </w:tblPr>
      <w:tblGrid>
        <w:gridCol w:w="1418"/>
        <w:gridCol w:w="6617"/>
        <w:gridCol w:w="1910"/>
      </w:tblGrid>
      <w:tr w:rsidR="00AB0787" w:rsidRPr="00F75836" w:rsidTr="00AB0787">
        <w:trPr>
          <w:trHeight w:val="758"/>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lang w:val="en-US"/>
              </w:rPr>
            </w:pPr>
            <w:r w:rsidRPr="00F75836">
              <w:rPr>
                <w:b/>
                <w:sz w:val="22"/>
                <w:szCs w:val="22"/>
              </w:rPr>
              <w:t xml:space="preserve">Номер показателя критерия, </w:t>
            </w:r>
            <w:r w:rsidRPr="00F75836">
              <w:rPr>
                <w:b/>
                <w:sz w:val="22"/>
                <w:szCs w:val="22"/>
                <w:lang w:val="en-US"/>
              </w:rPr>
              <w:t>n</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sz w:val="22"/>
                <w:szCs w:val="22"/>
              </w:rPr>
              <w:t xml:space="preserve">Показатели по критерию </w:t>
            </w:r>
            <w:r w:rsidRPr="00F75836">
              <w:rPr>
                <w:b/>
                <w:spacing w:val="1"/>
                <w:sz w:val="22"/>
                <w:szCs w:val="22"/>
              </w:rPr>
              <w:t>«Квалификация У</w:t>
            </w:r>
            <w:r w:rsidRPr="00F75836">
              <w:rPr>
                <w:b/>
                <w:sz w:val="22"/>
                <w:szCs w:val="22"/>
              </w:rPr>
              <w:t>частника закупки</w:t>
            </w:r>
            <w:r w:rsidRPr="00F75836">
              <w:rPr>
                <w:b/>
                <w:spacing w:val="-2"/>
                <w:sz w:val="22"/>
                <w:szCs w:val="22"/>
              </w:rPr>
              <w:t>»</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color w:val="000000"/>
                <w:sz w:val="22"/>
                <w:szCs w:val="22"/>
                <w:shd w:val="clear" w:color="auto" w:fill="FFFFFF"/>
              </w:rPr>
              <w:t>Значимость показателей</w:t>
            </w:r>
            <w:r>
              <w:rPr>
                <w:b/>
                <w:color w:val="000000"/>
                <w:sz w:val="22"/>
                <w:szCs w:val="22"/>
                <w:shd w:val="clear" w:color="auto" w:fill="FFFFFF"/>
              </w:rPr>
              <w:t xml:space="preserve"> </w:t>
            </w:r>
            <w:r w:rsidRPr="00F75836">
              <w:rPr>
                <w:b/>
                <w:color w:val="000000"/>
                <w:sz w:val="22"/>
                <w:szCs w:val="22"/>
                <w:shd w:val="clear" w:color="auto" w:fill="FFFFFF"/>
              </w:rPr>
              <w:t xml:space="preserve">по критерию </w:t>
            </w:r>
            <w:proofErr w:type="spellStart"/>
            <w:proofErr w:type="gramStart"/>
            <w:r w:rsidRPr="00F75836">
              <w:rPr>
                <w:b/>
                <w:color w:val="000000"/>
                <w:sz w:val="22"/>
                <w:szCs w:val="22"/>
                <w:shd w:val="clear" w:color="auto" w:fill="FFFFFF"/>
              </w:rPr>
              <w:t>оценки,З</w:t>
            </w:r>
            <w:proofErr w:type="gramEnd"/>
            <w:r w:rsidRPr="00F75836">
              <w:rPr>
                <w:b/>
                <w:color w:val="000000"/>
                <w:sz w:val="22"/>
                <w:szCs w:val="22"/>
                <w:shd w:val="clear" w:color="auto" w:fill="FFFFFF"/>
                <w:vertAlign w:val="subscript"/>
                <w:lang w:val="en-US"/>
              </w:rPr>
              <w:t>i</w:t>
            </w:r>
            <w:proofErr w:type="spellEnd"/>
            <w:r w:rsidRPr="00F75836">
              <w:rPr>
                <w:b/>
                <w:color w:val="000000"/>
                <w:sz w:val="22"/>
                <w:szCs w:val="22"/>
                <w:shd w:val="clear" w:color="auto" w:fill="FFFFFF"/>
              </w:rPr>
              <w:t>(%)</w:t>
            </w:r>
          </w:p>
        </w:tc>
      </w:tr>
      <w:tr w:rsidR="00AB0787" w:rsidRPr="00F75836" w:rsidTr="00AB0787">
        <w:trPr>
          <w:trHeight w:val="424"/>
        </w:trPr>
        <w:tc>
          <w:tcPr>
            <w:tcW w:w="1418"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D40289">
            <w:pPr>
              <w:pStyle w:val="af6"/>
              <w:contextualSpacing/>
              <w:rPr>
                <w:color w:val="000000" w:themeColor="text1"/>
                <w:sz w:val="21"/>
                <w:szCs w:val="21"/>
              </w:rPr>
            </w:pPr>
            <w:r w:rsidRPr="00AB0787">
              <w:rPr>
                <w:color w:val="000000" w:themeColor="text1"/>
                <w:sz w:val="21"/>
                <w:szCs w:val="21"/>
              </w:rPr>
              <w:t>Количество выполненных работ за 201</w:t>
            </w:r>
            <w:r w:rsidR="00FC0846">
              <w:rPr>
                <w:color w:val="000000" w:themeColor="text1"/>
                <w:sz w:val="21"/>
                <w:szCs w:val="21"/>
              </w:rPr>
              <w:t>3</w:t>
            </w:r>
            <w:r w:rsidRPr="00AB0787">
              <w:rPr>
                <w:color w:val="000000" w:themeColor="text1"/>
                <w:sz w:val="21"/>
                <w:szCs w:val="21"/>
              </w:rPr>
              <w:t>-2016гг.: изготовление, монтаж, наладка, ремонт, техническое освидетельствование, реконструкция и эксплуатация технических устройств (машин и оборудования), применяемых на объектах хранения и переработки растительного сырья.</w:t>
            </w:r>
          </w:p>
          <w:p w:rsidR="00AB0787" w:rsidRPr="00AB0787" w:rsidRDefault="00AB0787" w:rsidP="00D40289">
            <w:pPr>
              <w:pStyle w:val="af6"/>
              <w:contextualSpacing/>
              <w:rPr>
                <w:sz w:val="21"/>
                <w:szCs w:val="21"/>
              </w:rPr>
            </w:pPr>
            <w:r w:rsidRPr="00AB0787">
              <w:rPr>
                <w:color w:val="000000" w:themeColor="text1"/>
                <w:sz w:val="21"/>
                <w:szCs w:val="21"/>
              </w:rPr>
              <w:t xml:space="preserve"> Объем выражается в количестве объектов (Форма оформления сведений по данному критерию </w:t>
            </w:r>
            <w:r w:rsidRPr="00AB0787">
              <w:rPr>
                <w:bCs/>
                <w:iCs/>
                <w:color w:val="000000" w:themeColor="text1"/>
                <w:sz w:val="21"/>
                <w:szCs w:val="21"/>
              </w:rPr>
              <w:t xml:space="preserve">определена в разделе </w:t>
            </w:r>
            <w:r w:rsidRPr="00AB0787">
              <w:rPr>
                <w:rStyle w:val="10"/>
                <w:b/>
                <w:color w:val="000000" w:themeColor="text1"/>
                <w:sz w:val="21"/>
                <w:szCs w:val="21"/>
              </w:rPr>
              <w:t>6 закупочной документации «</w:t>
            </w:r>
            <w:r w:rsidRPr="00AB0787">
              <w:rPr>
                <w:color w:val="000000" w:themeColor="text1"/>
                <w:sz w:val="21"/>
                <w:szCs w:val="21"/>
              </w:rPr>
              <w:t>Формы документов, включаемых в заявку</w:t>
            </w:r>
            <w:r w:rsidRPr="00AB0787">
              <w:rPr>
                <w:rStyle w:val="10"/>
                <w:color w:val="000000" w:themeColor="text1"/>
                <w:sz w:val="21"/>
                <w:szCs w:val="21"/>
              </w:rPr>
              <w:t xml:space="preserve">» - </w:t>
            </w:r>
            <w:r w:rsidRPr="00AB0787">
              <w:rPr>
                <w:rStyle w:val="10"/>
                <w:b/>
                <w:color w:val="000000" w:themeColor="text1"/>
                <w:sz w:val="21"/>
                <w:szCs w:val="21"/>
              </w:rPr>
              <w:t>ФОРМА 6.4»</w:t>
            </w:r>
          </w:p>
        </w:tc>
        <w:tc>
          <w:tcPr>
            <w:tcW w:w="1910" w:type="dxa"/>
            <w:tcBorders>
              <w:top w:val="single" w:sz="4" w:space="0" w:color="auto"/>
              <w:left w:val="single" w:sz="4" w:space="0" w:color="auto"/>
              <w:right w:val="single" w:sz="4" w:space="0" w:color="auto"/>
            </w:tcBorders>
            <w:shd w:val="clear" w:color="auto" w:fill="auto"/>
            <w:vAlign w:val="center"/>
          </w:tcPr>
          <w:p w:rsidR="00AB0787" w:rsidRPr="00FD69AB" w:rsidRDefault="00AB0787" w:rsidP="00FC0846">
            <w:pPr>
              <w:pStyle w:val="af6"/>
              <w:contextualSpacing/>
              <w:jc w:val="center"/>
              <w:rPr>
                <w:sz w:val="22"/>
                <w:szCs w:val="22"/>
              </w:rPr>
            </w:pPr>
            <w:r w:rsidRPr="00FD69AB">
              <w:rPr>
                <w:sz w:val="22"/>
                <w:szCs w:val="22"/>
              </w:rPr>
              <w:t>80 %</w:t>
            </w:r>
          </w:p>
        </w:tc>
      </w:tr>
      <w:tr w:rsidR="00AB0787" w:rsidRPr="00F75836" w:rsidTr="00AB0787">
        <w:trPr>
          <w:trHeight w:val="443"/>
        </w:trPr>
        <w:tc>
          <w:tcPr>
            <w:tcW w:w="1418"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lastRenderedPageBreak/>
              <w:t>2</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D40289">
            <w:pPr>
              <w:pStyle w:val="af6"/>
              <w:contextualSpacing/>
              <w:rPr>
                <w:sz w:val="21"/>
                <w:szCs w:val="21"/>
              </w:rPr>
            </w:pPr>
            <w:r w:rsidRPr="00AB0787">
              <w:rPr>
                <w:b/>
                <w:sz w:val="21"/>
                <w:szCs w:val="21"/>
              </w:rPr>
              <w:t>Количество лет на рынке не менее 3-х.</w:t>
            </w:r>
            <w:r w:rsidRPr="00AB0787">
              <w:rPr>
                <w:sz w:val="21"/>
                <w:szCs w:val="21"/>
              </w:rPr>
              <w:t xml:space="preserve"> </w:t>
            </w:r>
          </w:p>
          <w:p w:rsidR="00AB0787" w:rsidRPr="00AB0787" w:rsidRDefault="00AB0787" w:rsidP="00FC0846">
            <w:pPr>
              <w:pStyle w:val="af6"/>
              <w:contextualSpacing/>
              <w:rPr>
                <w:sz w:val="21"/>
                <w:szCs w:val="21"/>
              </w:rPr>
            </w:pPr>
            <w:r w:rsidRPr="00AB0787">
              <w:rPr>
                <w:sz w:val="21"/>
                <w:szCs w:val="21"/>
              </w:rPr>
              <w:t>Количество выражается в годах с момента внесения записи соответствующей записи и подтверждается выпиской из единого государственного реестра юридических лиц.</w:t>
            </w:r>
          </w:p>
        </w:tc>
        <w:tc>
          <w:tcPr>
            <w:tcW w:w="1910" w:type="dxa"/>
            <w:tcBorders>
              <w:top w:val="single" w:sz="4" w:space="0" w:color="auto"/>
              <w:left w:val="nil"/>
              <w:right w:val="single" w:sz="4" w:space="0" w:color="auto"/>
            </w:tcBorders>
            <w:shd w:val="clear" w:color="auto" w:fill="auto"/>
            <w:vAlign w:val="center"/>
          </w:tcPr>
          <w:p w:rsidR="00AB0787" w:rsidRPr="00FD69AB" w:rsidRDefault="00AB0787" w:rsidP="00FC0846">
            <w:pPr>
              <w:pStyle w:val="af6"/>
              <w:contextualSpacing/>
              <w:jc w:val="center"/>
              <w:rPr>
                <w:sz w:val="22"/>
                <w:szCs w:val="22"/>
              </w:rPr>
            </w:pPr>
            <w:r w:rsidRPr="00FD69AB">
              <w:rPr>
                <w:sz w:val="22"/>
                <w:szCs w:val="22"/>
              </w:rPr>
              <w:t>20 %</w:t>
            </w:r>
          </w:p>
        </w:tc>
      </w:tr>
      <w:tr w:rsidR="00AB0787" w:rsidRPr="00F75836" w:rsidTr="00AB0787">
        <w:trPr>
          <w:trHeight w:val="309"/>
        </w:trPr>
        <w:tc>
          <w:tcPr>
            <w:tcW w:w="8035" w:type="dxa"/>
            <w:gridSpan w:val="2"/>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ИТОГО:</w:t>
            </w:r>
          </w:p>
        </w:tc>
        <w:tc>
          <w:tcPr>
            <w:tcW w:w="1910" w:type="dxa"/>
            <w:tcBorders>
              <w:top w:val="single" w:sz="4" w:space="0" w:color="auto"/>
              <w:left w:val="nil"/>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100 %</w:t>
            </w:r>
          </w:p>
        </w:tc>
      </w:tr>
    </w:tbl>
    <w:p w:rsidR="00AB15F8" w:rsidRPr="00230928" w:rsidRDefault="00AB15F8" w:rsidP="00AB15F8">
      <w:pPr>
        <w:autoSpaceDE w:val="0"/>
        <w:autoSpaceDN w:val="0"/>
        <w:adjustRightInd w:val="0"/>
        <w:ind w:firstLine="720"/>
        <w:contextualSpacing/>
        <w:rPr>
          <w:b/>
        </w:rPr>
      </w:pPr>
    </w:p>
    <w:p w:rsidR="00AB15F8" w:rsidRPr="00230928" w:rsidRDefault="00AB15F8" w:rsidP="00AB15F8">
      <w:pPr>
        <w:autoSpaceDE w:val="0"/>
        <w:autoSpaceDN w:val="0"/>
        <w:adjustRightInd w:val="0"/>
        <w:contextualSpacing/>
        <w:rPr>
          <w:sz w:val="23"/>
          <w:szCs w:val="23"/>
        </w:rPr>
      </w:pPr>
      <w:r w:rsidRPr="00230928">
        <w:rPr>
          <w:b/>
          <w:sz w:val="23"/>
          <w:szCs w:val="23"/>
        </w:rPr>
        <w:t xml:space="preserve">     Количество баллов, присуждаемых по каждому показателю (НЦБ</w:t>
      </w:r>
      <w:r w:rsidRPr="00230928">
        <w:rPr>
          <w:b/>
          <w:sz w:val="23"/>
          <w:szCs w:val="23"/>
          <w:vertAlign w:val="subscript"/>
          <w:lang w:val="en-US"/>
        </w:rPr>
        <w:t>i</w:t>
      </w:r>
      <w:r w:rsidRPr="00230928">
        <w:rPr>
          <w:b/>
          <w:sz w:val="23"/>
          <w:szCs w:val="23"/>
          <w:vertAlign w:val="superscript"/>
          <w:lang w:val="en-US"/>
        </w:rPr>
        <w:t>n</w:t>
      </w:r>
      <w:r w:rsidRPr="00230928">
        <w:rPr>
          <w:b/>
          <w:sz w:val="23"/>
          <w:szCs w:val="23"/>
        </w:rPr>
        <w:t>), определяется по формуле</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НЦБ</w:t>
      </w:r>
      <w:r w:rsidRPr="00230928">
        <w:rPr>
          <w:sz w:val="23"/>
          <w:szCs w:val="23"/>
          <w:vertAlign w:val="subscript"/>
          <w:lang w:val="en-US"/>
        </w:rPr>
        <w:t>i</w:t>
      </w:r>
      <w:r w:rsidRPr="00230928">
        <w:rPr>
          <w:sz w:val="23"/>
          <w:szCs w:val="23"/>
          <w:vertAlign w:val="superscript"/>
          <w:lang w:val="en-US"/>
        </w:rPr>
        <w:t>n</w:t>
      </w:r>
      <w:r w:rsidRPr="00230928">
        <w:rPr>
          <w:sz w:val="23"/>
          <w:szCs w:val="23"/>
        </w:rPr>
        <w:t xml:space="preserve"> = КЗ</w:t>
      </w:r>
      <w:proofErr w:type="spellStart"/>
      <w:r w:rsidRPr="00230928">
        <w:rPr>
          <w:sz w:val="23"/>
          <w:szCs w:val="23"/>
          <w:vertAlign w:val="subscript"/>
          <w:lang w:val="en-US"/>
        </w:rPr>
        <w:t>i</w:t>
      </w:r>
      <w:proofErr w:type="spellEnd"/>
      <w:r w:rsidRPr="00230928">
        <w:rPr>
          <w:sz w:val="23"/>
          <w:szCs w:val="23"/>
        </w:rPr>
        <w:t>×100×(</w:t>
      </w: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w:t>
      </w:r>
      <w:proofErr w:type="spellStart"/>
      <w:r w:rsidRPr="00230928">
        <w:rPr>
          <w:sz w:val="23"/>
          <w:szCs w:val="23"/>
          <w:lang w:val="en-US"/>
        </w:rPr>
        <w:t>K</w:t>
      </w:r>
      <w:r w:rsidRPr="00230928">
        <w:rPr>
          <w:sz w:val="23"/>
          <w:szCs w:val="23"/>
          <w:vertAlign w:val="subscript"/>
          <w:lang w:val="en-US"/>
        </w:rPr>
        <w:t>max</w:t>
      </w:r>
      <w:proofErr w:type="spellEnd"/>
      <w:proofErr w:type="gramStart"/>
      <w:r w:rsidRPr="00230928">
        <w:rPr>
          <w:sz w:val="23"/>
          <w:szCs w:val="23"/>
        </w:rPr>
        <w:t>) ,</w:t>
      </w:r>
      <w:proofErr w:type="gramEnd"/>
    </w:p>
    <w:p w:rsidR="00AB15F8" w:rsidRPr="00230928" w:rsidRDefault="00AB15F8" w:rsidP="00AB15F8">
      <w:pPr>
        <w:autoSpaceDE w:val="0"/>
        <w:autoSpaceDN w:val="0"/>
        <w:adjustRightInd w:val="0"/>
        <w:ind w:firstLine="720"/>
        <w:contextualSpacing/>
        <w:rPr>
          <w:sz w:val="23"/>
          <w:szCs w:val="23"/>
        </w:rPr>
      </w:pPr>
      <w:r w:rsidRPr="00230928">
        <w:rPr>
          <w:sz w:val="23"/>
          <w:szCs w:val="23"/>
        </w:rPr>
        <w:t>где:</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КЗ</w:t>
      </w:r>
      <w:proofErr w:type="spellStart"/>
      <w:r w:rsidRPr="00230928">
        <w:rPr>
          <w:sz w:val="23"/>
          <w:szCs w:val="23"/>
          <w:vertAlign w:val="subscript"/>
          <w:lang w:val="en-US"/>
        </w:rPr>
        <w:t>i</w:t>
      </w:r>
      <w:proofErr w:type="spellEnd"/>
      <w:r w:rsidRPr="00230928">
        <w:rPr>
          <w:sz w:val="23"/>
          <w:szCs w:val="23"/>
        </w:rPr>
        <w:t xml:space="preserve"> - коэффициент значимости показателя, КЗ</w:t>
      </w:r>
      <w:proofErr w:type="spellStart"/>
      <w:r w:rsidRPr="00230928">
        <w:rPr>
          <w:sz w:val="23"/>
          <w:szCs w:val="23"/>
          <w:vertAlign w:val="subscript"/>
          <w:lang w:val="en-US"/>
        </w:rPr>
        <w:t>i</w:t>
      </w:r>
      <w:proofErr w:type="spellEnd"/>
      <w:r w:rsidRPr="00230928">
        <w:rPr>
          <w:sz w:val="23"/>
          <w:szCs w:val="23"/>
        </w:rPr>
        <w:t xml:space="preserve"> = З</w:t>
      </w:r>
      <w:proofErr w:type="spellStart"/>
      <w:r w:rsidRPr="00230928">
        <w:rPr>
          <w:sz w:val="23"/>
          <w:szCs w:val="23"/>
          <w:vertAlign w:val="subscript"/>
          <w:lang w:val="en-US"/>
        </w:rPr>
        <w:t>i</w:t>
      </w:r>
      <w:proofErr w:type="spellEnd"/>
      <w:r w:rsidRPr="00230928">
        <w:rPr>
          <w:sz w:val="23"/>
          <w:szCs w:val="23"/>
        </w:rPr>
        <w:t>/100 (</w:t>
      </w:r>
      <w:r w:rsidRPr="00230928">
        <w:rPr>
          <w:b/>
          <w:sz w:val="23"/>
          <w:szCs w:val="23"/>
        </w:rPr>
        <w:t>Таблица 2</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 предложение участника закупки, заявка (предложение) которого оценивается;</w:t>
      </w:r>
    </w:p>
    <w:p w:rsidR="00AB15F8" w:rsidRPr="00230928" w:rsidRDefault="00AB15F8" w:rsidP="00AB15F8">
      <w:pPr>
        <w:autoSpaceDE w:val="0"/>
        <w:autoSpaceDN w:val="0"/>
        <w:adjustRightInd w:val="0"/>
        <w:ind w:firstLine="720"/>
        <w:contextualSpacing/>
        <w:rPr>
          <w:sz w:val="23"/>
          <w:szCs w:val="23"/>
        </w:rPr>
      </w:pPr>
      <w:proofErr w:type="spellStart"/>
      <w:r w:rsidRPr="00230928">
        <w:rPr>
          <w:sz w:val="23"/>
          <w:szCs w:val="23"/>
          <w:lang w:val="en-US"/>
        </w:rPr>
        <w:t>K</w:t>
      </w:r>
      <w:r w:rsidRPr="00230928">
        <w:rPr>
          <w:sz w:val="23"/>
          <w:szCs w:val="23"/>
          <w:vertAlign w:val="subscript"/>
          <w:lang w:val="en-US"/>
        </w:rPr>
        <w:t>max</w:t>
      </w:r>
      <w:proofErr w:type="spellEnd"/>
      <w:r w:rsidRPr="00230928">
        <w:rPr>
          <w:sz w:val="23"/>
          <w:szCs w:val="23"/>
        </w:rPr>
        <w:t>- максимальное предложение из предложений по критерию оценки, сделанных участниками закупки;</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n</w:t>
      </w:r>
      <w:r w:rsidRPr="00230928">
        <w:rPr>
          <w:sz w:val="23"/>
          <w:szCs w:val="23"/>
        </w:rPr>
        <w:t xml:space="preserve"> – </w:t>
      </w:r>
      <w:proofErr w:type="gramStart"/>
      <w:r w:rsidRPr="00230928">
        <w:rPr>
          <w:sz w:val="23"/>
          <w:szCs w:val="23"/>
        </w:rPr>
        <w:t>номер</w:t>
      </w:r>
      <w:proofErr w:type="gramEnd"/>
      <w:r w:rsidRPr="00230928">
        <w:rPr>
          <w:sz w:val="23"/>
          <w:szCs w:val="23"/>
        </w:rPr>
        <w:t xml:space="preserve"> показателя критерия.</w:t>
      </w:r>
    </w:p>
    <w:p w:rsidR="00AB15F8" w:rsidRPr="00230928" w:rsidRDefault="00AB15F8" w:rsidP="00AB15F8">
      <w:pPr>
        <w:autoSpaceDE w:val="0"/>
        <w:autoSpaceDN w:val="0"/>
        <w:adjustRightInd w:val="0"/>
        <w:ind w:firstLine="720"/>
        <w:contextualSpacing/>
        <w:rPr>
          <w:sz w:val="23"/>
          <w:szCs w:val="23"/>
        </w:rPr>
      </w:pPr>
    </w:p>
    <w:p w:rsidR="00AB15F8" w:rsidRPr="00230928" w:rsidRDefault="00AB15F8" w:rsidP="00AB15F8">
      <w:pPr>
        <w:autoSpaceDE w:val="0"/>
        <w:autoSpaceDN w:val="0"/>
        <w:adjustRightInd w:val="0"/>
        <w:contextualSpacing/>
        <w:rPr>
          <w:spacing w:val="-2"/>
          <w:sz w:val="23"/>
          <w:szCs w:val="23"/>
        </w:rPr>
      </w:pPr>
      <w:r w:rsidRPr="00230928">
        <w:rPr>
          <w:b/>
          <w:sz w:val="23"/>
          <w:szCs w:val="23"/>
        </w:rPr>
        <w:t xml:space="preserve"> Количество баллов по критерию </w:t>
      </w:r>
      <w:r w:rsidRPr="00230928">
        <w:rPr>
          <w:b/>
          <w:spacing w:val="1"/>
          <w:sz w:val="23"/>
          <w:szCs w:val="23"/>
        </w:rPr>
        <w:t xml:space="preserve">«Квалификация </w:t>
      </w:r>
      <w:r w:rsidRPr="00230928">
        <w:rPr>
          <w:b/>
          <w:sz w:val="23"/>
          <w:szCs w:val="23"/>
        </w:rPr>
        <w:t>Участника закупки</w:t>
      </w:r>
      <w:r w:rsidRPr="00230928">
        <w:rPr>
          <w:b/>
          <w:spacing w:val="-2"/>
          <w:sz w:val="23"/>
          <w:szCs w:val="23"/>
        </w:rPr>
        <w:t>»</w:t>
      </w:r>
      <w:r w:rsidRPr="00230928">
        <w:rPr>
          <w:spacing w:val="-2"/>
          <w:sz w:val="23"/>
          <w:szCs w:val="23"/>
        </w:rPr>
        <w:t xml:space="preserve"> определяется суммой баллов, рассчитанных по каждому показателю критерия:</w:t>
      </w:r>
    </w:p>
    <w:p w:rsidR="00AB15F8" w:rsidRPr="00230928" w:rsidRDefault="00AB15F8" w:rsidP="00AB15F8">
      <w:pPr>
        <w:autoSpaceDE w:val="0"/>
        <w:autoSpaceDN w:val="0"/>
        <w:adjustRightInd w:val="0"/>
        <w:ind w:firstLine="720"/>
        <w:contextualSpacing/>
        <w:rPr>
          <w:sz w:val="23"/>
          <w:szCs w:val="23"/>
          <w:vertAlign w:val="superscript"/>
        </w:rPr>
      </w:pPr>
      <w:r w:rsidRPr="00230928">
        <w:rPr>
          <w:sz w:val="23"/>
          <w:szCs w:val="23"/>
        </w:rPr>
        <w:t>НЦБ</w:t>
      </w:r>
      <w:proofErr w:type="spellStart"/>
      <w:r w:rsidRPr="00230928">
        <w:rPr>
          <w:sz w:val="23"/>
          <w:szCs w:val="23"/>
          <w:vertAlign w:val="subscript"/>
          <w:lang w:val="en-US"/>
        </w:rPr>
        <w:t>i</w:t>
      </w:r>
      <w:proofErr w:type="spellEnd"/>
      <w:r w:rsidRPr="00230928">
        <w:rPr>
          <w:sz w:val="23"/>
          <w:szCs w:val="23"/>
        </w:rPr>
        <w:t xml:space="preserve"> = НЦБ</w:t>
      </w:r>
      <w:proofErr w:type="spellStart"/>
      <w:r w:rsidRPr="00230928">
        <w:rPr>
          <w:sz w:val="23"/>
          <w:szCs w:val="23"/>
          <w:vertAlign w:val="subscript"/>
          <w:lang w:val="en-US"/>
        </w:rPr>
        <w:t>i</w:t>
      </w:r>
      <w:proofErr w:type="spellEnd"/>
      <w:r w:rsidRPr="00230928">
        <w:rPr>
          <w:sz w:val="23"/>
          <w:szCs w:val="23"/>
          <w:vertAlign w:val="superscript"/>
        </w:rPr>
        <w:t>1</w:t>
      </w:r>
      <w:r w:rsidRPr="00230928">
        <w:rPr>
          <w:sz w:val="23"/>
          <w:szCs w:val="23"/>
        </w:rPr>
        <w:t>+НЦБ</w:t>
      </w:r>
      <w:proofErr w:type="spellStart"/>
      <w:r w:rsidRPr="00230928">
        <w:rPr>
          <w:sz w:val="23"/>
          <w:szCs w:val="23"/>
          <w:vertAlign w:val="subscript"/>
          <w:lang w:val="en-US"/>
        </w:rPr>
        <w:t>i</w:t>
      </w:r>
      <w:proofErr w:type="spellEnd"/>
      <w:r w:rsidRPr="00230928">
        <w:rPr>
          <w:sz w:val="23"/>
          <w:szCs w:val="23"/>
          <w:vertAlign w:val="superscript"/>
        </w:rPr>
        <w:t>2</w:t>
      </w:r>
    </w:p>
    <w:p w:rsidR="00AB15F8" w:rsidRPr="00230928" w:rsidRDefault="00AB15F8" w:rsidP="00AB15F8">
      <w:pPr>
        <w:shd w:val="clear" w:color="auto" w:fill="FFFFFF"/>
        <w:tabs>
          <w:tab w:val="left" w:pos="2574"/>
        </w:tabs>
        <w:ind w:firstLine="941"/>
        <w:rPr>
          <w:color w:val="FF0000"/>
          <w:sz w:val="23"/>
          <w:szCs w:val="23"/>
        </w:rPr>
      </w:pPr>
      <w:r>
        <w:rPr>
          <w:color w:val="FF0000"/>
          <w:sz w:val="23"/>
          <w:szCs w:val="23"/>
        </w:rPr>
        <w:tab/>
      </w:r>
    </w:p>
    <w:p w:rsidR="00AB15F8" w:rsidRPr="00230928" w:rsidRDefault="00AB15F8" w:rsidP="00AB15F8">
      <w:pPr>
        <w:autoSpaceDE w:val="0"/>
        <w:ind w:firstLine="540"/>
        <w:rPr>
          <w:color w:val="000000" w:themeColor="text1"/>
          <w:sz w:val="23"/>
          <w:szCs w:val="23"/>
        </w:rPr>
      </w:pPr>
      <w:r w:rsidRPr="00230928">
        <w:rPr>
          <w:color w:val="000000" w:themeColor="text1"/>
          <w:sz w:val="23"/>
          <w:szCs w:val="23"/>
        </w:rPr>
        <w:t>Для расчета итоговой оценки по заявке оценка, присуждаемая этой заявке по критерию «Квалификация участника запроса предложений», умнож</w:t>
      </w:r>
      <w:r>
        <w:rPr>
          <w:color w:val="000000" w:themeColor="text1"/>
          <w:sz w:val="23"/>
          <w:szCs w:val="23"/>
        </w:rPr>
        <w:t xml:space="preserve">ается на значимость критерия – </w:t>
      </w:r>
      <w:r w:rsidR="00FC0846">
        <w:rPr>
          <w:color w:val="000000" w:themeColor="text1"/>
          <w:sz w:val="23"/>
          <w:szCs w:val="23"/>
        </w:rPr>
        <w:t>4</w:t>
      </w:r>
      <w:r w:rsidRPr="00230928">
        <w:rPr>
          <w:color w:val="000000" w:themeColor="text1"/>
          <w:sz w:val="23"/>
          <w:szCs w:val="23"/>
        </w:rPr>
        <w:t>0 %.</w:t>
      </w:r>
    </w:p>
    <w:p w:rsidR="00BF621D" w:rsidRDefault="00BF621D" w:rsidP="00702B03">
      <w:pPr>
        <w:ind w:firstLine="567"/>
        <w:jc w:val="both"/>
        <w:rPr>
          <w:color w:val="000000" w:themeColor="text1"/>
          <w:sz w:val="24"/>
          <w:szCs w:val="24"/>
        </w:rPr>
      </w:pPr>
    </w:p>
    <w:p w:rsidR="00702B03" w:rsidRPr="00C1164E" w:rsidRDefault="00702B03" w:rsidP="00702B03">
      <w:pPr>
        <w:ind w:firstLine="567"/>
        <w:jc w:val="both"/>
        <w:rPr>
          <w:rStyle w:val="10"/>
          <w:rFonts w:eastAsia="Calibri"/>
          <w:b/>
          <w:color w:val="000000" w:themeColor="text1"/>
          <w:szCs w:val="24"/>
        </w:rPr>
      </w:pPr>
      <w:r w:rsidRPr="00C1164E">
        <w:rPr>
          <w:color w:val="000000" w:themeColor="text1"/>
          <w:sz w:val="24"/>
          <w:szCs w:val="24"/>
        </w:rPr>
        <w:t>*Форма оформления сведений по критерию «К</w:t>
      </w:r>
      <w:r w:rsidRPr="00C1164E">
        <w:rPr>
          <w:bCs/>
          <w:iCs/>
          <w:color w:val="000000" w:themeColor="text1"/>
          <w:sz w:val="24"/>
          <w:szCs w:val="24"/>
        </w:rPr>
        <w:t xml:space="preserve">валификация участника запроса предложений» определена в разделе </w:t>
      </w:r>
      <w:r w:rsidRPr="00C1164E">
        <w:rPr>
          <w:rStyle w:val="10"/>
          <w:rFonts w:eastAsia="Calibri"/>
          <w:color w:val="000000" w:themeColor="text1"/>
          <w:szCs w:val="24"/>
        </w:rPr>
        <w:t>6 настоящей документации «</w:t>
      </w:r>
      <w:r w:rsidRPr="00C1164E">
        <w:rPr>
          <w:color w:val="000000" w:themeColor="text1"/>
          <w:sz w:val="24"/>
          <w:szCs w:val="24"/>
        </w:rPr>
        <w:t>Формы документов, включаемых в заявку</w:t>
      </w:r>
      <w:r>
        <w:rPr>
          <w:rStyle w:val="10"/>
          <w:rFonts w:eastAsia="Calibri"/>
          <w:color w:val="000000" w:themeColor="text1"/>
          <w:szCs w:val="24"/>
        </w:rPr>
        <w:t>» - Форма 6</w:t>
      </w:r>
      <w:r w:rsidRPr="00C1164E">
        <w:rPr>
          <w:rStyle w:val="10"/>
          <w:rFonts w:eastAsia="Calibri"/>
          <w:color w:val="000000" w:themeColor="text1"/>
          <w:szCs w:val="24"/>
        </w:rPr>
        <w:t xml:space="preserve">.4.  </w:t>
      </w:r>
    </w:p>
    <w:p w:rsidR="00702B03" w:rsidRPr="00C1164E" w:rsidRDefault="00702B03" w:rsidP="00702B03">
      <w:pPr>
        <w:ind w:firstLine="567"/>
        <w:jc w:val="both"/>
        <w:rPr>
          <w:color w:val="000000" w:themeColor="text1"/>
          <w:sz w:val="24"/>
          <w:szCs w:val="24"/>
        </w:rPr>
      </w:pPr>
      <w:r w:rsidRPr="00C1164E">
        <w:rPr>
          <w:color w:val="000000" w:themeColor="text1"/>
          <w:sz w:val="24"/>
          <w:szCs w:val="24"/>
        </w:rPr>
        <w:t xml:space="preserve">В случае, если форма «Сведения о квалификации участника </w:t>
      </w:r>
      <w:r>
        <w:rPr>
          <w:color w:val="000000" w:themeColor="text1"/>
          <w:sz w:val="24"/>
          <w:szCs w:val="24"/>
        </w:rPr>
        <w:t>запроса предложений</w:t>
      </w:r>
      <w:r w:rsidRPr="00C1164E">
        <w:rPr>
          <w:color w:val="000000" w:themeColor="text1"/>
          <w:sz w:val="24"/>
          <w:szCs w:val="24"/>
        </w:rPr>
        <w:t xml:space="preserve">», будет заполнена Участником закупки с нарушениями (отсутствуют предусмотренные сведения, таблицы представлены в несоответствующем настоящей документации виде, не предоставлены подтверждающие документы и пр.)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702B03" w:rsidRPr="00C1164E" w:rsidRDefault="00702B03" w:rsidP="00702B03">
      <w:pPr>
        <w:shd w:val="clear" w:color="auto" w:fill="FFFFFF"/>
        <w:tabs>
          <w:tab w:val="left" w:pos="1418"/>
        </w:tabs>
        <w:ind w:firstLine="567"/>
        <w:jc w:val="both"/>
        <w:rPr>
          <w:color w:val="000000" w:themeColor="text1"/>
          <w:spacing w:val="-1"/>
          <w:sz w:val="24"/>
          <w:szCs w:val="24"/>
        </w:rPr>
      </w:pPr>
    </w:p>
    <w:p w:rsidR="00702B03" w:rsidRPr="00C1164E" w:rsidRDefault="008F7F4D" w:rsidP="00702B03">
      <w:pPr>
        <w:shd w:val="clear" w:color="auto" w:fill="FFFFFF"/>
        <w:ind w:firstLine="567"/>
        <w:jc w:val="both"/>
        <w:rPr>
          <w:color w:val="000000" w:themeColor="text1"/>
          <w:sz w:val="24"/>
          <w:szCs w:val="24"/>
        </w:rPr>
      </w:pPr>
      <w:r>
        <w:rPr>
          <w:color w:val="000000" w:themeColor="text1"/>
          <w:sz w:val="24"/>
          <w:szCs w:val="24"/>
        </w:rPr>
        <w:t>1.5</w:t>
      </w:r>
      <w:r w:rsidR="00702B03" w:rsidRPr="00C1164E">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702B03" w:rsidRPr="00C1164E" w:rsidRDefault="00702B03" w:rsidP="00702B03">
      <w:pPr>
        <w:shd w:val="clear" w:color="auto" w:fill="FFFFFF"/>
        <w:ind w:firstLine="567"/>
        <w:jc w:val="both"/>
        <w:rPr>
          <w:b/>
          <w:color w:val="000000" w:themeColor="text1"/>
          <w:sz w:val="24"/>
          <w:szCs w:val="24"/>
        </w:rPr>
      </w:pPr>
    </w:p>
    <w:p w:rsidR="00702B03" w:rsidRPr="00C1164E" w:rsidRDefault="00702B03" w:rsidP="00702B03">
      <w:pPr>
        <w:shd w:val="clear" w:color="auto" w:fill="FFFFFF"/>
        <w:ind w:firstLine="567"/>
        <w:jc w:val="both"/>
        <w:rPr>
          <w:b/>
          <w:color w:val="000000" w:themeColor="text1"/>
          <w:sz w:val="24"/>
          <w:szCs w:val="24"/>
        </w:rPr>
      </w:pPr>
      <w:r w:rsidRPr="00C1164E">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 и заявке на участие, в запросе предложений которого присвоен первый номер.</w:t>
      </w:r>
    </w:p>
    <w:p w:rsidR="00702B03" w:rsidRPr="00F75836" w:rsidRDefault="00702B03" w:rsidP="00702B03">
      <w:pPr>
        <w:shd w:val="clear" w:color="auto" w:fill="FFFFFF"/>
        <w:ind w:firstLine="567"/>
        <w:jc w:val="both"/>
        <w:rPr>
          <w:b/>
          <w:color w:val="000000" w:themeColor="text1"/>
        </w:rPr>
      </w:pPr>
    </w:p>
    <w:p w:rsidR="00116404" w:rsidRDefault="00116404" w:rsidP="00702B03">
      <w:pPr>
        <w:ind w:left="357"/>
        <w:jc w:val="center"/>
        <w:rPr>
          <w:b/>
          <w:sz w:val="24"/>
          <w:szCs w:val="24"/>
        </w:rPr>
      </w:pPr>
    </w:p>
    <w:p w:rsidR="00702B03" w:rsidRPr="00BF621D" w:rsidRDefault="00702B03" w:rsidP="008F7F4D">
      <w:pPr>
        <w:ind w:left="357"/>
        <w:jc w:val="center"/>
        <w:rPr>
          <w:b/>
          <w:sz w:val="24"/>
          <w:szCs w:val="24"/>
        </w:rPr>
      </w:pPr>
      <w:r w:rsidRPr="00BF621D">
        <w:rPr>
          <w:b/>
          <w:sz w:val="24"/>
          <w:szCs w:val="24"/>
        </w:rPr>
        <w:t>Раздел 5.</w:t>
      </w:r>
    </w:p>
    <w:p w:rsidR="00702B03" w:rsidRPr="00BF621D" w:rsidRDefault="00702B03" w:rsidP="008F7F4D">
      <w:pPr>
        <w:ind w:left="357"/>
        <w:jc w:val="center"/>
        <w:rPr>
          <w:b/>
          <w:sz w:val="24"/>
          <w:szCs w:val="24"/>
        </w:rPr>
      </w:pPr>
      <w:r w:rsidRPr="00BF621D">
        <w:rPr>
          <w:b/>
          <w:sz w:val="24"/>
          <w:szCs w:val="24"/>
        </w:rPr>
        <w:t>ПРОЕКТ ДОГОВОРА</w:t>
      </w:r>
    </w:p>
    <w:p w:rsidR="00702B03" w:rsidRPr="00BF621D" w:rsidRDefault="00702B03" w:rsidP="008F7F4D">
      <w:pPr>
        <w:pStyle w:val="ConsPlusNormal"/>
        <w:ind w:firstLine="0"/>
        <w:jc w:val="center"/>
        <w:rPr>
          <w:rFonts w:ascii="Times New Roman" w:hAnsi="Times New Roman" w:cs="Times New Roman"/>
          <w:sz w:val="24"/>
          <w:szCs w:val="24"/>
        </w:rPr>
      </w:pPr>
    </w:p>
    <w:p w:rsidR="00D40289" w:rsidRPr="003700B0" w:rsidRDefault="00D40289" w:rsidP="00D40289">
      <w:pPr>
        <w:pStyle w:val="ConsPlusNormal"/>
        <w:ind w:firstLine="0"/>
        <w:jc w:val="center"/>
        <w:rPr>
          <w:rFonts w:ascii="Times New Roman" w:hAnsi="Times New Roman" w:cs="Times New Roman"/>
          <w:sz w:val="24"/>
          <w:szCs w:val="24"/>
        </w:rPr>
      </w:pPr>
      <w:bookmarkStart w:id="86" w:name="_Toc326769153"/>
      <w:bookmarkStart w:id="87" w:name="_Toc334452388"/>
      <w:r w:rsidRPr="003700B0">
        <w:rPr>
          <w:rFonts w:ascii="Times New Roman" w:hAnsi="Times New Roman" w:cs="Times New Roman"/>
          <w:sz w:val="24"/>
          <w:szCs w:val="24"/>
        </w:rPr>
        <w:t xml:space="preserve">ДОГОВОР ПОДРЯДА № </w:t>
      </w:r>
    </w:p>
    <w:p w:rsidR="00D40289" w:rsidRPr="003700B0" w:rsidRDefault="00D40289" w:rsidP="00D40289">
      <w:pPr>
        <w:pStyle w:val="ConsPlusNonformat"/>
        <w:jc w:val="both"/>
        <w:rPr>
          <w:rFonts w:ascii="Times New Roman" w:hAnsi="Times New Roman" w:cs="Times New Roman"/>
          <w:sz w:val="24"/>
          <w:szCs w:val="24"/>
        </w:rPr>
      </w:pPr>
      <w:r w:rsidRPr="003700B0">
        <w:rPr>
          <w:rFonts w:ascii="Times New Roman" w:hAnsi="Times New Roman" w:cs="Times New Roman"/>
          <w:sz w:val="24"/>
          <w:szCs w:val="24"/>
        </w:rPr>
        <w:t xml:space="preserve">г. Богданович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700B0">
        <w:rPr>
          <w:rFonts w:ascii="Times New Roman" w:hAnsi="Times New Roman" w:cs="Times New Roman"/>
          <w:sz w:val="24"/>
          <w:szCs w:val="24"/>
        </w:rPr>
        <w:t>»</w:t>
      </w:r>
      <w:r>
        <w:rPr>
          <w:rFonts w:ascii="Times New Roman" w:hAnsi="Times New Roman" w:cs="Times New Roman"/>
          <w:sz w:val="24"/>
          <w:szCs w:val="24"/>
        </w:rPr>
        <w:t xml:space="preserve">              </w:t>
      </w:r>
      <w:r w:rsidRPr="003700B0">
        <w:rPr>
          <w:rFonts w:ascii="Times New Roman" w:hAnsi="Times New Roman" w:cs="Times New Roman"/>
          <w:sz w:val="24"/>
          <w:szCs w:val="24"/>
        </w:rPr>
        <w:t xml:space="preserve">  201</w:t>
      </w:r>
      <w:r>
        <w:rPr>
          <w:rFonts w:ascii="Times New Roman" w:hAnsi="Times New Roman" w:cs="Times New Roman"/>
          <w:sz w:val="24"/>
          <w:szCs w:val="24"/>
        </w:rPr>
        <w:t>6</w:t>
      </w:r>
      <w:r w:rsidRPr="003700B0">
        <w:rPr>
          <w:rFonts w:ascii="Times New Roman" w:hAnsi="Times New Roman" w:cs="Times New Roman"/>
          <w:sz w:val="24"/>
          <w:szCs w:val="24"/>
        </w:rPr>
        <w:t xml:space="preserve"> г.</w:t>
      </w:r>
    </w:p>
    <w:p w:rsidR="00D40289" w:rsidRPr="003700B0" w:rsidRDefault="00D40289" w:rsidP="00D40289">
      <w:pPr>
        <w:pStyle w:val="ConsPlusNonformat"/>
        <w:rPr>
          <w:rFonts w:ascii="Times New Roman" w:hAnsi="Times New Roman" w:cs="Times New Roman"/>
          <w:sz w:val="24"/>
          <w:szCs w:val="24"/>
        </w:rPr>
      </w:pPr>
    </w:p>
    <w:p w:rsidR="00D40289" w:rsidRPr="003700B0" w:rsidRDefault="00D40289" w:rsidP="00D40289">
      <w:pPr>
        <w:autoSpaceDE w:val="0"/>
        <w:autoSpaceDN w:val="0"/>
        <w:adjustRightInd w:val="0"/>
        <w:ind w:firstLine="540"/>
        <w:jc w:val="both"/>
        <w:rPr>
          <w:sz w:val="24"/>
          <w:szCs w:val="24"/>
        </w:rPr>
      </w:pPr>
      <w:r w:rsidRPr="003700B0">
        <w:rPr>
          <w:sz w:val="24"/>
          <w:szCs w:val="24"/>
        </w:rPr>
        <w:lastRenderedPageBreak/>
        <w:t xml:space="preserve">Открытое акционерное общество «Богдановичский комбикормовый завод», именуемое далее «Заказчик», в лице генерального директора Буксмана В.В., действующего на основании Устава, с одной стороны, и </w:t>
      </w:r>
      <w:r>
        <w:rPr>
          <w:b/>
          <w:sz w:val="22"/>
          <w:szCs w:val="22"/>
        </w:rPr>
        <w:t xml:space="preserve">                                                                              </w:t>
      </w:r>
      <w:proofErr w:type="gramStart"/>
      <w:r>
        <w:rPr>
          <w:b/>
          <w:sz w:val="22"/>
          <w:szCs w:val="22"/>
        </w:rPr>
        <w:t xml:space="preserve">  </w:t>
      </w:r>
      <w:r w:rsidRPr="006F0D0E">
        <w:rPr>
          <w:sz w:val="22"/>
          <w:szCs w:val="22"/>
        </w:rPr>
        <w:t>,</w:t>
      </w:r>
      <w:proofErr w:type="gramEnd"/>
      <w:r w:rsidRPr="006F0D0E">
        <w:rPr>
          <w:sz w:val="22"/>
          <w:szCs w:val="22"/>
        </w:rPr>
        <w:t xml:space="preserve"> именуемое далее </w:t>
      </w:r>
      <w:r>
        <w:rPr>
          <w:sz w:val="22"/>
          <w:szCs w:val="22"/>
        </w:rPr>
        <w:t xml:space="preserve">Исполнитель, в лице                                    </w:t>
      </w:r>
      <w:r w:rsidRPr="006F0D0E">
        <w:rPr>
          <w:sz w:val="22"/>
          <w:szCs w:val="22"/>
        </w:rPr>
        <w:t>, действующего на основании</w:t>
      </w:r>
      <w:r>
        <w:rPr>
          <w:sz w:val="22"/>
          <w:szCs w:val="22"/>
        </w:rPr>
        <w:t xml:space="preserve">      </w:t>
      </w:r>
      <w:r w:rsidRPr="003700B0">
        <w:rPr>
          <w:sz w:val="24"/>
          <w:szCs w:val="24"/>
        </w:rPr>
        <w:t xml:space="preserve">,  с другой стороны, вместе именуемые «Стороны». заключили настоящий договор о нижеследующем: </w:t>
      </w:r>
    </w:p>
    <w:p w:rsidR="00D40289" w:rsidRPr="003700B0" w:rsidRDefault="00D40289" w:rsidP="00D40289">
      <w:pPr>
        <w:pStyle w:val="ConsPlusNonformat"/>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                   </w:t>
      </w:r>
    </w:p>
    <w:p w:rsidR="00D40289" w:rsidRPr="003700B0" w:rsidRDefault="00D40289" w:rsidP="00D40289">
      <w:pPr>
        <w:pStyle w:val="ConsPlusNormal"/>
        <w:ind w:firstLine="0"/>
        <w:jc w:val="both"/>
        <w:rPr>
          <w:rFonts w:ascii="Times New Roman" w:hAnsi="Times New Roman" w:cs="Times New Roman"/>
          <w:sz w:val="24"/>
          <w:szCs w:val="24"/>
        </w:rPr>
      </w:pPr>
    </w:p>
    <w:p w:rsidR="00D40289" w:rsidRPr="003700B0" w:rsidRDefault="00D40289" w:rsidP="00D40289">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1. ПРЕДМЕТ ДОГОВОРА: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1.1. Исполнитель, с использованием материалов Заказчика, обязуется выполнить следующую работу:</w:t>
      </w:r>
      <w:r>
        <w:rPr>
          <w:rFonts w:ascii="Times New Roman" w:hAnsi="Times New Roman" w:cs="Times New Roman"/>
          <w:b/>
          <w:sz w:val="24"/>
          <w:szCs w:val="24"/>
        </w:rPr>
        <w:t xml:space="preserve"> Замена нории №25 в Производственном корпусе</w:t>
      </w:r>
      <w:r w:rsidRPr="003700B0">
        <w:rPr>
          <w:rFonts w:ascii="Times New Roman" w:hAnsi="Times New Roman" w:cs="Times New Roman"/>
          <w:sz w:val="24"/>
          <w:szCs w:val="24"/>
        </w:rPr>
        <w:t xml:space="preserve">, а Заказчик обязуется принять ее результат и оплатить в соответствии с условиями договора. </w:t>
      </w:r>
      <w:r>
        <w:rPr>
          <w:rFonts w:ascii="Times New Roman" w:hAnsi="Times New Roman" w:cs="Times New Roman"/>
          <w:sz w:val="24"/>
          <w:szCs w:val="24"/>
        </w:rPr>
        <w:t>Работа включает в себя: разборку существующей нории, сборку новой нории, пуско-наладочные работы, подъем и уборку оборудования с места проведения работ.</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01"/>
        <w:gridCol w:w="1134"/>
        <w:gridCol w:w="1163"/>
      </w:tblGrid>
      <w:tr w:rsidR="00D40289" w:rsidRPr="0066746F" w:rsidTr="00D40289">
        <w:trPr>
          <w:cantSplit/>
          <w:trHeight w:val="535"/>
        </w:trPr>
        <w:tc>
          <w:tcPr>
            <w:tcW w:w="567" w:type="dxa"/>
          </w:tcPr>
          <w:p w:rsidR="00D40289" w:rsidRPr="0066746F" w:rsidRDefault="00D40289" w:rsidP="00D40289">
            <w:pPr>
              <w:pStyle w:val="a3"/>
              <w:ind w:left="0"/>
              <w:rPr>
                <w:szCs w:val="24"/>
              </w:rPr>
            </w:pPr>
          </w:p>
        </w:tc>
        <w:tc>
          <w:tcPr>
            <w:tcW w:w="7201" w:type="dxa"/>
          </w:tcPr>
          <w:p w:rsidR="00D40289" w:rsidRPr="0066746F" w:rsidRDefault="00D40289" w:rsidP="00D40289">
            <w:pPr>
              <w:pStyle w:val="a3"/>
              <w:ind w:left="0"/>
              <w:rPr>
                <w:szCs w:val="24"/>
              </w:rPr>
            </w:pPr>
          </w:p>
          <w:p w:rsidR="00D40289" w:rsidRPr="0066746F" w:rsidRDefault="00D40289" w:rsidP="00D40289">
            <w:pPr>
              <w:pStyle w:val="a3"/>
              <w:ind w:left="0"/>
              <w:rPr>
                <w:szCs w:val="24"/>
              </w:rPr>
            </w:pPr>
            <w:r w:rsidRPr="0066746F">
              <w:rPr>
                <w:szCs w:val="24"/>
              </w:rPr>
              <w:t>Наименование работ</w:t>
            </w:r>
          </w:p>
        </w:tc>
        <w:tc>
          <w:tcPr>
            <w:tcW w:w="1134" w:type="dxa"/>
          </w:tcPr>
          <w:p w:rsidR="00D40289" w:rsidRPr="0066746F" w:rsidRDefault="00D40289" w:rsidP="00D40289">
            <w:pPr>
              <w:pStyle w:val="a3"/>
              <w:ind w:left="0"/>
              <w:rPr>
                <w:szCs w:val="24"/>
              </w:rPr>
            </w:pPr>
            <w:r w:rsidRPr="0066746F">
              <w:rPr>
                <w:szCs w:val="24"/>
              </w:rPr>
              <w:t>Ед. изм.</w:t>
            </w:r>
          </w:p>
        </w:tc>
        <w:tc>
          <w:tcPr>
            <w:tcW w:w="1163" w:type="dxa"/>
          </w:tcPr>
          <w:p w:rsidR="00D40289" w:rsidRPr="0066746F" w:rsidRDefault="00D40289" w:rsidP="00D40289">
            <w:pPr>
              <w:pStyle w:val="a3"/>
              <w:ind w:left="0"/>
              <w:rPr>
                <w:szCs w:val="24"/>
              </w:rPr>
            </w:pPr>
            <w:r w:rsidRPr="0066746F">
              <w:rPr>
                <w:szCs w:val="24"/>
              </w:rPr>
              <w:t>Кол-во</w:t>
            </w:r>
          </w:p>
        </w:tc>
      </w:tr>
      <w:tr w:rsidR="00D40289" w:rsidRPr="0066746F" w:rsidTr="00D40289">
        <w:trPr>
          <w:cantSplit/>
        </w:trPr>
        <w:tc>
          <w:tcPr>
            <w:tcW w:w="567" w:type="dxa"/>
          </w:tcPr>
          <w:p w:rsidR="00D40289" w:rsidRPr="0066746F" w:rsidRDefault="00D40289" w:rsidP="00D40289">
            <w:pPr>
              <w:pStyle w:val="a3"/>
              <w:ind w:left="0"/>
              <w:rPr>
                <w:szCs w:val="24"/>
              </w:rPr>
            </w:pPr>
            <w:r w:rsidRPr="0066746F">
              <w:rPr>
                <w:szCs w:val="24"/>
              </w:rPr>
              <w:t xml:space="preserve">     1</w:t>
            </w:r>
          </w:p>
        </w:tc>
        <w:tc>
          <w:tcPr>
            <w:tcW w:w="7201" w:type="dxa"/>
          </w:tcPr>
          <w:p w:rsidR="00D40289" w:rsidRPr="0066746F" w:rsidRDefault="00D40289" w:rsidP="00D40289">
            <w:pPr>
              <w:pStyle w:val="a3"/>
              <w:ind w:left="0"/>
              <w:rPr>
                <w:szCs w:val="24"/>
              </w:rPr>
            </w:pPr>
            <w:r w:rsidRPr="0066746F">
              <w:rPr>
                <w:szCs w:val="24"/>
              </w:rPr>
              <w:t xml:space="preserve">                                     2</w:t>
            </w:r>
          </w:p>
        </w:tc>
        <w:tc>
          <w:tcPr>
            <w:tcW w:w="1134" w:type="dxa"/>
          </w:tcPr>
          <w:p w:rsidR="00D40289" w:rsidRPr="0066746F" w:rsidRDefault="00D40289" w:rsidP="00D40289">
            <w:pPr>
              <w:pStyle w:val="a3"/>
              <w:ind w:left="0"/>
              <w:rPr>
                <w:szCs w:val="24"/>
              </w:rPr>
            </w:pPr>
            <w:r w:rsidRPr="0066746F">
              <w:rPr>
                <w:szCs w:val="24"/>
              </w:rPr>
              <w:t xml:space="preserve">      </w:t>
            </w:r>
            <w:r>
              <w:rPr>
                <w:szCs w:val="24"/>
              </w:rPr>
              <w:t>3</w:t>
            </w:r>
          </w:p>
        </w:tc>
        <w:tc>
          <w:tcPr>
            <w:tcW w:w="1163" w:type="dxa"/>
          </w:tcPr>
          <w:p w:rsidR="00D40289" w:rsidRPr="0066746F" w:rsidRDefault="00D40289" w:rsidP="00D40289">
            <w:pPr>
              <w:pStyle w:val="a3"/>
              <w:ind w:left="0"/>
              <w:rPr>
                <w:szCs w:val="24"/>
              </w:rPr>
            </w:pPr>
            <w:r w:rsidRPr="0066746F">
              <w:rPr>
                <w:szCs w:val="24"/>
              </w:rPr>
              <w:t xml:space="preserve">     </w:t>
            </w:r>
            <w:r>
              <w:rPr>
                <w:szCs w:val="24"/>
              </w:rPr>
              <w:t>4</w:t>
            </w:r>
            <w:r w:rsidRPr="0066746F">
              <w:rPr>
                <w:szCs w:val="24"/>
              </w:rPr>
              <w:t xml:space="preserve"> </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1</w:t>
            </w:r>
          </w:p>
        </w:tc>
        <w:tc>
          <w:tcPr>
            <w:tcW w:w="7201" w:type="dxa"/>
          </w:tcPr>
          <w:p w:rsidR="00D40289" w:rsidRPr="0066746F" w:rsidRDefault="00D40289" w:rsidP="00D40289">
            <w:pPr>
              <w:pStyle w:val="a3"/>
              <w:ind w:left="0"/>
              <w:rPr>
                <w:szCs w:val="24"/>
              </w:rPr>
            </w:pPr>
            <w:r>
              <w:rPr>
                <w:szCs w:val="24"/>
              </w:rPr>
              <w:t>Демонтаж нории 100т/ч высотой 30м</w:t>
            </w:r>
          </w:p>
        </w:tc>
        <w:tc>
          <w:tcPr>
            <w:tcW w:w="1134" w:type="dxa"/>
          </w:tcPr>
          <w:p w:rsidR="00D40289" w:rsidRPr="0066746F" w:rsidRDefault="00D40289" w:rsidP="00D40289">
            <w:pPr>
              <w:pStyle w:val="a3"/>
              <w:ind w:left="0"/>
              <w:rPr>
                <w:szCs w:val="24"/>
              </w:rPr>
            </w:pPr>
            <w:proofErr w:type="spellStart"/>
            <w:r>
              <w:rPr>
                <w:szCs w:val="24"/>
              </w:rPr>
              <w:t>шт</w:t>
            </w:r>
            <w:proofErr w:type="spellEnd"/>
          </w:p>
        </w:tc>
        <w:tc>
          <w:tcPr>
            <w:tcW w:w="1163" w:type="dxa"/>
          </w:tcPr>
          <w:p w:rsidR="00D40289" w:rsidRPr="0066746F" w:rsidRDefault="00D40289" w:rsidP="00D40289">
            <w:pPr>
              <w:pStyle w:val="a3"/>
              <w:ind w:left="0"/>
              <w:rPr>
                <w:szCs w:val="24"/>
              </w:rPr>
            </w:pPr>
            <w:r>
              <w:rPr>
                <w:szCs w:val="24"/>
              </w:rPr>
              <w:t>1</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2</w:t>
            </w:r>
          </w:p>
        </w:tc>
        <w:tc>
          <w:tcPr>
            <w:tcW w:w="7201" w:type="dxa"/>
          </w:tcPr>
          <w:p w:rsidR="00D40289" w:rsidRPr="0066746F" w:rsidRDefault="00D40289" w:rsidP="00D40289">
            <w:pPr>
              <w:pStyle w:val="a3"/>
              <w:ind w:left="0"/>
              <w:rPr>
                <w:szCs w:val="24"/>
              </w:rPr>
            </w:pPr>
            <w:r>
              <w:rPr>
                <w:szCs w:val="24"/>
              </w:rPr>
              <w:t>Увеличение высоты нории</w:t>
            </w:r>
          </w:p>
        </w:tc>
        <w:tc>
          <w:tcPr>
            <w:tcW w:w="1134" w:type="dxa"/>
          </w:tcPr>
          <w:p w:rsidR="00D40289" w:rsidRPr="0066746F" w:rsidRDefault="00D40289" w:rsidP="00D40289">
            <w:pPr>
              <w:pStyle w:val="a3"/>
              <w:ind w:left="0"/>
              <w:rPr>
                <w:szCs w:val="24"/>
              </w:rPr>
            </w:pPr>
            <w:r>
              <w:rPr>
                <w:szCs w:val="24"/>
              </w:rPr>
              <w:t>5м</w:t>
            </w:r>
          </w:p>
        </w:tc>
        <w:tc>
          <w:tcPr>
            <w:tcW w:w="1163" w:type="dxa"/>
          </w:tcPr>
          <w:p w:rsidR="00D40289" w:rsidRPr="0066746F" w:rsidRDefault="00D40289" w:rsidP="00D40289">
            <w:pPr>
              <w:pStyle w:val="a3"/>
              <w:ind w:left="0"/>
              <w:rPr>
                <w:szCs w:val="24"/>
              </w:rPr>
            </w:pPr>
            <w:r>
              <w:rPr>
                <w:szCs w:val="24"/>
              </w:rPr>
              <w:t>2</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3</w:t>
            </w:r>
          </w:p>
        </w:tc>
        <w:tc>
          <w:tcPr>
            <w:tcW w:w="7201" w:type="dxa"/>
          </w:tcPr>
          <w:p w:rsidR="00D40289" w:rsidRPr="0066746F" w:rsidRDefault="00D40289" w:rsidP="00D40289">
            <w:pPr>
              <w:pStyle w:val="a3"/>
              <w:ind w:left="0"/>
              <w:rPr>
                <w:szCs w:val="24"/>
              </w:rPr>
            </w:pPr>
            <w:r>
              <w:rPr>
                <w:szCs w:val="24"/>
              </w:rPr>
              <w:t>Монтаж нории 100т/ч высотой 30м</w:t>
            </w:r>
          </w:p>
        </w:tc>
        <w:tc>
          <w:tcPr>
            <w:tcW w:w="1134" w:type="dxa"/>
          </w:tcPr>
          <w:p w:rsidR="00D40289" w:rsidRPr="0066746F" w:rsidRDefault="00D40289" w:rsidP="00D40289">
            <w:pPr>
              <w:pStyle w:val="a3"/>
              <w:ind w:left="0"/>
              <w:rPr>
                <w:szCs w:val="24"/>
              </w:rPr>
            </w:pPr>
            <w:proofErr w:type="spellStart"/>
            <w:r>
              <w:rPr>
                <w:szCs w:val="24"/>
              </w:rPr>
              <w:t>шт</w:t>
            </w:r>
            <w:proofErr w:type="spellEnd"/>
          </w:p>
        </w:tc>
        <w:tc>
          <w:tcPr>
            <w:tcW w:w="1163" w:type="dxa"/>
          </w:tcPr>
          <w:p w:rsidR="00D40289" w:rsidRPr="0066746F" w:rsidRDefault="00D40289" w:rsidP="00D40289">
            <w:pPr>
              <w:pStyle w:val="a3"/>
              <w:ind w:left="0"/>
              <w:rPr>
                <w:szCs w:val="24"/>
              </w:rPr>
            </w:pPr>
            <w:r>
              <w:rPr>
                <w:szCs w:val="24"/>
              </w:rPr>
              <w:t>1</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4</w:t>
            </w:r>
          </w:p>
        </w:tc>
        <w:tc>
          <w:tcPr>
            <w:tcW w:w="7201" w:type="dxa"/>
          </w:tcPr>
          <w:p w:rsidR="00D40289" w:rsidRPr="0066746F" w:rsidRDefault="00D40289" w:rsidP="00D40289">
            <w:pPr>
              <w:pStyle w:val="a3"/>
              <w:ind w:left="0"/>
              <w:rPr>
                <w:szCs w:val="24"/>
              </w:rPr>
            </w:pPr>
            <w:r>
              <w:rPr>
                <w:szCs w:val="24"/>
              </w:rPr>
              <w:t>Увеличение высоты нории</w:t>
            </w:r>
          </w:p>
        </w:tc>
        <w:tc>
          <w:tcPr>
            <w:tcW w:w="1134" w:type="dxa"/>
          </w:tcPr>
          <w:p w:rsidR="00D40289" w:rsidRPr="0066746F" w:rsidRDefault="00D40289" w:rsidP="00D40289">
            <w:pPr>
              <w:pStyle w:val="a3"/>
              <w:ind w:left="0"/>
              <w:rPr>
                <w:szCs w:val="24"/>
              </w:rPr>
            </w:pPr>
            <w:r>
              <w:rPr>
                <w:szCs w:val="24"/>
              </w:rPr>
              <w:t>5м</w:t>
            </w:r>
          </w:p>
        </w:tc>
        <w:tc>
          <w:tcPr>
            <w:tcW w:w="1163" w:type="dxa"/>
          </w:tcPr>
          <w:p w:rsidR="00D40289" w:rsidRPr="0066746F" w:rsidRDefault="00D40289" w:rsidP="00D40289">
            <w:pPr>
              <w:pStyle w:val="a3"/>
              <w:ind w:left="0"/>
              <w:rPr>
                <w:szCs w:val="24"/>
              </w:rPr>
            </w:pPr>
            <w:r>
              <w:rPr>
                <w:szCs w:val="24"/>
              </w:rPr>
              <w:t>2</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5</w:t>
            </w:r>
          </w:p>
        </w:tc>
        <w:tc>
          <w:tcPr>
            <w:tcW w:w="7201" w:type="dxa"/>
          </w:tcPr>
          <w:p w:rsidR="00D40289" w:rsidRPr="0066746F" w:rsidRDefault="00D40289" w:rsidP="00D40289">
            <w:pPr>
              <w:pStyle w:val="a3"/>
              <w:ind w:left="0"/>
              <w:rPr>
                <w:szCs w:val="24"/>
              </w:rPr>
            </w:pPr>
            <w:r>
              <w:rPr>
                <w:szCs w:val="24"/>
              </w:rPr>
              <w:t>Демонтаж металлоконструкций станин</w:t>
            </w:r>
          </w:p>
        </w:tc>
        <w:tc>
          <w:tcPr>
            <w:tcW w:w="1134" w:type="dxa"/>
          </w:tcPr>
          <w:p w:rsidR="00D40289" w:rsidRPr="0066746F" w:rsidRDefault="00D40289" w:rsidP="00D40289">
            <w:pPr>
              <w:pStyle w:val="a3"/>
              <w:ind w:left="0"/>
              <w:rPr>
                <w:szCs w:val="24"/>
              </w:rPr>
            </w:pPr>
            <w:r>
              <w:rPr>
                <w:szCs w:val="24"/>
              </w:rPr>
              <w:t>т</w:t>
            </w:r>
          </w:p>
        </w:tc>
        <w:tc>
          <w:tcPr>
            <w:tcW w:w="1163" w:type="dxa"/>
          </w:tcPr>
          <w:p w:rsidR="00D40289" w:rsidRPr="0066746F" w:rsidRDefault="00D40289" w:rsidP="00D40289">
            <w:pPr>
              <w:pStyle w:val="a3"/>
              <w:ind w:left="0"/>
              <w:rPr>
                <w:szCs w:val="24"/>
              </w:rPr>
            </w:pPr>
            <w:r>
              <w:rPr>
                <w:szCs w:val="24"/>
              </w:rPr>
              <w:t>0.5</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6</w:t>
            </w:r>
          </w:p>
        </w:tc>
        <w:tc>
          <w:tcPr>
            <w:tcW w:w="7201" w:type="dxa"/>
          </w:tcPr>
          <w:p w:rsidR="00D40289" w:rsidRPr="0066746F" w:rsidRDefault="00D40289" w:rsidP="00D40289">
            <w:pPr>
              <w:pStyle w:val="a3"/>
              <w:ind w:left="0"/>
              <w:rPr>
                <w:szCs w:val="24"/>
              </w:rPr>
            </w:pPr>
            <w:r>
              <w:rPr>
                <w:szCs w:val="24"/>
              </w:rPr>
              <w:t>Монтаж металлоконструкций станин</w:t>
            </w:r>
          </w:p>
        </w:tc>
        <w:tc>
          <w:tcPr>
            <w:tcW w:w="1134" w:type="dxa"/>
          </w:tcPr>
          <w:p w:rsidR="00D40289" w:rsidRPr="0066746F" w:rsidRDefault="00D40289" w:rsidP="00D40289">
            <w:pPr>
              <w:pStyle w:val="a3"/>
              <w:ind w:left="0"/>
              <w:rPr>
                <w:szCs w:val="24"/>
              </w:rPr>
            </w:pPr>
            <w:r>
              <w:rPr>
                <w:szCs w:val="24"/>
              </w:rPr>
              <w:t>т</w:t>
            </w:r>
          </w:p>
        </w:tc>
        <w:tc>
          <w:tcPr>
            <w:tcW w:w="1163" w:type="dxa"/>
          </w:tcPr>
          <w:p w:rsidR="00D40289" w:rsidRPr="0066746F" w:rsidRDefault="00D40289" w:rsidP="00D40289">
            <w:pPr>
              <w:pStyle w:val="a3"/>
              <w:ind w:left="0"/>
              <w:rPr>
                <w:szCs w:val="24"/>
              </w:rPr>
            </w:pPr>
            <w:r>
              <w:rPr>
                <w:szCs w:val="24"/>
              </w:rPr>
              <w:t>0.4</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7</w:t>
            </w:r>
          </w:p>
        </w:tc>
        <w:tc>
          <w:tcPr>
            <w:tcW w:w="7201" w:type="dxa"/>
          </w:tcPr>
          <w:p w:rsidR="00D40289" w:rsidRPr="0066746F" w:rsidRDefault="00D40289" w:rsidP="00D40289">
            <w:pPr>
              <w:pStyle w:val="a3"/>
              <w:ind w:left="0"/>
              <w:rPr>
                <w:szCs w:val="24"/>
              </w:rPr>
            </w:pPr>
            <w:r>
              <w:rPr>
                <w:szCs w:val="24"/>
              </w:rPr>
              <w:t>Изготовление металлоконструкций</w:t>
            </w:r>
          </w:p>
        </w:tc>
        <w:tc>
          <w:tcPr>
            <w:tcW w:w="1134" w:type="dxa"/>
          </w:tcPr>
          <w:p w:rsidR="00D40289" w:rsidRPr="0066746F" w:rsidRDefault="00D40289" w:rsidP="00D40289">
            <w:pPr>
              <w:pStyle w:val="a3"/>
              <w:ind w:left="0"/>
              <w:rPr>
                <w:szCs w:val="24"/>
              </w:rPr>
            </w:pPr>
            <w:r>
              <w:rPr>
                <w:szCs w:val="24"/>
              </w:rPr>
              <w:t>т</w:t>
            </w:r>
          </w:p>
        </w:tc>
        <w:tc>
          <w:tcPr>
            <w:tcW w:w="1163" w:type="dxa"/>
          </w:tcPr>
          <w:p w:rsidR="00D40289" w:rsidRPr="0066746F" w:rsidRDefault="00D40289" w:rsidP="00D40289">
            <w:pPr>
              <w:pStyle w:val="a3"/>
              <w:ind w:left="0"/>
              <w:rPr>
                <w:szCs w:val="24"/>
              </w:rPr>
            </w:pPr>
            <w:r>
              <w:rPr>
                <w:szCs w:val="24"/>
              </w:rPr>
              <w:t>0.4</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8</w:t>
            </w:r>
          </w:p>
        </w:tc>
        <w:tc>
          <w:tcPr>
            <w:tcW w:w="7201" w:type="dxa"/>
          </w:tcPr>
          <w:p w:rsidR="00D40289" w:rsidRPr="0066746F" w:rsidRDefault="00D40289" w:rsidP="00D40289">
            <w:pPr>
              <w:pStyle w:val="a3"/>
              <w:ind w:left="0"/>
              <w:rPr>
                <w:szCs w:val="24"/>
              </w:rPr>
            </w:pPr>
            <w:r>
              <w:rPr>
                <w:szCs w:val="24"/>
              </w:rPr>
              <w:t>Монтаж электролебедки</w:t>
            </w:r>
          </w:p>
        </w:tc>
        <w:tc>
          <w:tcPr>
            <w:tcW w:w="1134" w:type="dxa"/>
          </w:tcPr>
          <w:p w:rsidR="00D40289" w:rsidRPr="0066746F" w:rsidRDefault="00D40289" w:rsidP="00D40289">
            <w:pPr>
              <w:pStyle w:val="a3"/>
              <w:ind w:left="0"/>
              <w:rPr>
                <w:szCs w:val="24"/>
              </w:rPr>
            </w:pPr>
            <w:proofErr w:type="spellStart"/>
            <w:r>
              <w:rPr>
                <w:szCs w:val="24"/>
              </w:rPr>
              <w:t>шт</w:t>
            </w:r>
            <w:proofErr w:type="spellEnd"/>
          </w:p>
        </w:tc>
        <w:tc>
          <w:tcPr>
            <w:tcW w:w="1163" w:type="dxa"/>
          </w:tcPr>
          <w:p w:rsidR="00D40289" w:rsidRPr="0066746F" w:rsidRDefault="00D40289" w:rsidP="00D40289">
            <w:pPr>
              <w:pStyle w:val="a3"/>
              <w:ind w:left="0"/>
              <w:rPr>
                <w:szCs w:val="24"/>
              </w:rPr>
            </w:pPr>
            <w:r>
              <w:rPr>
                <w:szCs w:val="24"/>
              </w:rPr>
              <w:t>1</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9</w:t>
            </w:r>
          </w:p>
        </w:tc>
        <w:tc>
          <w:tcPr>
            <w:tcW w:w="7201" w:type="dxa"/>
          </w:tcPr>
          <w:p w:rsidR="00D40289" w:rsidRPr="0066746F" w:rsidRDefault="00D40289" w:rsidP="00D40289">
            <w:pPr>
              <w:pStyle w:val="a3"/>
              <w:ind w:left="0"/>
              <w:rPr>
                <w:szCs w:val="24"/>
              </w:rPr>
            </w:pPr>
            <w:r>
              <w:rPr>
                <w:szCs w:val="24"/>
              </w:rPr>
              <w:t>Демонтаж электролебедки</w:t>
            </w:r>
          </w:p>
        </w:tc>
        <w:tc>
          <w:tcPr>
            <w:tcW w:w="1134" w:type="dxa"/>
          </w:tcPr>
          <w:p w:rsidR="00D40289" w:rsidRPr="0066746F" w:rsidRDefault="00D40289" w:rsidP="00D40289">
            <w:pPr>
              <w:pStyle w:val="a3"/>
              <w:ind w:left="0"/>
              <w:rPr>
                <w:szCs w:val="24"/>
              </w:rPr>
            </w:pPr>
            <w:proofErr w:type="spellStart"/>
            <w:r>
              <w:rPr>
                <w:szCs w:val="24"/>
              </w:rPr>
              <w:t>шт</w:t>
            </w:r>
            <w:proofErr w:type="spellEnd"/>
          </w:p>
        </w:tc>
        <w:tc>
          <w:tcPr>
            <w:tcW w:w="1163" w:type="dxa"/>
          </w:tcPr>
          <w:p w:rsidR="00D40289" w:rsidRPr="0066746F" w:rsidRDefault="00D40289" w:rsidP="00D40289">
            <w:pPr>
              <w:pStyle w:val="a3"/>
              <w:ind w:left="0"/>
              <w:rPr>
                <w:szCs w:val="24"/>
              </w:rPr>
            </w:pPr>
            <w:r>
              <w:rPr>
                <w:szCs w:val="24"/>
              </w:rPr>
              <w:t>1</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10</w:t>
            </w:r>
          </w:p>
        </w:tc>
        <w:tc>
          <w:tcPr>
            <w:tcW w:w="7201" w:type="dxa"/>
          </w:tcPr>
          <w:p w:rsidR="00D40289" w:rsidRPr="0066746F" w:rsidRDefault="00D40289" w:rsidP="00D40289">
            <w:pPr>
              <w:pStyle w:val="a3"/>
              <w:ind w:left="0"/>
              <w:rPr>
                <w:szCs w:val="24"/>
              </w:rPr>
            </w:pPr>
            <w:r>
              <w:rPr>
                <w:szCs w:val="24"/>
              </w:rPr>
              <w:t>Демонтаж фильтра</w:t>
            </w:r>
          </w:p>
        </w:tc>
        <w:tc>
          <w:tcPr>
            <w:tcW w:w="1134" w:type="dxa"/>
          </w:tcPr>
          <w:p w:rsidR="00D40289" w:rsidRPr="0066746F" w:rsidRDefault="00D40289" w:rsidP="00D40289">
            <w:pPr>
              <w:pStyle w:val="a3"/>
              <w:ind w:left="0"/>
              <w:rPr>
                <w:szCs w:val="24"/>
              </w:rPr>
            </w:pPr>
            <w:proofErr w:type="spellStart"/>
            <w:r>
              <w:rPr>
                <w:szCs w:val="24"/>
              </w:rPr>
              <w:t>шт</w:t>
            </w:r>
            <w:proofErr w:type="spellEnd"/>
          </w:p>
        </w:tc>
        <w:tc>
          <w:tcPr>
            <w:tcW w:w="1163" w:type="dxa"/>
          </w:tcPr>
          <w:p w:rsidR="00D40289" w:rsidRPr="0066746F" w:rsidRDefault="00D40289" w:rsidP="00D40289">
            <w:pPr>
              <w:pStyle w:val="a3"/>
              <w:ind w:left="0"/>
              <w:rPr>
                <w:szCs w:val="24"/>
              </w:rPr>
            </w:pPr>
            <w:r>
              <w:rPr>
                <w:szCs w:val="24"/>
              </w:rPr>
              <w:t>2</w:t>
            </w:r>
          </w:p>
        </w:tc>
      </w:tr>
      <w:tr w:rsidR="00D40289" w:rsidRPr="0066746F" w:rsidTr="00D40289">
        <w:trPr>
          <w:cantSplit/>
        </w:trPr>
        <w:tc>
          <w:tcPr>
            <w:tcW w:w="567" w:type="dxa"/>
          </w:tcPr>
          <w:p w:rsidR="00D40289" w:rsidRPr="0066746F" w:rsidRDefault="00D40289" w:rsidP="00D40289">
            <w:pPr>
              <w:pStyle w:val="a3"/>
              <w:ind w:left="0"/>
              <w:rPr>
                <w:szCs w:val="24"/>
              </w:rPr>
            </w:pPr>
            <w:r>
              <w:rPr>
                <w:szCs w:val="24"/>
              </w:rPr>
              <w:t>11</w:t>
            </w:r>
          </w:p>
        </w:tc>
        <w:tc>
          <w:tcPr>
            <w:tcW w:w="7201" w:type="dxa"/>
          </w:tcPr>
          <w:p w:rsidR="00D40289" w:rsidRPr="0066746F" w:rsidRDefault="00D40289" w:rsidP="00D40289">
            <w:pPr>
              <w:pStyle w:val="a3"/>
              <w:ind w:left="0"/>
              <w:rPr>
                <w:szCs w:val="24"/>
              </w:rPr>
            </w:pPr>
            <w:r>
              <w:rPr>
                <w:szCs w:val="24"/>
              </w:rPr>
              <w:t>Монтаж фильтра</w:t>
            </w:r>
          </w:p>
        </w:tc>
        <w:tc>
          <w:tcPr>
            <w:tcW w:w="1134" w:type="dxa"/>
          </w:tcPr>
          <w:p w:rsidR="00D40289" w:rsidRPr="0066746F" w:rsidRDefault="00D40289" w:rsidP="00D40289">
            <w:pPr>
              <w:pStyle w:val="a3"/>
              <w:ind w:left="0"/>
              <w:rPr>
                <w:szCs w:val="24"/>
              </w:rPr>
            </w:pPr>
            <w:proofErr w:type="spellStart"/>
            <w:r>
              <w:rPr>
                <w:szCs w:val="24"/>
              </w:rPr>
              <w:t>шт</w:t>
            </w:r>
            <w:proofErr w:type="spellEnd"/>
          </w:p>
        </w:tc>
        <w:tc>
          <w:tcPr>
            <w:tcW w:w="1163" w:type="dxa"/>
          </w:tcPr>
          <w:p w:rsidR="00D40289" w:rsidRPr="0066746F" w:rsidRDefault="00D40289" w:rsidP="00D40289">
            <w:pPr>
              <w:pStyle w:val="a3"/>
              <w:ind w:left="0"/>
              <w:rPr>
                <w:szCs w:val="24"/>
              </w:rPr>
            </w:pPr>
            <w:r>
              <w:rPr>
                <w:szCs w:val="24"/>
              </w:rPr>
              <w:t>1</w:t>
            </w:r>
          </w:p>
        </w:tc>
      </w:tr>
      <w:tr w:rsidR="00D40289" w:rsidRPr="0066746F" w:rsidTr="00D40289">
        <w:trPr>
          <w:cantSplit/>
        </w:trPr>
        <w:tc>
          <w:tcPr>
            <w:tcW w:w="567" w:type="dxa"/>
          </w:tcPr>
          <w:p w:rsidR="00D40289" w:rsidRDefault="00D40289" w:rsidP="00D40289">
            <w:pPr>
              <w:pStyle w:val="a3"/>
              <w:ind w:left="0"/>
              <w:rPr>
                <w:szCs w:val="24"/>
              </w:rPr>
            </w:pPr>
            <w:r>
              <w:rPr>
                <w:szCs w:val="24"/>
              </w:rPr>
              <w:t>12</w:t>
            </w:r>
          </w:p>
        </w:tc>
        <w:tc>
          <w:tcPr>
            <w:tcW w:w="7201" w:type="dxa"/>
          </w:tcPr>
          <w:p w:rsidR="00D40289" w:rsidRDefault="00D40289" w:rsidP="00D40289">
            <w:pPr>
              <w:pStyle w:val="a3"/>
              <w:ind w:left="0"/>
              <w:rPr>
                <w:szCs w:val="24"/>
              </w:rPr>
            </w:pPr>
            <w:r>
              <w:rPr>
                <w:szCs w:val="24"/>
              </w:rPr>
              <w:t>Демонтаж воздуховодов Ф 150мм</w:t>
            </w:r>
          </w:p>
        </w:tc>
        <w:tc>
          <w:tcPr>
            <w:tcW w:w="1134" w:type="dxa"/>
          </w:tcPr>
          <w:p w:rsidR="00D40289" w:rsidRDefault="00D40289" w:rsidP="00D40289">
            <w:pPr>
              <w:pStyle w:val="a3"/>
              <w:ind w:left="0"/>
              <w:rPr>
                <w:szCs w:val="24"/>
              </w:rPr>
            </w:pPr>
            <w:r>
              <w:rPr>
                <w:szCs w:val="24"/>
              </w:rPr>
              <w:t>100м2</w:t>
            </w:r>
          </w:p>
        </w:tc>
        <w:tc>
          <w:tcPr>
            <w:tcW w:w="1163" w:type="dxa"/>
          </w:tcPr>
          <w:p w:rsidR="00D40289" w:rsidRDefault="00D40289" w:rsidP="00D40289">
            <w:pPr>
              <w:pStyle w:val="a3"/>
              <w:ind w:left="0"/>
              <w:rPr>
                <w:szCs w:val="24"/>
              </w:rPr>
            </w:pPr>
            <w:r>
              <w:rPr>
                <w:szCs w:val="24"/>
              </w:rPr>
              <w:t>0.08</w:t>
            </w:r>
          </w:p>
        </w:tc>
      </w:tr>
    </w:tbl>
    <w:p w:rsidR="00D40289" w:rsidRDefault="00D40289" w:rsidP="00D40289">
      <w:pPr>
        <w:pStyle w:val="a3"/>
        <w:ind w:left="-851"/>
        <w:jc w:val="both"/>
        <w:rPr>
          <w:b/>
          <w:sz w:val="20"/>
        </w:rPr>
      </w:pP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1.2 Заказчик обязуется принять результат работы Исполнителя и оплатить в соответствии с актом выполненных работ.</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1.3. Ра</w:t>
      </w:r>
      <w:r w:rsidR="007F7154">
        <w:rPr>
          <w:rFonts w:ascii="Times New Roman" w:hAnsi="Times New Roman" w:cs="Times New Roman"/>
          <w:sz w:val="24"/>
          <w:szCs w:val="24"/>
        </w:rPr>
        <w:t xml:space="preserve">бота выполняется из материалов </w:t>
      </w:r>
      <w:r w:rsidRPr="003700B0">
        <w:rPr>
          <w:rFonts w:ascii="Times New Roman" w:hAnsi="Times New Roman" w:cs="Times New Roman"/>
          <w:sz w:val="24"/>
          <w:szCs w:val="24"/>
        </w:rPr>
        <w:t>Заказчика.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1.4. Работа выполняется по адресу: Свердловская область, город Богданович, улица Степана Разина, 64</w:t>
      </w:r>
    </w:p>
    <w:p w:rsidR="00D40289" w:rsidRPr="003700B0" w:rsidRDefault="00D40289" w:rsidP="00D40289">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2. ПРАВА И ОБЯЗАННОСТИ СТОРОН:</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 Обязанность Исполнителя:</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2.1.1. Исполнитель обязуется выполнить все работы в соответствии с перечнем работ согласно п. 1.1. настоящего Договора, Сметы (Приложение № 1 к Договору), надлежащего качества, в объеме и в сроки, предусмотренные настоящим договором, и сдать работу Заказчику в установленный срок.</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2.1.2. Наименование, количество работ, их стоимость указываются в Приложении № 1 Смета к настоящему Договору.</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2.1.3. Исполнитель выполняет указанные в Договоре Работы в соответствии с действующими нормами и правилами, ГОСТами, техническими регламентами, а также в соответствии с действующим законодательством РФ, в том числе нормативными актами, регулирующими строительную и иную деятельность на территории Российской Федерации.</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2.1.4. Исполнитель обязан выполнить все строительные и </w:t>
      </w:r>
      <w:proofErr w:type="gramStart"/>
      <w:r w:rsidRPr="003700B0">
        <w:rPr>
          <w:rFonts w:ascii="Times New Roman" w:hAnsi="Times New Roman" w:cs="Times New Roman"/>
          <w:sz w:val="24"/>
          <w:szCs w:val="24"/>
        </w:rPr>
        <w:t>монтажные  Работы</w:t>
      </w:r>
      <w:proofErr w:type="gramEnd"/>
      <w:r w:rsidRPr="003700B0">
        <w:rPr>
          <w:rFonts w:ascii="Times New Roman" w:hAnsi="Times New Roman" w:cs="Times New Roman"/>
          <w:sz w:val="24"/>
          <w:szCs w:val="24"/>
        </w:rPr>
        <w:t xml:space="preserve"> собственными силами в соответствии с условиями настоящего Договора.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2.1.5. Исполнитель не вправе привлекать для выполнения работ по настоящему договору субподрядчиков.</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2.1.6. Исполнитель обязан немедленно известить Заказчика и до получения от него указаний приостановить работы при обнаружении:</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lastRenderedPageBreak/>
        <w:t>- непригодности или недоброкачественности предоставленных Заказчиком материалов или оборудования;</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2.1.7. Оформлять необходимые наряды-допуски. Нести ответственность за точное соблюдение всех нормативов, предусмотренных российским законодательством, регулирующих условия труда рабочих, служащих Подрядчика. </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2.1.8. За свой счет осуществлять медицинское страхование своих работников от несчастных случаев во время производства работ по Договору.</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2.1.9. Обеспечить противопожарную безопасность на месте проведения работ. Места проведения работ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2.1.10. Гарантировать освобождение Заказчика от гражданско-правовой ответственности, от уплаты сумм по всем претензиям, требованиям и судебными искам и от всякого рода расходов, связанных с увечьями и несчастными случаями со смертельными исходами в процессе выполнения Работ Подрядчиком.</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2.1.11. Нести материальную ответственность за ущерб, нанесенный по вине Исполнителя объектами, собственности Заказчика или третьим лицам.</w:t>
      </w:r>
    </w:p>
    <w:p w:rsidR="00D40289" w:rsidRPr="003700B0" w:rsidRDefault="00D40289" w:rsidP="00D40289">
      <w:pPr>
        <w:pStyle w:val="ConsPlusNormal"/>
        <w:ind w:firstLine="0"/>
        <w:jc w:val="both"/>
        <w:rPr>
          <w:rFonts w:ascii="Times New Roman" w:hAnsi="Times New Roman" w:cs="Times New Roman"/>
          <w:sz w:val="24"/>
          <w:szCs w:val="24"/>
        </w:rPr>
      </w:pP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2.2. Обязанности Заказчика: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2.2.1 Заказчик обязуется обеспечить Исполнителя необходимыми разрешительными документами, а также материалами (электроды, кислород). Передача материалов Исполнителю осуществляется с составлением Акта передачи.</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2.2.2. Заказчик обязуется принять выполненные работы в порядке, предусмотренном настоящим договором.</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2.2.3. Заказчик обязуется оплатить выполненные работы в размере, в сроки и в порядке, предусмотренные настоящим договором.</w:t>
      </w:r>
    </w:p>
    <w:p w:rsidR="00D40289" w:rsidRPr="003700B0" w:rsidRDefault="00D40289" w:rsidP="00D40289">
      <w:pPr>
        <w:pStyle w:val="ConsPlusNormal"/>
        <w:ind w:firstLine="0"/>
        <w:jc w:val="both"/>
        <w:rPr>
          <w:rFonts w:ascii="Times New Roman" w:hAnsi="Times New Roman" w:cs="Times New Roman"/>
          <w:sz w:val="24"/>
          <w:szCs w:val="24"/>
        </w:rPr>
      </w:pP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 Права Заказчика: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2.3.1. Заказчик вправе в любое время проверять ход и качество работы, выполняемой Исполнителем, не вмешиваясь в их деятельность.</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2.3.3. 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2.3.4. Заказчик может в любое время до сдачи ему результата работы отказаться от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Исполнителю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D40289" w:rsidRPr="003700B0" w:rsidRDefault="00D40289" w:rsidP="00D40289">
      <w:pPr>
        <w:pStyle w:val="ConsPlusNormal"/>
        <w:ind w:firstLine="540"/>
        <w:jc w:val="both"/>
        <w:rPr>
          <w:rFonts w:ascii="Times New Roman" w:hAnsi="Times New Roman" w:cs="Times New Roman"/>
          <w:sz w:val="24"/>
          <w:szCs w:val="24"/>
        </w:rPr>
      </w:pPr>
    </w:p>
    <w:p w:rsidR="00D40289" w:rsidRPr="003700B0" w:rsidRDefault="00D40289" w:rsidP="00D40289">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3. СРОКИ ВЫПОЛНЕНИЯ РАБОТ:</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3.1. Срок выполнения: </w:t>
      </w:r>
      <w:r>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w:t>
      </w:r>
      <w:r w:rsidRPr="0030293B">
        <w:rPr>
          <w:rFonts w:ascii="Times New Roman" w:hAnsi="Times New Roman" w:cs="Times New Roman"/>
          <w:sz w:val="24"/>
          <w:szCs w:val="24"/>
        </w:rPr>
        <w:t xml:space="preserve"> </w:t>
      </w:r>
      <w:r>
        <w:rPr>
          <w:rFonts w:ascii="Times New Roman" w:hAnsi="Times New Roman" w:cs="Times New Roman"/>
          <w:sz w:val="24"/>
          <w:szCs w:val="24"/>
        </w:rPr>
        <w:t>5</w:t>
      </w:r>
      <w:r w:rsidRPr="0030293B">
        <w:rPr>
          <w:rFonts w:ascii="Times New Roman" w:hAnsi="Times New Roman" w:cs="Times New Roman"/>
          <w:sz w:val="24"/>
          <w:szCs w:val="24"/>
        </w:rPr>
        <w:t xml:space="preserve"> (</w:t>
      </w:r>
      <w:r>
        <w:rPr>
          <w:rFonts w:ascii="Times New Roman" w:hAnsi="Times New Roman" w:cs="Times New Roman"/>
          <w:sz w:val="24"/>
          <w:szCs w:val="24"/>
        </w:rPr>
        <w:t>пяти</w:t>
      </w:r>
      <w:r w:rsidRPr="0030293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w:t>
      </w:r>
      <w:r w:rsidRPr="0030293B">
        <w:rPr>
          <w:rFonts w:ascii="Times New Roman" w:hAnsi="Times New Roman" w:cs="Times New Roman"/>
          <w:sz w:val="24"/>
          <w:szCs w:val="24"/>
        </w:rPr>
        <w:t>дней с момента начала работ.</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lastRenderedPageBreak/>
        <w:t>3.2. Работы считаются выполненными в полном объеме с даты подписания Сторонами «Акта о приёмке выполненных работ».</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3.3. Приемка Заказчиком выполненных работ осуществляется в следующем порядке:</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3.3.1. Исполнитель в течение 5 (Пяти) дней с момента окончания работы направляет Заказчику «Акт о приемке выполненных работ». Одновременно с вышеуказанным документом передается документация, подтверждающая качество произведенных работ.</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3.3.2. При соблюдении Исполнителем условий, изложенных в п. 3.3.1. Договора, Заказчик в течение 10 (Десяти) рабочих дней рассматривает представленный «Акт о приемке выполненных работ», в этот же срок при необходимости назначает представителю Подрядчика время для приемки предъявленных к приемке работ непосредственно на объекте.</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3.3.3. При отсутствии нарушений и дефектов выполненных работ, Заказчик визирует «Акт о приемке выполненных работ». При наличии нарушений и/или дефектов в этот же срок Заказчик направляет Исполнителю мотивированный отказ в приемке работ. </w:t>
      </w:r>
    </w:p>
    <w:p w:rsidR="00D40289" w:rsidRPr="003700B0" w:rsidRDefault="00D40289" w:rsidP="00D402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700B0">
        <w:rPr>
          <w:rFonts w:ascii="Times New Roman" w:hAnsi="Times New Roman" w:cs="Times New Roman"/>
          <w:sz w:val="24"/>
          <w:szCs w:val="24"/>
        </w:rPr>
        <w:t>.2.4. Записи на формах «Актов о приемке выполненных работ» о наличии нарушений в объемах, качестве включенных в них работ, выполненные Заказчиком, имеют силу мотивированного отказа, и после вручения Исполнителю являют</w:t>
      </w:r>
      <w:r w:rsidR="007F7154">
        <w:rPr>
          <w:rFonts w:ascii="Times New Roman" w:hAnsi="Times New Roman" w:cs="Times New Roman"/>
          <w:sz w:val="24"/>
          <w:szCs w:val="24"/>
        </w:rPr>
        <w:t>ся обязательными для исполнения</w:t>
      </w:r>
      <w:r w:rsidRPr="003700B0">
        <w:rPr>
          <w:rFonts w:ascii="Times New Roman" w:hAnsi="Times New Roman" w:cs="Times New Roman"/>
          <w:sz w:val="24"/>
          <w:szCs w:val="24"/>
        </w:rPr>
        <w:t xml:space="preserve">. </w:t>
      </w:r>
    </w:p>
    <w:p w:rsidR="00D40289" w:rsidRPr="003700B0" w:rsidRDefault="00D40289" w:rsidP="00D402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700B0">
        <w:rPr>
          <w:rFonts w:ascii="Times New Roman" w:hAnsi="Times New Roman" w:cs="Times New Roman"/>
          <w:sz w:val="24"/>
          <w:szCs w:val="24"/>
        </w:rPr>
        <w:t xml:space="preserve">.2.5. После устранения нарушений и дефектов, изложенных в мотивированном отказе Заказчика, Исполнитель повторно представляет исправленный «Акт о приемке выполненных работ» для проверки. </w:t>
      </w:r>
    </w:p>
    <w:p w:rsidR="00D40289" w:rsidRPr="003700B0" w:rsidRDefault="00D40289" w:rsidP="00D402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700B0">
        <w:rPr>
          <w:rFonts w:ascii="Times New Roman" w:hAnsi="Times New Roman" w:cs="Times New Roman"/>
          <w:sz w:val="24"/>
          <w:szCs w:val="24"/>
        </w:rPr>
        <w:t>.2.6. Заказчик и Подрядчик совместно в пятидневный срок проверяют устранение ранее указанных нарушений, после чего Заказчик визирует «Акты о приемке выполненных работ».</w:t>
      </w:r>
    </w:p>
    <w:p w:rsidR="00D40289" w:rsidRPr="003700B0" w:rsidRDefault="00D40289" w:rsidP="00D40289">
      <w:pPr>
        <w:pStyle w:val="ConsPlusNormal"/>
        <w:ind w:firstLine="540"/>
        <w:jc w:val="both"/>
        <w:rPr>
          <w:rFonts w:ascii="Times New Roman" w:hAnsi="Times New Roman" w:cs="Times New Roman"/>
          <w:sz w:val="24"/>
          <w:szCs w:val="24"/>
        </w:rPr>
      </w:pPr>
    </w:p>
    <w:p w:rsidR="00D40289" w:rsidRPr="003700B0" w:rsidRDefault="00D40289" w:rsidP="00D40289">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4. СТОИМОСТЬ РАБОТ:</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4.1. Стоимость выполняемых работ по настоящему договор</w:t>
      </w:r>
      <w:r>
        <w:rPr>
          <w:rFonts w:ascii="Times New Roman" w:hAnsi="Times New Roman" w:cs="Times New Roman"/>
          <w:sz w:val="24"/>
          <w:szCs w:val="24"/>
        </w:rPr>
        <w:t>у определена на основании Сметы</w:t>
      </w:r>
      <w:r w:rsidRPr="003700B0">
        <w:rPr>
          <w:rFonts w:ascii="Times New Roman" w:hAnsi="Times New Roman" w:cs="Times New Roman"/>
          <w:sz w:val="24"/>
          <w:szCs w:val="24"/>
        </w:rPr>
        <w:t>(Приложени</w:t>
      </w:r>
      <w:r>
        <w:rPr>
          <w:rFonts w:ascii="Times New Roman" w:hAnsi="Times New Roman" w:cs="Times New Roman"/>
          <w:sz w:val="24"/>
          <w:szCs w:val="24"/>
        </w:rPr>
        <w:t xml:space="preserve">е№1кДоговору),составляет: (                                                                                                                                                                                                                                            </w:t>
      </w:r>
      <w:r w:rsidRPr="003700B0">
        <w:rPr>
          <w:rFonts w:ascii="Times New Roman" w:hAnsi="Times New Roman" w:cs="Times New Roman"/>
          <w:sz w:val="24"/>
          <w:szCs w:val="24"/>
        </w:rPr>
        <w:t xml:space="preserve"> рубл</w:t>
      </w:r>
      <w:r>
        <w:rPr>
          <w:rFonts w:ascii="Times New Roman" w:hAnsi="Times New Roman" w:cs="Times New Roman"/>
          <w:sz w:val="24"/>
          <w:szCs w:val="24"/>
        </w:rPr>
        <w:t>ь</w:t>
      </w:r>
      <w:r w:rsidRPr="003700B0">
        <w:rPr>
          <w:rFonts w:ascii="Times New Roman" w:hAnsi="Times New Roman" w:cs="Times New Roman"/>
          <w:sz w:val="24"/>
          <w:szCs w:val="24"/>
        </w:rPr>
        <w:t xml:space="preserve">    копе</w:t>
      </w:r>
      <w:r>
        <w:rPr>
          <w:rFonts w:ascii="Times New Roman" w:hAnsi="Times New Roman" w:cs="Times New Roman"/>
          <w:sz w:val="24"/>
          <w:szCs w:val="24"/>
        </w:rPr>
        <w:t xml:space="preserve">йки </w:t>
      </w:r>
      <w:r w:rsidRPr="003700B0">
        <w:rPr>
          <w:rFonts w:ascii="Times New Roman" w:hAnsi="Times New Roman" w:cs="Times New Roman"/>
          <w:sz w:val="24"/>
          <w:szCs w:val="24"/>
        </w:rPr>
        <w:t xml:space="preserve"> в </w:t>
      </w:r>
      <w:proofErr w:type="spellStart"/>
      <w:r w:rsidRPr="003700B0">
        <w:rPr>
          <w:rFonts w:ascii="Times New Roman" w:hAnsi="Times New Roman" w:cs="Times New Roman"/>
          <w:sz w:val="24"/>
          <w:szCs w:val="24"/>
        </w:rPr>
        <w:t>т.ч</w:t>
      </w:r>
      <w:proofErr w:type="spellEnd"/>
      <w:r w:rsidRPr="003700B0">
        <w:rPr>
          <w:rFonts w:ascii="Times New Roman" w:hAnsi="Times New Roman" w:cs="Times New Roman"/>
          <w:sz w:val="24"/>
          <w:szCs w:val="24"/>
        </w:rPr>
        <w:t xml:space="preserve">. НДС 18 % </w:t>
      </w:r>
      <w:r>
        <w:rPr>
          <w:rFonts w:ascii="Times New Roman" w:hAnsi="Times New Roman" w:cs="Times New Roman"/>
          <w:sz w:val="24"/>
          <w:szCs w:val="24"/>
        </w:rPr>
        <w:t xml:space="preserve">              </w:t>
      </w:r>
      <w:r w:rsidRPr="003700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00B0">
        <w:rPr>
          <w:rFonts w:ascii="Times New Roman" w:hAnsi="Times New Roman" w:cs="Times New Roman"/>
          <w:sz w:val="24"/>
          <w:szCs w:val="24"/>
        </w:rPr>
        <w:t xml:space="preserve">) рубль </w:t>
      </w:r>
      <w:r>
        <w:rPr>
          <w:rFonts w:ascii="Times New Roman" w:hAnsi="Times New Roman" w:cs="Times New Roman"/>
          <w:sz w:val="24"/>
          <w:szCs w:val="24"/>
        </w:rPr>
        <w:t xml:space="preserve">   </w:t>
      </w:r>
      <w:r w:rsidRPr="003700B0">
        <w:rPr>
          <w:rFonts w:ascii="Times New Roman" w:hAnsi="Times New Roman" w:cs="Times New Roman"/>
          <w:sz w:val="24"/>
          <w:szCs w:val="24"/>
        </w:rPr>
        <w:t xml:space="preserve">  копейк</w:t>
      </w:r>
      <w:r>
        <w:rPr>
          <w:rFonts w:ascii="Times New Roman" w:hAnsi="Times New Roman" w:cs="Times New Roman"/>
          <w:sz w:val="24"/>
          <w:szCs w:val="24"/>
        </w:rPr>
        <w:t>и</w:t>
      </w:r>
      <w:r w:rsidRPr="003700B0">
        <w:rPr>
          <w:rFonts w:ascii="Times New Roman" w:hAnsi="Times New Roman" w:cs="Times New Roman"/>
          <w:sz w:val="24"/>
          <w:szCs w:val="24"/>
        </w:rPr>
        <w:t>.</w:t>
      </w:r>
    </w:p>
    <w:p w:rsidR="00D40289" w:rsidRPr="003700B0" w:rsidRDefault="00D40289" w:rsidP="00D40289">
      <w:pPr>
        <w:ind w:firstLine="567"/>
        <w:rPr>
          <w:sz w:val="24"/>
          <w:szCs w:val="24"/>
        </w:rPr>
      </w:pPr>
      <w:r w:rsidRPr="003700B0">
        <w:rPr>
          <w:sz w:val="24"/>
          <w:szCs w:val="24"/>
        </w:rPr>
        <w:t>4.2. Расчёт за выполненные и принятые Работы Заказчик производит в течение 10 (десяти) рабочих дней со дня подписания Сторонами «Акта о приёмке выполненных работ» при представлении Исполнителем счета на оплату и счет - фактуры.</w:t>
      </w:r>
    </w:p>
    <w:p w:rsidR="00D40289" w:rsidRPr="003700B0" w:rsidRDefault="00D40289" w:rsidP="00D40289">
      <w:pPr>
        <w:ind w:firstLine="567"/>
        <w:rPr>
          <w:sz w:val="24"/>
          <w:szCs w:val="24"/>
        </w:rPr>
      </w:pPr>
      <w:r w:rsidRPr="003700B0">
        <w:rPr>
          <w:sz w:val="24"/>
          <w:szCs w:val="24"/>
        </w:rPr>
        <w:t xml:space="preserve">4.3. Обязательства Заказчика по оплате выполненных Работ </w:t>
      </w:r>
      <w:proofErr w:type="gramStart"/>
      <w:r w:rsidRPr="003700B0">
        <w:rPr>
          <w:sz w:val="24"/>
          <w:szCs w:val="24"/>
        </w:rPr>
        <w:t>Исполнителем  считаются</w:t>
      </w:r>
      <w:proofErr w:type="gramEnd"/>
      <w:r w:rsidRPr="003700B0">
        <w:rPr>
          <w:sz w:val="24"/>
          <w:szCs w:val="24"/>
        </w:rPr>
        <w:t xml:space="preserve"> исполненными с момента списания денежных средств со счета Заказчика.</w:t>
      </w:r>
    </w:p>
    <w:p w:rsidR="00D40289" w:rsidRPr="003700B0" w:rsidRDefault="00D40289" w:rsidP="00D40289">
      <w:pPr>
        <w:pStyle w:val="ConsPlusNormal"/>
        <w:ind w:firstLine="0"/>
        <w:jc w:val="both"/>
        <w:rPr>
          <w:rFonts w:ascii="Times New Roman" w:hAnsi="Times New Roman" w:cs="Times New Roman"/>
          <w:sz w:val="24"/>
          <w:szCs w:val="24"/>
        </w:rPr>
      </w:pPr>
    </w:p>
    <w:p w:rsidR="00D40289" w:rsidRPr="003700B0" w:rsidRDefault="00D40289" w:rsidP="00D40289">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5. ОТВЕТСТВЕННОСТЬ. РИСКИ:</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5.1.</w:t>
      </w:r>
      <w:r w:rsidRPr="003700B0">
        <w:rPr>
          <w:rFonts w:ascii="Times New Roman" w:hAnsi="Times New Roman" w:cs="Times New Roman"/>
          <w:sz w:val="24"/>
          <w:szCs w:val="24"/>
        </w:rPr>
        <w:tab/>
        <w:t>Стороны несут ответственность за неисполнение или за ненадлежащее исполнение своих обязательств по настоящему договору в соответствии с действующим законодательством РФ.</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5.2.</w:t>
      </w:r>
      <w:r w:rsidRPr="003700B0">
        <w:rPr>
          <w:rFonts w:ascii="Times New Roman" w:hAnsi="Times New Roman" w:cs="Times New Roman"/>
          <w:sz w:val="24"/>
          <w:szCs w:val="24"/>
        </w:rPr>
        <w:tab/>
        <w:t xml:space="preserve">В случае просрочки исполнения обязательств, Заказчик вправе взыскать с Исполнителя, а Исполнитель обязан выплатить Заказчику штраф за просрочку в размере 0,1% от стоимости не выполненных в срок работ за каждый день просрочки, начиная с первого дня просрочки. </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5.3.</w:t>
      </w:r>
      <w:r w:rsidRPr="003700B0">
        <w:rPr>
          <w:rFonts w:ascii="Times New Roman" w:hAnsi="Times New Roman" w:cs="Times New Roman"/>
          <w:sz w:val="24"/>
          <w:szCs w:val="24"/>
        </w:rPr>
        <w:tab/>
        <w:t xml:space="preserve">В случае просрочки исполнения обязательств по оплате </w:t>
      </w:r>
      <w:proofErr w:type="gramStart"/>
      <w:r w:rsidRPr="003700B0">
        <w:rPr>
          <w:rFonts w:ascii="Times New Roman" w:hAnsi="Times New Roman" w:cs="Times New Roman"/>
          <w:sz w:val="24"/>
          <w:szCs w:val="24"/>
        </w:rPr>
        <w:t>работ</w:t>
      </w:r>
      <w:proofErr w:type="gramEnd"/>
      <w:r w:rsidRPr="003700B0">
        <w:rPr>
          <w:rFonts w:ascii="Times New Roman" w:hAnsi="Times New Roman" w:cs="Times New Roman"/>
          <w:sz w:val="24"/>
          <w:szCs w:val="24"/>
        </w:rPr>
        <w:t xml:space="preserve"> указанных в договоре, Подрядчик вправе взыскать с заказчика, а Заказчик обязан выплатить Исполнителю штраф за просрочку в размере 0,1% от стоимости не оплаченной в срок работы за каждый день просрочки, начиная с первого дня просрочки. Сторона, нарушившая договор, обязана возместить другой Стороне причиненные таким нарушением убытки.</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5.4. Исполнитель несёт ответственность за произошедшую по его вине порчу и(</w:t>
      </w:r>
      <w:proofErr w:type="gramStart"/>
      <w:r w:rsidRPr="003700B0">
        <w:rPr>
          <w:rFonts w:ascii="Times New Roman" w:hAnsi="Times New Roman" w:cs="Times New Roman"/>
          <w:sz w:val="24"/>
          <w:szCs w:val="24"/>
        </w:rPr>
        <w:t>или)  утрату</w:t>
      </w:r>
      <w:proofErr w:type="gramEnd"/>
      <w:r w:rsidRPr="003700B0">
        <w:rPr>
          <w:rFonts w:ascii="Times New Roman" w:hAnsi="Times New Roman" w:cs="Times New Roman"/>
          <w:sz w:val="24"/>
          <w:szCs w:val="24"/>
        </w:rPr>
        <w:t xml:space="preserve"> предоставленных Заказчиком материалов или оборудования, а также иного имущества Заказчика. В этом случае Исполнитель обязан за свой счет заменить указанное имущество или при невозможности этого возместить Заказчику убытки.</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5.5. В случаях, когда работы выполнены Исполнителем с отступлениями от настоящего договора, ухудшившими результат работы, или с иными недостатками, не позволяющими </w:t>
      </w:r>
      <w:r w:rsidRPr="003700B0">
        <w:rPr>
          <w:rFonts w:ascii="Times New Roman" w:hAnsi="Times New Roman" w:cs="Times New Roman"/>
          <w:sz w:val="24"/>
          <w:szCs w:val="24"/>
        </w:rPr>
        <w:lastRenderedPageBreak/>
        <w:t>использовать его для целей Заказчика, Заказчик вправе по своему выбору:</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5.5.1. Потребовать от Исполнителя безвозмездного устранения недостатков в установленный Заказчиком срок.</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5.5.2. Потребовать от Исполнителя соразмерного уменьшения установленной за работу цены.</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5.6. За ущерб, причиненный третьему лицу в процессе выполнения работ, отвечают Исполнитель, если он не докажет, что ущерб был причинен вследствие обстоятельств, за которые отвечает Заказчик.</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5.7. Риск случайной гибели или случайного повреждения материалов или оборудования несет предоставившая их Сторона.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5.7. Риск случайной гибели или случайного повреждения результата выполненной работы до ее приемки Заказчиком несёт Исполнитель.</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5.8. Выплата неустойки и возмещение убытков не освобождают Сторону, нарушившую договор, от исполнения своих обязательств в натуре.</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5.9. Исполнитель предоставляет гарантию на выполненные работы, изготовленное оборудование в течение 12 месяцев со дня подписания Сторонами актов выполненных работ.</w:t>
      </w:r>
    </w:p>
    <w:p w:rsidR="00D40289" w:rsidRPr="003700B0" w:rsidRDefault="00D40289" w:rsidP="00D40289">
      <w:pPr>
        <w:pStyle w:val="ac"/>
        <w:tabs>
          <w:tab w:val="left" w:pos="851"/>
        </w:tabs>
        <w:ind w:left="567"/>
        <w:jc w:val="both"/>
        <w:rPr>
          <w:rFonts w:ascii="Times New Roman" w:hAnsi="Times New Roman"/>
          <w:sz w:val="24"/>
          <w:szCs w:val="24"/>
        </w:rPr>
      </w:pPr>
      <w:r w:rsidRPr="003700B0">
        <w:rPr>
          <w:rFonts w:ascii="Times New Roman" w:hAnsi="Times New Roman"/>
          <w:color w:val="000000"/>
          <w:sz w:val="24"/>
          <w:szCs w:val="24"/>
        </w:rPr>
        <w:t>5.10. Проценты на сумму отсрочки оплаты товара не начисляются и не уплачиваются.</w:t>
      </w:r>
    </w:p>
    <w:p w:rsidR="00D40289" w:rsidRPr="003700B0" w:rsidRDefault="00D40289" w:rsidP="00D40289">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6. СРОК ДЕЙСТВИЯ ДОГОВОРА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6.1. Настоящий договор вступает в силу с моме</w:t>
      </w:r>
      <w:r>
        <w:rPr>
          <w:rFonts w:ascii="Times New Roman" w:hAnsi="Times New Roman" w:cs="Times New Roman"/>
          <w:sz w:val="24"/>
          <w:szCs w:val="24"/>
        </w:rPr>
        <w:t xml:space="preserve">нта подписания и действует до   31 октября </w:t>
      </w:r>
      <w:r w:rsidRPr="003700B0">
        <w:rPr>
          <w:rFonts w:ascii="Times New Roman" w:hAnsi="Times New Roman" w:cs="Times New Roman"/>
          <w:sz w:val="24"/>
          <w:szCs w:val="24"/>
        </w:rPr>
        <w:t>.2016 года.</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6.2. Настоящий договор, может быть, расторгнут досрочно:</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6.2.1. По письменному соглашению Сторон.</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6.2.2.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6.2.3. В иных случаях, предусмотренных законом или соглашением Сторон.</w:t>
      </w:r>
    </w:p>
    <w:p w:rsidR="00D40289" w:rsidRPr="003700B0" w:rsidRDefault="00D40289" w:rsidP="00D40289">
      <w:pPr>
        <w:pStyle w:val="ConsPlusNormal"/>
        <w:ind w:firstLine="0"/>
        <w:rPr>
          <w:rFonts w:ascii="Times New Roman" w:hAnsi="Times New Roman" w:cs="Times New Roman"/>
          <w:sz w:val="24"/>
          <w:szCs w:val="24"/>
        </w:rPr>
      </w:pPr>
    </w:p>
    <w:p w:rsidR="00D40289" w:rsidRPr="003700B0" w:rsidRDefault="00D40289" w:rsidP="00D40289">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7. РАЗРЕШЕНИЕ СПОРОВ:</w:t>
      </w:r>
    </w:p>
    <w:p w:rsidR="00D40289" w:rsidRPr="00D40289" w:rsidRDefault="00D40289" w:rsidP="007F7154">
      <w:pPr>
        <w:ind w:right="46" w:firstLine="567"/>
        <w:jc w:val="both"/>
        <w:rPr>
          <w:rFonts w:eastAsia="Calibri"/>
          <w:sz w:val="24"/>
          <w:szCs w:val="24"/>
          <w:lang w:eastAsia="en-US"/>
        </w:rPr>
      </w:pPr>
      <w:r w:rsidRPr="00D40289">
        <w:rPr>
          <w:rFonts w:eastAsia="Calibri"/>
          <w:sz w:val="24"/>
          <w:szCs w:val="24"/>
          <w:lang w:eastAsia="en-US"/>
        </w:rPr>
        <w:t>7.1.    Все споры, могущие возникнуть при исполнении настоящего договора или в связи с ним, стороны решают путем взаимного согласования.</w:t>
      </w:r>
    </w:p>
    <w:p w:rsidR="00D40289" w:rsidRDefault="00D40289" w:rsidP="007F7154">
      <w:pPr>
        <w:numPr>
          <w:ilvl w:val="1"/>
          <w:numId w:val="22"/>
        </w:numPr>
        <w:ind w:left="0" w:firstLine="567"/>
        <w:jc w:val="both"/>
        <w:rPr>
          <w:rFonts w:eastAsia="Calibri"/>
          <w:sz w:val="24"/>
          <w:szCs w:val="24"/>
        </w:rPr>
      </w:pPr>
      <w:r w:rsidRPr="00D40289">
        <w:rPr>
          <w:rFonts w:eastAsia="Calibri"/>
          <w:sz w:val="24"/>
          <w:szCs w:val="24"/>
        </w:rPr>
        <w:t>Если стороны не пришли к согласованному решению, все споры и разногласия по исполнению настоящего договора подлежат рассмотрению в арбитражном суде Свердловской области. Соблюдение претензионного порядка обязательно. Срок ответа на претензию – в течение 15 календарных дней с момента её получения.</w:t>
      </w:r>
    </w:p>
    <w:p w:rsidR="007F7154" w:rsidRPr="00D40289" w:rsidRDefault="007F7154" w:rsidP="007F7154">
      <w:pPr>
        <w:ind w:left="567"/>
        <w:jc w:val="both"/>
        <w:rPr>
          <w:rFonts w:eastAsia="Calibri"/>
          <w:sz w:val="24"/>
          <w:szCs w:val="24"/>
        </w:rPr>
      </w:pPr>
    </w:p>
    <w:p w:rsidR="00D40289" w:rsidRPr="003700B0" w:rsidRDefault="00D40289" w:rsidP="00D40289">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8. ЗАКЛЮЧИТЕЛЬНЫЕ ПОЛОЖЕНИЯ:</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3700B0">
        <w:rPr>
          <w:rFonts w:ascii="Times New Roman" w:hAnsi="Times New Roman" w:cs="Times New Roman"/>
          <w:sz w:val="24"/>
          <w:szCs w:val="24"/>
        </w:rPr>
        <w:t>на</w:t>
      </w:r>
      <w:proofErr w:type="gramEnd"/>
      <w:r w:rsidRPr="003700B0">
        <w:rPr>
          <w:rFonts w:ascii="Times New Roman" w:hAnsi="Times New Roman" w:cs="Times New Roman"/>
          <w:sz w:val="24"/>
          <w:szCs w:val="24"/>
        </w:rPr>
        <w:t xml:space="preserve"> то представителями Сторон.</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8.3. Настоящий договор вступает в силу с момента его подписания Сторонами.</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D40289" w:rsidRPr="003700B0" w:rsidRDefault="00D40289" w:rsidP="00D40289">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8.5 Договор и документы, связанные с его исполнением, переданные по факсу, имеют юридическую силу для обеих сторон по договору.</w:t>
      </w:r>
    </w:p>
    <w:p w:rsidR="00D40289" w:rsidRPr="003700B0" w:rsidRDefault="00D40289" w:rsidP="00D40289">
      <w:pPr>
        <w:pStyle w:val="ac"/>
        <w:tabs>
          <w:tab w:val="left" w:pos="851"/>
        </w:tabs>
        <w:ind w:left="0" w:firstLine="567"/>
        <w:jc w:val="both"/>
        <w:rPr>
          <w:rFonts w:ascii="Times New Roman" w:hAnsi="Times New Roman"/>
          <w:sz w:val="24"/>
          <w:szCs w:val="24"/>
        </w:rPr>
      </w:pPr>
      <w:r w:rsidRPr="003700B0">
        <w:rPr>
          <w:rFonts w:ascii="Times New Roman" w:hAnsi="Times New Roman"/>
          <w:sz w:val="24"/>
          <w:szCs w:val="24"/>
        </w:rPr>
        <w:t xml:space="preserve">8.6.В случае отказа налоговым органом в возмещении Заказчику суммы НДС, вследствие выставления Исполнителем универсального передаточного документа (счета-фактуры), оформленного в нарушение требований Налогового кодекса РФ, а равно неисполнения/ненадлежащего исполнения Исполнителем своих обязательств налогоплательщика, </w:t>
      </w:r>
      <w:r w:rsidRPr="003700B0">
        <w:rPr>
          <w:rFonts w:ascii="Times New Roman" w:hAnsi="Times New Roman"/>
          <w:sz w:val="24"/>
          <w:szCs w:val="24"/>
        </w:rPr>
        <w:lastRenderedPageBreak/>
        <w:t>Исполнитель уплачивает Заказчику штраф в размере не принятой к возмещению суммы НДС по выставленному Исполнителем УПД (счете-фактуре) в течение 10 (десяти) календарных дней с момента получения соответствующего требования Заказчика.</w:t>
      </w:r>
    </w:p>
    <w:p w:rsidR="00D40289" w:rsidRPr="003700B0" w:rsidRDefault="00D40289" w:rsidP="00D40289">
      <w:pPr>
        <w:pStyle w:val="ac"/>
        <w:tabs>
          <w:tab w:val="left" w:pos="851"/>
        </w:tabs>
        <w:ind w:left="0" w:firstLine="567"/>
        <w:jc w:val="both"/>
        <w:rPr>
          <w:rFonts w:ascii="Times New Roman" w:hAnsi="Times New Roman"/>
          <w:sz w:val="24"/>
          <w:szCs w:val="24"/>
        </w:rPr>
      </w:pPr>
      <w:r w:rsidRPr="003700B0">
        <w:rPr>
          <w:rFonts w:ascii="Times New Roman" w:hAnsi="Times New Roman"/>
          <w:sz w:val="24"/>
          <w:szCs w:val="24"/>
        </w:rPr>
        <w:t>8.7.В случае предъявления налоговым органом штрафных санкций, либо других решений налоговых органов повлекших за собой убытки Заказчика вследствие выставления Исполнителем универсального передаточного документа (счета-фактуры, товарной накладной), оформленных в нарушение требований Налогового кодекса РФ, а равно неисполнения/ненадлежащего исполнения Исполнителем своих обязательств налогоплательщика, Исполнитель уплачивает Заказчику штраф в размере предъявленных штрафных санкций налоговым органом, либо доказанных убытков возникших в результате таких действий Исполнителя в течение 10(десяти) календарных дней с момента получения соответствующего требования Заказчика.</w:t>
      </w:r>
    </w:p>
    <w:p w:rsidR="00D40289" w:rsidRPr="003700B0" w:rsidRDefault="00D40289" w:rsidP="00D40289">
      <w:pPr>
        <w:pStyle w:val="ac"/>
        <w:tabs>
          <w:tab w:val="left" w:pos="851"/>
        </w:tabs>
        <w:ind w:left="0" w:firstLine="567"/>
        <w:jc w:val="both"/>
        <w:rPr>
          <w:rFonts w:ascii="Times New Roman" w:hAnsi="Times New Roman"/>
          <w:color w:val="000000"/>
          <w:sz w:val="24"/>
          <w:szCs w:val="24"/>
        </w:rPr>
      </w:pPr>
      <w:r w:rsidRPr="003700B0">
        <w:rPr>
          <w:rFonts w:ascii="Times New Roman" w:hAnsi="Times New Roman"/>
          <w:color w:val="000000"/>
          <w:sz w:val="24"/>
          <w:szCs w:val="24"/>
        </w:rPr>
        <w:t>8.8.Направление юридически значимых сообщений.</w:t>
      </w:r>
    </w:p>
    <w:p w:rsidR="00D40289" w:rsidRPr="003700B0" w:rsidRDefault="00D40289" w:rsidP="00D40289">
      <w:pPr>
        <w:pStyle w:val="ac"/>
        <w:tabs>
          <w:tab w:val="left" w:pos="851"/>
        </w:tabs>
        <w:ind w:left="0" w:firstLine="567"/>
        <w:jc w:val="both"/>
        <w:rPr>
          <w:rFonts w:ascii="Times New Roman" w:hAnsi="Times New Roman"/>
          <w:color w:val="000000"/>
          <w:sz w:val="24"/>
          <w:szCs w:val="24"/>
        </w:rPr>
      </w:pPr>
      <w:r w:rsidRPr="003700B0">
        <w:rPr>
          <w:rFonts w:ascii="Times New Roman" w:hAnsi="Times New Roman"/>
          <w:color w:val="000000"/>
          <w:sz w:val="24"/>
          <w:szCs w:val="24"/>
        </w:rPr>
        <w:t>-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40289" w:rsidRPr="003700B0" w:rsidRDefault="00D40289" w:rsidP="00D40289">
      <w:pPr>
        <w:pStyle w:val="ac"/>
        <w:tabs>
          <w:tab w:val="left" w:pos="851"/>
        </w:tabs>
        <w:ind w:left="0" w:firstLine="567"/>
        <w:jc w:val="both"/>
        <w:rPr>
          <w:rFonts w:ascii="Times New Roman" w:hAnsi="Times New Roman"/>
          <w:sz w:val="24"/>
          <w:szCs w:val="24"/>
        </w:rPr>
      </w:pPr>
      <w:r w:rsidRPr="003700B0">
        <w:rPr>
          <w:rFonts w:ascii="Times New Roman" w:hAnsi="Times New Roman"/>
          <w:color w:val="000000"/>
          <w:sz w:val="24"/>
          <w:szCs w:val="24"/>
        </w:rPr>
        <w:t>-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D40289" w:rsidRPr="003700B0" w:rsidRDefault="00D40289" w:rsidP="00D40289">
      <w:pPr>
        <w:pStyle w:val="ConsPlusNormal"/>
        <w:ind w:firstLine="0"/>
        <w:jc w:val="both"/>
        <w:rPr>
          <w:rFonts w:ascii="Times New Roman" w:hAnsi="Times New Roman" w:cs="Times New Roman"/>
          <w:sz w:val="24"/>
          <w:szCs w:val="24"/>
        </w:rPr>
      </w:pPr>
    </w:p>
    <w:p w:rsidR="00D40289" w:rsidRDefault="00D40289" w:rsidP="00D40289">
      <w:pPr>
        <w:pStyle w:val="ConsPlusNonformat"/>
        <w:jc w:val="center"/>
        <w:rPr>
          <w:rFonts w:ascii="Times New Roman" w:hAnsi="Times New Roman" w:cs="Times New Roman"/>
          <w:sz w:val="24"/>
          <w:szCs w:val="24"/>
        </w:rPr>
      </w:pPr>
      <w:r w:rsidRPr="003700B0">
        <w:rPr>
          <w:rFonts w:ascii="Times New Roman" w:hAnsi="Times New Roman" w:cs="Times New Roman"/>
          <w:sz w:val="24"/>
          <w:szCs w:val="24"/>
        </w:rPr>
        <w:t>9. АДРЕСА И ПЛАТЕЖНЫЕ РЕКВИЗИТЫ СТОРОН:</w:t>
      </w:r>
    </w:p>
    <w:p w:rsidR="00D40289" w:rsidRPr="003700B0" w:rsidRDefault="00D40289" w:rsidP="00D40289">
      <w:pPr>
        <w:pStyle w:val="ConsPlusNonformat"/>
        <w:jc w:val="center"/>
        <w:rPr>
          <w:rFonts w:ascii="Times New Roman" w:hAnsi="Times New Roman" w:cs="Times New Roman"/>
          <w:sz w:val="24"/>
          <w:szCs w:val="24"/>
        </w:rPr>
      </w:pPr>
    </w:p>
    <w:p w:rsidR="00D40289" w:rsidRPr="003700B0" w:rsidRDefault="00D40289" w:rsidP="00D40289">
      <w:pPr>
        <w:spacing w:line="276" w:lineRule="auto"/>
        <w:outlineLvl w:val="0"/>
        <w:rPr>
          <w:sz w:val="24"/>
          <w:szCs w:val="24"/>
        </w:rPr>
      </w:pPr>
      <w:r w:rsidRPr="003700B0">
        <w:rPr>
          <w:sz w:val="24"/>
          <w:szCs w:val="24"/>
        </w:rPr>
        <w:t>Заказчик:</w:t>
      </w:r>
    </w:p>
    <w:p w:rsidR="00D40289" w:rsidRPr="003700B0" w:rsidRDefault="00D40289" w:rsidP="00D40289">
      <w:pPr>
        <w:spacing w:line="276" w:lineRule="auto"/>
        <w:jc w:val="both"/>
        <w:outlineLvl w:val="0"/>
        <w:rPr>
          <w:sz w:val="24"/>
          <w:szCs w:val="24"/>
        </w:rPr>
      </w:pPr>
      <w:r w:rsidRPr="003700B0">
        <w:rPr>
          <w:sz w:val="24"/>
          <w:szCs w:val="24"/>
        </w:rPr>
        <w:t xml:space="preserve">ОАО «Богдановичский комбикормовый завод» 623537, Свердловская область, г. Богданович, ул. Степана Разина, 64. Телефон: (34376)5-56-77; Факс: 5-56-77; </w:t>
      </w:r>
      <w:r w:rsidRPr="003700B0">
        <w:rPr>
          <w:sz w:val="24"/>
          <w:szCs w:val="24"/>
          <w:lang w:val="en-US"/>
        </w:rPr>
        <w:t>E</w:t>
      </w:r>
      <w:r w:rsidRPr="003700B0">
        <w:rPr>
          <w:sz w:val="24"/>
          <w:szCs w:val="24"/>
        </w:rPr>
        <w:t>-</w:t>
      </w:r>
      <w:r w:rsidRPr="003700B0">
        <w:rPr>
          <w:sz w:val="24"/>
          <w:szCs w:val="24"/>
          <w:lang w:val="en-US"/>
        </w:rPr>
        <w:t>mail</w:t>
      </w:r>
      <w:r w:rsidRPr="003700B0">
        <w:rPr>
          <w:sz w:val="24"/>
          <w:szCs w:val="24"/>
        </w:rPr>
        <w:t xml:space="preserve">: </w:t>
      </w:r>
      <w:hyperlink r:id="rId20" w:history="1">
        <w:r w:rsidRPr="003700B0">
          <w:rPr>
            <w:rStyle w:val="a4"/>
            <w:color w:val="000000"/>
            <w:sz w:val="24"/>
            <w:szCs w:val="24"/>
            <w:lang w:val="en-US"/>
          </w:rPr>
          <w:t>com</w:t>
        </w:r>
        <w:r w:rsidRPr="003700B0">
          <w:rPr>
            <w:rStyle w:val="a4"/>
            <w:color w:val="000000"/>
            <w:sz w:val="24"/>
            <w:szCs w:val="24"/>
          </w:rPr>
          <w:t>@</w:t>
        </w:r>
        <w:r w:rsidRPr="003700B0">
          <w:rPr>
            <w:rStyle w:val="a4"/>
            <w:color w:val="000000"/>
            <w:sz w:val="24"/>
            <w:szCs w:val="24"/>
            <w:lang w:val="en-US"/>
          </w:rPr>
          <w:t>combikorm</w:t>
        </w:r>
        <w:r w:rsidRPr="003700B0">
          <w:rPr>
            <w:rStyle w:val="a4"/>
            <w:color w:val="000000"/>
            <w:sz w:val="24"/>
            <w:szCs w:val="24"/>
          </w:rPr>
          <w:t>.</w:t>
        </w:r>
        <w:r w:rsidRPr="003700B0">
          <w:rPr>
            <w:rStyle w:val="a4"/>
            <w:color w:val="000000"/>
            <w:sz w:val="24"/>
            <w:szCs w:val="24"/>
            <w:lang w:val="en-US"/>
          </w:rPr>
          <w:t>ru</w:t>
        </w:r>
      </w:hyperlink>
      <w:r w:rsidRPr="003700B0">
        <w:rPr>
          <w:sz w:val="24"/>
          <w:szCs w:val="24"/>
        </w:rPr>
        <w:t xml:space="preserve">; Р/счет 40702810516130100028 в Уральский банк </w:t>
      </w:r>
      <w:r>
        <w:rPr>
          <w:sz w:val="24"/>
          <w:szCs w:val="24"/>
        </w:rPr>
        <w:t>П</w:t>
      </w:r>
      <w:r w:rsidRPr="003700B0">
        <w:rPr>
          <w:sz w:val="24"/>
          <w:szCs w:val="24"/>
        </w:rPr>
        <w:t>АО «Сбербанк России» г. Екатеринбург, БИК 046577674, ИНН 6605002100, К/счет 30101810500000000674. Код ОКПО 04537234, КПП 660850001.</w:t>
      </w:r>
    </w:p>
    <w:p w:rsidR="00D40289" w:rsidRPr="003700B0" w:rsidRDefault="00D40289" w:rsidP="00D40289">
      <w:pPr>
        <w:pStyle w:val="ConsPlusNonformat"/>
        <w:rPr>
          <w:rFonts w:ascii="Times New Roman" w:hAnsi="Times New Roman" w:cs="Times New Roman"/>
          <w:sz w:val="24"/>
          <w:szCs w:val="24"/>
        </w:rPr>
      </w:pPr>
    </w:p>
    <w:p w:rsidR="00D40289" w:rsidRDefault="00D40289" w:rsidP="00D40289">
      <w:pPr>
        <w:pStyle w:val="ConsPlusNonformat"/>
        <w:spacing w:line="276" w:lineRule="auto"/>
        <w:rPr>
          <w:rFonts w:ascii="Times New Roman" w:hAnsi="Times New Roman" w:cs="Times New Roman"/>
          <w:sz w:val="24"/>
          <w:szCs w:val="24"/>
        </w:rPr>
      </w:pPr>
      <w:r w:rsidRPr="003700B0">
        <w:rPr>
          <w:rFonts w:ascii="Times New Roman" w:hAnsi="Times New Roman" w:cs="Times New Roman"/>
          <w:sz w:val="24"/>
          <w:szCs w:val="24"/>
        </w:rPr>
        <w:t>Исполнитель:</w:t>
      </w:r>
    </w:p>
    <w:p w:rsidR="00D40289" w:rsidRPr="003700B0" w:rsidRDefault="00D40289" w:rsidP="00D40289">
      <w:pPr>
        <w:pStyle w:val="ConsPlusNonformat"/>
        <w:rPr>
          <w:rFonts w:ascii="Times New Roman" w:hAnsi="Times New Roman" w:cs="Times New Roman"/>
          <w:sz w:val="24"/>
          <w:szCs w:val="24"/>
        </w:rPr>
      </w:pPr>
    </w:p>
    <w:p w:rsidR="00D40289" w:rsidRPr="003700B0" w:rsidRDefault="00D40289" w:rsidP="00D40289">
      <w:pPr>
        <w:pStyle w:val="ConsPlusNonformat"/>
        <w:jc w:val="center"/>
        <w:rPr>
          <w:rFonts w:ascii="Times New Roman" w:hAnsi="Times New Roman" w:cs="Times New Roman"/>
          <w:sz w:val="24"/>
          <w:szCs w:val="24"/>
        </w:rPr>
      </w:pPr>
      <w:r w:rsidRPr="003700B0">
        <w:rPr>
          <w:rFonts w:ascii="Times New Roman" w:hAnsi="Times New Roman" w:cs="Times New Roman"/>
          <w:sz w:val="24"/>
          <w:szCs w:val="24"/>
        </w:rPr>
        <w:t xml:space="preserve">              11. ПОДПИСИ СТОРОН:</w:t>
      </w:r>
    </w:p>
    <w:p w:rsidR="00D40289" w:rsidRPr="003700B0" w:rsidRDefault="00D40289" w:rsidP="00D40289">
      <w:pPr>
        <w:pStyle w:val="ConsPlusNonformat"/>
        <w:jc w:val="center"/>
        <w:rPr>
          <w:rFonts w:ascii="Times New Roman" w:hAnsi="Times New Roman" w:cs="Times New Roman"/>
          <w:sz w:val="24"/>
          <w:szCs w:val="24"/>
        </w:rPr>
      </w:pPr>
    </w:p>
    <w:tbl>
      <w:tblPr>
        <w:tblW w:w="0" w:type="auto"/>
        <w:tblLook w:val="04A0" w:firstRow="1" w:lastRow="0" w:firstColumn="1" w:lastColumn="0" w:noHBand="0" w:noVBand="1"/>
      </w:tblPr>
      <w:tblGrid>
        <w:gridCol w:w="5030"/>
        <w:gridCol w:w="5034"/>
      </w:tblGrid>
      <w:tr w:rsidR="00D40289" w:rsidRPr="003700B0" w:rsidTr="00D40289">
        <w:tc>
          <w:tcPr>
            <w:tcW w:w="5140" w:type="dxa"/>
            <w:shd w:val="clear" w:color="auto" w:fill="auto"/>
          </w:tcPr>
          <w:p w:rsidR="00D40289" w:rsidRPr="003700B0" w:rsidRDefault="00D40289" w:rsidP="00D40289">
            <w:pPr>
              <w:pStyle w:val="ConsPlusNonformat"/>
              <w:jc w:val="center"/>
              <w:rPr>
                <w:rFonts w:ascii="Times New Roman" w:hAnsi="Times New Roman" w:cs="Times New Roman"/>
                <w:sz w:val="24"/>
                <w:szCs w:val="24"/>
              </w:rPr>
            </w:pPr>
            <w:proofErr w:type="gramStart"/>
            <w:r w:rsidRPr="003700B0">
              <w:rPr>
                <w:rFonts w:ascii="Times New Roman" w:hAnsi="Times New Roman" w:cs="Times New Roman"/>
                <w:sz w:val="24"/>
                <w:szCs w:val="24"/>
              </w:rPr>
              <w:t xml:space="preserve">Подрядчик:   </w:t>
            </w:r>
            <w:proofErr w:type="gramEnd"/>
            <w:r w:rsidRPr="003700B0">
              <w:rPr>
                <w:rFonts w:ascii="Times New Roman" w:hAnsi="Times New Roman" w:cs="Times New Roman"/>
                <w:sz w:val="24"/>
                <w:szCs w:val="24"/>
              </w:rPr>
              <w:t xml:space="preserve">                                                                       </w:t>
            </w:r>
          </w:p>
        </w:tc>
        <w:tc>
          <w:tcPr>
            <w:tcW w:w="5140" w:type="dxa"/>
            <w:shd w:val="clear" w:color="auto" w:fill="auto"/>
          </w:tcPr>
          <w:p w:rsidR="00D40289" w:rsidRPr="003700B0" w:rsidRDefault="00D40289" w:rsidP="00D40289">
            <w:pPr>
              <w:pStyle w:val="ConsPlusNonformat"/>
              <w:rPr>
                <w:rFonts w:ascii="Times New Roman" w:hAnsi="Times New Roman" w:cs="Times New Roman"/>
                <w:sz w:val="24"/>
                <w:szCs w:val="24"/>
              </w:rPr>
            </w:pPr>
            <w:r w:rsidRPr="003700B0">
              <w:rPr>
                <w:rFonts w:ascii="Times New Roman" w:hAnsi="Times New Roman" w:cs="Times New Roman"/>
                <w:sz w:val="24"/>
                <w:szCs w:val="24"/>
              </w:rPr>
              <w:t>Заказчик:</w:t>
            </w:r>
          </w:p>
          <w:p w:rsidR="00D40289" w:rsidRPr="003700B0" w:rsidRDefault="00D40289" w:rsidP="00D40289">
            <w:pPr>
              <w:pStyle w:val="ConsPlusNonformat"/>
              <w:jc w:val="center"/>
              <w:rPr>
                <w:rFonts w:ascii="Times New Roman" w:hAnsi="Times New Roman" w:cs="Times New Roman"/>
                <w:sz w:val="24"/>
                <w:szCs w:val="24"/>
              </w:rPr>
            </w:pPr>
          </w:p>
        </w:tc>
      </w:tr>
      <w:tr w:rsidR="00D40289" w:rsidRPr="003700B0" w:rsidTr="00D40289">
        <w:trPr>
          <w:trHeight w:val="512"/>
        </w:trPr>
        <w:tc>
          <w:tcPr>
            <w:tcW w:w="5140" w:type="dxa"/>
            <w:shd w:val="clear" w:color="auto" w:fill="auto"/>
          </w:tcPr>
          <w:p w:rsidR="00D40289" w:rsidRPr="00C91789" w:rsidRDefault="00D40289" w:rsidP="00D40289">
            <w:pPr>
              <w:pStyle w:val="ConsPlusNonformat"/>
              <w:rPr>
                <w:rFonts w:ascii="Times New Roman" w:hAnsi="Times New Roman" w:cs="Times New Roman"/>
                <w:sz w:val="24"/>
                <w:szCs w:val="22"/>
              </w:rPr>
            </w:pPr>
            <w:r w:rsidRPr="003700B0">
              <w:rPr>
                <w:rFonts w:ascii="Times New Roman" w:hAnsi="Times New Roman" w:cs="Times New Roman"/>
                <w:sz w:val="24"/>
                <w:szCs w:val="24"/>
              </w:rPr>
              <w:t xml:space="preserve">              </w:t>
            </w:r>
          </w:p>
          <w:p w:rsidR="00D40289" w:rsidRPr="00C91789" w:rsidRDefault="00D40289" w:rsidP="00D40289">
            <w:pPr>
              <w:pStyle w:val="ConsPlusNonformat"/>
              <w:rPr>
                <w:rFonts w:ascii="Times New Roman" w:hAnsi="Times New Roman" w:cs="Times New Roman"/>
                <w:sz w:val="24"/>
                <w:szCs w:val="22"/>
              </w:rPr>
            </w:pPr>
          </w:p>
          <w:p w:rsidR="00D40289" w:rsidRPr="00C91789" w:rsidRDefault="00D40289" w:rsidP="00D40289">
            <w:pPr>
              <w:pStyle w:val="ConsPlusNonformat"/>
              <w:rPr>
                <w:rFonts w:ascii="Times New Roman" w:hAnsi="Times New Roman" w:cs="Times New Roman"/>
                <w:sz w:val="28"/>
                <w:szCs w:val="24"/>
              </w:rPr>
            </w:pPr>
            <w:r>
              <w:rPr>
                <w:rFonts w:ascii="Times New Roman" w:hAnsi="Times New Roman" w:cs="Times New Roman"/>
                <w:sz w:val="24"/>
                <w:szCs w:val="22"/>
              </w:rPr>
              <w:t xml:space="preserve">              ________________ </w:t>
            </w:r>
            <w:r w:rsidRPr="00C91789">
              <w:rPr>
                <w:rFonts w:ascii="Times New Roman" w:hAnsi="Times New Roman" w:cs="Times New Roman"/>
                <w:sz w:val="24"/>
                <w:szCs w:val="22"/>
              </w:rPr>
              <w:t xml:space="preserve">                      </w:t>
            </w:r>
          </w:p>
          <w:p w:rsidR="00D40289" w:rsidRPr="003700B0" w:rsidRDefault="00D40289" w:rsidP="00D40289">
            <w:pPr>
              <w:pStyle w:val="ConsPlusNonformat"/>
              <w:jc w:val="center"/>
              <w:rPr>
                <w:rFonts w:ascii="Times New Roman" w:hAnsi="Times New Roman" w:cs="Times New Roman"/>
                <w:sz w:val="24"/>
                <w:szCs w:val="24"/>
              </w:rPr>
            </w:pPr>
            <w:r w:rsidRPr="003700B0">
              <w:rPr>
                <w:rFonts w:ascii="Times New Roman" w:hAnsi="Times New Roman" w:cs="Times New Roman"/>
                <w:sz w:val="24"/>
                <w:szCs w:val="24"/>
              </w:rPr>
              <w:t xml:space="preserve"> </w:t>
            </w:r>
          </w:p>
        </w:tc>
        <w:tc>
          <w:tcPr>
            <w:tcW w:w="5140" w:type="dxa"/>
            <w:shd w:val="clear" w:color="auto" w:fill="auto"/>
          </w:tcPr>
          <w:p w:rsidR="00D40289" w:rsidRPr="003700B0" w:rsidRDefault="00D40289" w:rsidP="00D40289">
            <w:pPr>
              <w:pStyle w:val="ConsPlusNonformat"/>
              <w:jc w:val="both"/>
              <w:rPr>
                <w:rFonts w:ascii="Times New Roman" w:hAnsi="Times New Roman" w:cs="Times New Roman"/>
                <w:sz w:val="24"/>
                <w:szCs w:val="24"/>
              </w:rPr>
            </w:pPr>
            <w:r w:rsidRPr="003700B0">
              <w:rPr>
                <w:rFonts w:ascii="Times New Roman" w:hAnsi="Times New Roman" w:cs="Times New Roman"/>
                <w:sz w:val="24"/>
                <w:szCs w:val="24"/>
              </w:rPr>
              <w:t>Генеральный директор</w:t>
            </w:r>
          </w:p>
          <w:p w:rsidR="00D40289" w:rsidRPr="003700B0" w:rsidRDefault="00D40289" w:rsidP="00D40289">
            <w:pPr>
              <w:pStyle w:val="ConsPlusNonformat"/>
              <w:jc w:val="both"/>
              <w:rPr>
                <w:rFonts w:ascii="Times New Roman" w:hAnsi="Times New Roman" w:cs="Times New Roman"/>
                <w:sz w:val="24"/>
                <w:szCs w:val="24"/>
              </w:rPr>
            </w:pPr>
          </w:p>
          <w:p w:rsidR="00D40289" w:rsidRPr="003700B0" w:rsidRDefault="00D40289" w:rsidP="00D40289">
            <w:pPr>
              <w:pStyle w:val="ConsPlusNonformat"/>
              <w:jc w:val="both"/>
              <w:rPr>
                <w:rFonts w:ascii="Times New Roman" w:hAnsi="Times New Roman" w:cs="Times New Roman"/>
                <w:sz w:val="24"/>
                <w:szCs w:val="24"/>
              </w:rPr>
            </w:pPr>
            <w:r w:rsidRPr="003700B0">
              <w:rPr>
                <w:rFonts w:ascii="Times New Roman" w:hAnsi="Times New Roman" w:cs="Times New Roman"/>
                <w:sz w:val="24"/>
                <w:szCs w:val="24"/>
              </w:rPr>
              <w:t>_________________ В.В. Буксман</w:t>
            </w:r>
          </w:p>
          <w:p w:rsidR="00D40289" w:rsidRPr="003700B0" w:rsidRDefault="00D40289" w:rsidP="00D40289">
            <w:pPr>
              <w:pStyle w:val="ConsPlusNonformat"/>
              <w:rPr>
                <w:rFonts w:ascii="Times New Roman" w:hAnsi="Times New Roman" w:cs="Times New Roman"/>
                <w:sz w:val="24"/>
                <w:szCs w:val="24"/>
              </w:rPr>
            </w:pPr>
            <w:r w:rsidRPr="003700B0">
              <w:rPr>
                <w:rFonts w:ascii="Times New Roman" w:hAnsi="Times New Roman" w:cs="Times New Roman"/>
                <w:sz w:val="24"/>
                <w:szCs w:val="24"/>
              </w:rPr>
              <w:t>«  »                2016г.</w:t>
            </w:r>
          </w:p>
        </w:tc>
      </w:tr>
    </w:tbl>
    <w:p w:rsidR="00D40289" w:rsidRDefault="00D40289" w:rsidP="00D40289">
      <w:pPr>
        <w:pStyle w:val="ConsPlusNonformat"/>
        <w:jc w:val="both"/>
        <w:rPr>
          <w:rFonts w:ascii="Times New Roman" w:hAnsi="Times New Roman" w:cs="Times New Roman"/>
          <w:sz w:val="22"/>
          <w:szCs w:val="22"/>
        </w:rPr>
        <w:sectPr w:rsidR="00D40289" w:rsidSect="00015038">
          <w:headerReference w:type="default" r:id="rId21"/>
          <w:footerReference w:type="default" r:id="rId22"/>
          <w:pgSz w:w="11907" w:h="16840" w:code="9"/>
          <w:pgMar w:top="794" w:right="851" w:bottom="794" w:left="992" w:header="720" w:footer="720" w:gutter="0"/>
          <w:cols w:space="720"/>
        </w:sectPr>
      </w:pPr>
      <w:r w:rsidRPr="005C18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D40289" w:rsidRDefault="00D40289" w:rsidP="00D40289">
      <w:pPr>
        <w:pStyle w:val="4"/>
        <w:tabs>
          <w:tab w:val="left" w:pos="6460"/>
        </w:tabs>
        <w:jc w:val="left"/>
        <w:rPr>
          <w:b w:val="0"/>
          <w:sz w:val="19"/>
        </w:rPr>
      </w:pPr>
      <w:r>
        <w:rPr>
          <w:b w:val="0"/>
          <w:sz w:val="19"/>
        </w:rPr>
        <w:lastRenderedPageBreak/>
        <w:t xml:space="preserve">                                                                                                                                                                                                                             Приложение №1                                                          </w:t>
      </w:r>
    </w:p>
    <w:p w:rsidR="00D40289" w:rsidRDefault="00D40289" w:rsidP="00D40289">
      <w:pPr>
        <w:pStyle w:val="4"/>
        <w:tabs>
          <w:tab w:val="left" w:pos="6460"/>
        </w:tabs>
        <w:jc w:val="left"/>
        <w:rPr>
          <w:b w:val="0"/>
          <w:sz w:val="19"/>
        </w:rPr>
      </w:pPr>
      <w:r>
        <w:rPr>
          <w:b w:val="0"/>
          <w:sz w:val="19"/>
        </w:rPr>
        <w:t xml:space="preserve">                                                                                                                                                                                                                             к договору №                 от </w:t>
      </w:r>
      <w:proofErr w:type="gramStart"/>
      <w:r>
        <w:rPr>
          <w:b w:val="0"/>
          <w:sz w:val="19"/>
        </w:rPr>
        <w:t>«  «</w:t>
      </w:r>
      <w:proofErr w:type="gramEnd"/>
      <w:r>
        <w:rPr>
          <w:b w:val="0"/>
          <w:sz w:val="19"/>
        </w:rPr>
        <w:t xml:space="preserve">                        2016г.</w:t>
      </w:r>
    </w:p>
    <w:p w:rsidR="00D40289" w:rsidRDefault="00D40289" w:rsidP="00D40289">
      <w:pPr>
        <w:pStyle w:val="4"/>
        <w:tabs>
          <w:tab w:val="left" w:pos="6460"/>
        </w:tabs>
        <w:jc w:val="left"/>
        <w:rPr>
          <w:b w:val="0"/>
          <w:sz w:val="19"/>
        </w:rPr>
      </w:pPr>
    </w:p>
    <w:p w:rsidR="00D40289" w:rsidRDefault="00D40289" w:rsidP="00D40289">
      <w:pPr>
        <w:pStyle w:val="4"/>
        <w:tabs>
          <w:tab w:val="left" w:pos="6460"/>
        </w:tabs>
        <w:jc w:val="left"/>
        <w:rPr>
          <w:b w:val="0"/>
          <w:sz w:val="19"/>
        </w:rPr>
      </w:pPr>
      <w:r>
        <w:rPr>
          <w:b w:val="0"/>
          <w:sz w:val="19"/>
        </w:rPr>
        <w:t xml:space="preserve">        </w:t>
      </w:r>
      <w:proofErr w:type="gramStart"/>
      <w:r>
        <w:rPr>
          <w:b w:val="0"/>
          <w:sz w:val="19"/>
        </w:rPr>
        <w:t>СОГЛАСОВАНО:_</w:t>
      </w:r>
      <w:proofErr w:type="gramEnd"/>
      <w:r>
        <w:rPr>
          <w:b w:val="0"/>
          <w:sz w:val="19"/>
        </w:rPr>
        <w:t xml:space="preserve">_____________/Буксман В.В./                                                                                                                               УТВЕРЖДАЮ:_____________/ </w:t>
      </w:r>
    </w:p>
    <w:p w:rsidR="00D40289" w:rsidRPr="006464C7" w:rsidRDefault="00D40289" w:rsidP="00D40289"/>
    <w:p w:rsidR="00D40289" w:rsidRDefault="00D40289" w:rsidP="00D40289"/>
    <w:p w:rsidR="00D40289" w:rsidRDefault="00D40289" w:rsidP="00D40289">
      <w:r>
        <w:t xml:space="preserve">        _____   ______________ 2016г.                                                                                                                                                      ____   ______________2016г.</w:t>
      </w:r>
    </w:p>
    <w:p w:rsidR="00D40289" w:rsidRPr="006B6A79" w:rsidRDefault="00D40289" w:rsidP="00D40289"/>
    <w:p w:rsidR="00D40289" w:rsidRDefault="00D40289" w:rsidP="00D40289">
      <w:pPr>
        <w:pStyle w:val="4"/>
        <w:tabs>
          <w:tab w:val="left" w:pos="6460"/>
        </w:tabs>
        <w:jc w:val="left"/>
      </w:pPr>
      <w:r>
        <w:rPr>
          <w:b w:val="0"/>
          <w:sz w:val="19"/>
        </w:rPr>
        <w:t xml:space="preserve">                                                                                                          </w:t>
      </w:r>
      <w:r>
        <w:t>ЛОКАЛЬНЫЙ СМЕТНЫЙ РАСЧЕТ №</w:t>
      </w:r>
    </w:p>
    <w:p w:rsidR="00D40289" w:rsidRDefault="00D40289" w:rsidP="00D40289">
      <w:pPr>
        <w:pStyle w:val="1"/>
        <w:ind w:left="-567" w:right="567" w:hanging="284"/>
        <w:rPr>
          <w:sz w:val="20"/>
        </w:rPr>
      </w:pPr>
      <w:r>
        <w:rPr>
          <w:sz w:val="20"/>
        </w:rPr>
        <w:t xml:space="preserve"> </w:t>
      </w:r>
      <w:r>
        <w:rPr>
          <w:sz w:val="20"/>
        </w:rPr>
        <w:tab/>
      </w:r>
      <w:r>
        <w:rPr>
          <w:sz w:val="20"/>
        </w:rPr>
        <w:tab/>
      </w:r>
      <w:r w:rsidRPr="00890B1C">
        <w:rPr>
          <w:sz w:val="20"/>
        </w:rPr>
        <w:t xml:space="preserve">  </w:t>
      </w:r>
      <w:r w:rsidRPr="009E5CAF">
        <w:rPr>
          <w:sz w:val="20"/>
        </w:rPr>
        <w:t xml:space="preserve">  </w:t>
      </w:r>
      <w:r w:rsidRPr="005F1368">
        <w:rPr>
          <w:sz w:val="20"/>
        </w:rPr>
        <w:t xml:space="preserve">   </w:t>
      </w:r>
      <w:r w:rsidRPr="00890B1C">
        <w:rPr>
          <w:sz w:val="20"/>
        </w:rPr>
        <w:t xml:space="preserve"> </w:t>
      </w:r>
      <w:r>
        <w:rPr>
          <w:sz w:val="20"/>
        </w:rPr>
        <w:t xml:space="preserve">Заказчик: ОАО «Богдановичский комбикормовый завод»  </w:t>
      </w:r>
    </w:p>
    <w:p w:rsidR="00D40289" w:rsidRDefault="00D40289" w:rsidP="00D40289">
      <w:pPr>
        <w:pStyle w:val="2"/>
        <w:ind w:left="0"/>
        <w:rPr>
          <w:sz w:val="20"/>
        </w:rPr>
      </w:pPr>
      <w:r w:rsidRPr="00890B1C">
        <w:rPr>
          <w:sz w:val="20"/>
        </w:rPr>
        <w:t xml:space="preserve">  </w:t>
      </w:r>
      <w:r w:rsidRPr="009E5CAF">
        <w:rPr>
          <w:sz w:val="20"/>
        </w:rPr>
        <w:t xml:space="preserve"> </w:t>
      </w:r>
      <w:r w:rsidRPr="005F1368">
        <w:rPr>
          <w:sz w:val="20"/>
        </w:rPr>
        <w:t xml:space="preserve">   </w:t>
      </w:r>
      <w:r w:rsidRPr="009E5CAF">
        <w:rPr>
          <w:sz w:val="20"/>
        </w:rPr>
        <w:t xml:space="preserve"> </w:t>
      </w:r>
      <w:r w:rsidRPr="00890B1C">
        <w:rPr>
          <w:sz w:val="20"/>
        </w:rPr>
        <w:t xml:space="preserve"> </w:t>
      </w:r>
      <w:r>
        <w:rPr>
          <w:sz w:val="20"/>
        </w:rPr>
        <w:t xml:space="preserve">Подрядчик: </w:t>
      </w:r>
    </w:p>
    <w:p w:rsidR="00D40289" w:rsidRDefault="00D40289" w:rsidP="00D40289">
      <w:pPr>
        <w:pStyle w:val="3"/>
        <w:tabs>
          <w:tab w:val="left" w:pos="720"/>
          <w:tab w:val="left" w:pos="1440"/>
          <w:tab w:val="left" w:pos="2160"/>
          <w:tab w:val="left" w:pos="2880"/>
          <w:tab w:val="left" w:pos="3600"/>
          <w:tab w:val="left" w:pos="4320"/>
          <w:tab w:val="left" w:pos="5040"/>
          <w:tab w:val="left" w:pos="5760"/>
          <w:tab w:val="left" w:pos="6480"/>
          <w:tab w:val="center" w:pos="7626"/>
        </w:tabs>
        <w:ind w:left="0"/>
        <w:rPr>
          <w:sz w:val="20"/>
        </w:rPr>
      </w:pPr>
      <w:r w:rsidRPr="00890B1C">
        <w:rPr>
          <w:sz w:val="20"/>
        </w:rPr>
        <w:t xml:space="preserve">  </w:t>
      </w:r>
      <w:r w:rsidRPr="009E5CAF">
        <w:rPr>
          <w:sz w:val="20"/>
        </w:rPr>
        <w:t xml:space="preserve">  </w:t>
      </w:r>
      <w:r w:rsidRPr="005F1368">
        <w:rPr>
          <w:sz w:val="20"/>
        </w:rPr>
        <w:t xml:space="preserve">   </w:t>
      </w:r>
      <w:r w:rsidRPr="00890B1C">
        <w:rPr>
          <w:sz w:val="20"/>
        </w:rPr>
        <w:t xml:space="preserve"> </w:t>
      </w:r>
      <w:r>
        <w:rPr>
          <w:sz w:val="20"/>
        </w:rPr>
        <w:tab/>
      </w:r>
      <w:r>
        <w:rPr>
          <w:sz w:val="20"/>
        </w:rPr>
        <w:tab/>
        <w:t xml:space="preserve">           </w:t>
      </w:r>
    </w:p>
    <w:p w:rsidR="00D40289" w:rsidRDefault="00D40289" w:rsidP="00D40289">
      <w:pPr>
        <w:pStyle w:val="3"/>
        <w:ind w:left="0"/>
      </w:pPr>
      <w:r w:rsidRPr="009E5CAF">
        <w:t xml:space="preserve"> </w:t>
      </w:r>
      <w:r w:rsidRPr="005F1368">
        <w:t xml:space="preserve">  </w:t>
      </w:r>
      <w:r w:rsidRPr="009E5CAF">
        <w:t xml:space="preserve"> </w:t>
      </w:r>
      <w:r w:rsidRPr="00A55D76">
        <w:t xml:space="preserve">  </w:t>
      </w:r>
      <w:r w:rsidRPr="009E5CAF">
        <w:t xml:space="preserve"> </w:t>
      </w:r>
      <w:r>
        <w:t>Договор   №                                                        Объект: Замена нории №25 в Производственном корпусе.</w:t>
      </w:r>
    </w:p>
    <w:p w:rsidR="00D40289" w:rsidRDefault="00D40289" w:rsidP="00D40289">
      <w:pPr>
        <w:ind w:left="4320" w:firstLine="720"/>
      </w:pPr>
      <w:r>
        <w:t xml:space="preserve">Полная сметная стоимость объекта: </w:t>
      </w:r>
    </w:p>
    <w:p w:rsidR="00D40289" w:rsidRDefault="00D40289" w:rsidP="00D40289">
      <w:pPr>
        <w:pStyle w:val="a3"/>
        <w:ind w:right="567"/>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61"/>
        <w:gridCol w:w="1276"/>
        <w:gridCol w:w="709"/>
        <w:gridCol w:w="850"/>
        <w:gridCol w:w="992"/>
        <w:gridCol w:w="1134"/>
        <w:gridCol w:w="993"/>
        <w:gridCol w:w="992"/>
        <w:gridCol w:w="1134"/>
        <w:gridCol w:w="1134"/>
      </w:tblGrid>
      <w:tr w:rsidR="00D40289" w:rsidTr="00D40289">
        <w:trPr>
          <w:cantSplit/>
          <w:trHeight w:val="251"/>
        </w:trPr>
        <w:tc>
          <w:tcPr>
            <w:tcW w:w="425" w:type="dxa"/>
            <w:vMerge w:val="restart"/>
          </w:tcPr>
          <w:p w:rsidR="00D40289" w:rsidRDefault="00D40289" w:rsidP="00D40289">
            <w:pPr>
              <w:pStyle w:val="a3"/>
              <w:ind w:left="0"/>
              <w:rPr>
                <w:sz w:val="20"/>
              </w:rPr>
            </w:pPr>
            <w:r>
              <w:rPr>
                <w:sz w:val="20"/>
              </w:rPr>
              <w:t>№</w:t>
            </w:r>
          </w:p>
        </w:tc>
        <w:tc>
          <w:tcPr>
            <w:tcW w:w="4961" w:type="dxa"/>
            <w:vMerge w:val="restart"/>
          </w:tcPr>
          <w:p w:rsidR="00D40289" w:rsidRDefault="00D40289" w:rsidP="00D40289">
            <w:pPr>
              <w:pStyle w:val="a3"/>
              <w:ind w:left="0"/>
              <w:rPr>
                <w:sz w:val="20"/>
              </w:rPr>
            </w:pPr>
            <w:r>
              <w:rPr>
                <w:sz w:val="20"/>
              </w:rPr>
              <w:t xml:space="preserve">                                     Наименование</w:t>
            </w:r>
          </w:p>
        </w:tc>
        <w:tc>
          <w:tcPr>
            <w:tcW w:w="1276" w:type="dxa"/>
            <w:vMerge w:val="restart"/>
          </w:tcPr>
          <w:p w:rsidR="00D40289" w:rsidRDefault="00D40289" w:rsidP="00D40289">
            <w:pPr>
              <w:pStyle w:val="a3"/>
              <w:ind w:left="0"/>
              <w:rPr>
                <w:sz w:val="20"/>
              </w:rPr>
            </w:pPr>
            <w:r>
              <w:rPr>
                <w:sz w:val="20"/>
              </w:rPr>
              <w:t>Основание</w:t>
            </w:r>
          </w:p>
        </w:tc>
        <w:tc>
          <w:tcPr>
            <w:tcW w:w="709" w:type="dxa"/>
            <w:vMerge w:val="restart"/>
          </w:tcPr>
          <w:p w:rsidR="00D40289" w:rsidRDefault="00D40289" w:rsidP="00D40289">
            <w:pPr>
              <w:pStyle w:val="a3"/>
              <w:ind w:left="0"/>
              <w:rPr>
                <w:sz w:val="20"/>
              </w:rPr>
            </w:pPr>
            <w:proofErr w:type="spellStart"/>
            <w:r>
              <w:rPr>
                <w:sz w:val="20"/>
              </w:rPr>
              <w:t>Ед.изм</w:t>
            </w:r>
            <w:proofErr w:type="spellEnd"/>
          </w:p>
        </w:tc>
        <w:tc>
          <w:tcPr>
            <w:tcW w:w="2976" w:type="dxa"/>
            <w:gridSpan w:val="3"/>
            <w:vMerge w:val="restart"/>
          </w:tcPr>
          <w:p w:rsidR="00D40289" w:rsidRDefault="00D40289" w:rsidP="00D40289">
            <w:pPr>
              <w:pStyle w:val="a3"/>
              <w:ind w:left="0"/>
              <w:rPr>
                <w:sz w:val="20"/>
              </w:rPr>
            </w:pPr>
            <w:r>
              <w:rPr>
                <w:sz w:val="20"/>
              </w:rPr>
              <w:t>Выполнено        работ</w:t>
            </w:r>
          </w:p>
        </w:tc>
        <w:tc>
          <w:tcPr>
            <w:tcW w:w="4253" w:type="dxa"/>
            <w:gridSpan w:val="4"/>
          </w:tcPr>
          <w:p w:rsidR="00D40289" w:rsidRDefault="00D40289" w:rsidP="00D40289">
            <w:pPr>
              <w:pStyle w:val="a3"/>
              <w:ind w:left="0"/>
              <w:rPr>
                <w:sz w:val="20"/>
              </w:rPr>
            </w:pPr>
            <w:r>
              <w:rPr>
                <w:sz w:val="20"/>
              </w:rPr>
              <w:t xml:space="preserve">        В </w:t>
            </w:r>
            <w:proofErr w:type="spellStart"/>
            <w:r>
              <w:rPr>
                <w:sz w:val="20"/>
              </w:rPr>
              <w:t>т.ч</w:t>
            </w:r>
            <w:proofErr w:type="spellEnd"/>
            <w:r>
              <w:rPr>
                <w:sz w:val="20"/>
              </w:rPr>
              <w:t xml:space="preserve"> заработная плата</w:t>
            </w:r>
          </w:p>
        </w:tc>
      </w:tr>
      <w:tr w:rsidR="00D40289" w:rsidTr="00D40289">
        <w:trPr>
          <w:cantSplit/>
          <w:trHeight w:val="403"/>
        </w:trPr>
        <w:tc>
          <w:tcPr>
            <w:tcW w:w="425" w:type="dxa"/>
            <w:vMerge/>
          </w:tcPr>
          <w:p w:rsidR="00D40289" w:rsidRDefault="00D40289" w:rsidP="00D40289">
            <w:pPr>
              <w:pStyle w:val="a3"/>
              <w:ind w:left="0"/>
              <w:rPr>
                <w:sz w:val="20"/>
              </w:rPr>
            </w:pPr>
          </w:p>
        </w:tc>
        <w:tc>
          <w:tcPr>
            <w:tcW w:w="4961" w:type="dxa"/>
            <w:vMerge/>
          </w:tcPr>
          <w:p w:rsidR="00D40289" w:rsidRDefault="00D40289" w:rsidP="00D40289">
            <w:pPr>
              <w:pStyle w:val="a3"/>
              <w:ind w:left="0"/>
              <w:rPr>
                <w:sz w:val="20"/>
              </w:rPr>
            </w:pPr>
          </w:p>
        </w:tc>
        <w:tc>
          <w:tcPr>
            <w:tcW w:w="1276" w:type="dxa"/>
            <w:vMerge/>
          </w:tcPr>
          <w:p w:rsidR="00D40289" w:rsidRDefault="00D40289" w:rsidP="00D40289">
            <w:pPr>
              <w:pStyle w:val="a3"/>
              <w:ind w:left="0"/>
              <w:rPr>
                <w:sz w:val="20"/>
              </w:rPr>
            </w:pPr>
          </w:p>
        </w:tc>
        <w:tc>
          <w:tcPr>
            <w:tcW w:w="709" w:type="dxa"/>
            <w:vMerge/>
          </w:tcPr>
          <w:p w:rsidR="00D40289" w:rsidRDefault="00D40289" w:rsidP="00D40289">
            <w:pPr>
              <w:pStyle w:val="a3"/>
              <w:ind w:left="0"/>
              <w:rPr>
                <w:sz w:val="20"/>
              </w:rPr>
            </w:pPr>
          </w:p>
        </w:tc>
        <w:tc>
          <w:tcPr>
            <w:tcW w:w="2976" w:type="dxa"/>
            <w:gridSpan w:val="3"/>
            <w:vMerge/>
          </w:tcPr>
          <w:p w:rsidR="00D40289" w:rsidRDefault="00D40289" w:rsidP="00D40289">
            <w:pPr>
              <w:pStyle w:val="a3"/>
              <w:ind w:left="0"/>
              <w:rPr>
                <w:sz w:val="20"/>
              </w:rPr>
            </w:pPr>
          </w:p>
        </w:tc>
        <w:tc>
          <w:tcPr>
            <w:tcW w:w="1985" w:type="dxa"/>
            <w:gridSpan w:val="2"/>
          </w:tcPr>
          <w:p w:rsidR="00D40289" w:rsidRDefault="00D40289" w:rsidP="00D40289">
            <w:pPr>
              <w:pStyle w:val="a3"/>
              <w:ind w:left="0"/>
              <w:rPr>
                <w:sz w:val="20"/>
              </w:rPr>
            </w:pPr>
            <w:r>
              <w:rPr>
                <w:sz w:val="20"/>
              </w:rPr>
              <w:t xml:space="preserve">      Основная</w:t>
            </w:r>
          </w:p>
        </w:tc>
        <w:tc>
          <w:tcPr>
            <w:tcW w:w="2268" w:type="dxa"/>
            <w:gridSpan w:val="2"/>
          </w:tcPr>
          <w:p w:rsidR="00D40289" w:rsidRDefault="00D40289" w:rsidP="00D40289">
            <w:pPr>
              <w:pStyle w:val="a3"/>
              <w:ind w:left="0"/>
              <w:rPr>
                <w:sz w:val="20"/>
              </w:rPr>
            </w:pPr>
            <w:r>
              <w:rPr>
                <w:sz w:val="20"/>
              </w:rPr>
              <w:t xml:space="preserve">     По </w:t>
            </w:r>
            <w:proofErr w:type="spellStart"/>
            <w:r>
              <w:rPr>
                <w:sz w:val="20"/>
              </w:rPr>
              <w:t>экспл.машин</w:t>
            </w:r>
            <w:proofErr w:type="spellEnd"/>
          </w:p>
        </w:tc>
      </w:tr>
      <w:tr w:rsidR="00D40289" w:rsidTr="00D40289">
        <w:trPr>
          <w:cantSplit/>
          <w:trHeight w:val="535"/>
        </w:trPr>
        <w:tc>
          <w:tcPr>
            <w:tcW w:w="425" w:type="dxa"/>
            <w:vMerge/>
          </w:tcPr>
          <w:p w:rsidR="00D40289" w:rsidRDefault="00D40289" w:rsidP="00D40289">
            <w:pPr>
              <w:pStyle w:val="a3"/>
              <w:ind w:left="0"/>
              <w:rPr>
                <w:sz w:val="20"/>
              </w:rPr>
            </w:pPr>
          </w:p>
        </w:tc>
        <w:tc>
          <w:tcPr>
            <w:tcW w:w="4961" w:type="dxa"/>
            <w:vMerge/>
          </w:tcPr>
          <w:p w:rsidR="00D40289" w:rsidRDefault="00D40289" w:rsidP="00D40289">
            <w:pPr>
              <w:pStyle w:val="a3"/>
              <w:ind w:left="0"/>
              <w:rPr>
                <w:sz w:val="20"/>
              </w:rPr>
            </w:pPr>
          </w:p>
        </w:tc>
        <w:tc>
          <w:tcPr>
            <w:tcW w:w="1276" w:type="dxa"/>
            <w:vMerge/>
          </w:tcPr>
          <w:p w:rsidR="00D40289" w:rsidRDefault="00D40289" w:rsidP="00D40289">
            <w:pPr>
              <w:pStyle w:val="a3"/>
              <w:ind w:left="0"/>
              <w:rPr>
                <w:sz w:val="20"/>
              </w:rPr>
            </w:pPr>
          </w:p>
        </w:tc>
        <w:tc>
          <w:tcPr>
            <w:tcW w:w="709" w:type="dxa"/>
            <w:vMerge/>
          </w:tcPr>
          <w:p w:rsidR="00D40289" w:rsidRDefault="00D40289" w:rsidP="00D40289">
            <w:pPr>
              <w:pStyle w:val="a3"/>
              <w:ind w:left="0"/>
              <w:rPr>
                <w:sz w:val="20"/>
              </w:rPr>
            </w:pPr>
          </w:p>
        </w:tc>
        <w:tc>
          <w:tcPr>
            <w:tcW w:w="850" w:type="dxa"/>
          </w:tcPr>
          <w:p w:rsidR="00D40289" w:rsidRDefault="00D40289" w:rsidP="00D40289">
            <w:pPr>
              <w:pStyle w:val="a3"/>
              <w:ind w:left="0"/>
              <w:rPr>
                <w:sz w:val="20"/>
              </w:rPr>
            </w:pPr>
            <w:r>
              <w:rPr>
                <w:sz w:val="20"/>
              </w:rPr>
              <w:t>Кол-во</w:t>
            </w:r>
          </w:p>
        </w:tc>
        <w:tc>
          <w:tcPr>
            <w:tcW w:w="992" w:type="dxa"/>
          </w:tcPr>
          <w:p w:rsidR="00D40289" w:rsidRDefault="00D40289" w:rsidP="00D40289">
            <w:pPr>
              <w:pStyle w:val="a3"/>
              <w:ind w:left="0"/>
              <w:rPr>
                <w:sz w:val="20"/>
              </w:rPr>
            </w:pPr>
            <w:r>
              <w:rPr>
                <w:sz w:val="20"/>
              </w:rPr>
              <w:t>Цена</w:t>
            </w:r>
          </w:p>
          <w:p w:rsidR="00D40289" w:rsidRDefault="00D40289" w:rsidP="00D40289">
            <w:pPr>
              <w:pStyle w:val="a3"/>
              <w:ind w:left="0"/>
              <w:rPr>
                <w:sz w:val="20"/>
              </w:rPr>
            </w:pPr>
            <w:proofErr w:type="spellStart"/>
            <w:proofErr w:type="gramStart"/>
            <w:r>
              <w:rPr>
                <w:sz w:val="20"/>
              </w:rPr>
              <w:t>Ед</w:t>
            </w:r>
            <w:proofErr w:type="spellEnd"/>
            <w:r>
              <w:rPr>
                <w:sz w:val="20"/>
              </w:rPr>
              <w:t>-ы</w:t>
            </w:r>
            <w:proofErr w:type="gramEnd"/>
          </w:p>
        </w:tc>
        <w:tc>
          <w:tcPr>
            <w:tcW w:w="1134" w:type="dxa"/>
          </w:tcPr>
          <w:p w:rsidR="00D40289" w:rsidRDefault="00D40289" w:rsidP="00D40289">
            <w:pPr>
              <w:pStyle w:val="a3"/>
              <w:ind w:left="0"/>
              <w:rPr>
                <w:sz w:val="20"/>
              </w:rPr>
            </w:pPr>
            <w:r>
              <w:rPr>
                <w:sz w:val="20"/>
              </w:rPr>
              <w:t>Стоимость</w:t>
            </w:r>
          </w:p>
          <w:p w:rsidR="00D40289" w:rsidRDefault="00D40289" w:rsidP="00D40289">
            <w:pPr>
              <w:pStyle w:val="a3"/>
              <w:ind w:left="0"/>
              <w:rPr>
                <w:sz w:val="20"/>
              </w:rPr>
            </w:pPr>
            <w:r>
              <w:rPr>
                <w:sz w:val="20"/>
              </w:rPr>
              <w:t>Руб.</w:t>
            </w:r>
          </w:p>
        </w:tc>
        <w:tc>
          <w:tcPr>
            <w:tcW w:w="993" w:type="dxa"/>
          </w:tcPr>
          <w:p w:rsidR="00D40289" w:rsidRDefault="00D40289" w:rsidP="00D40289">
            <w:pPr>
              <w:pStyle w:val="a3"/>
              <w:ind w:left="0"/>
              <w:rPr>
                <w:sz w:val="20"/>
              </w:rPr>
            </w:pPr>
            <w:proofErr w:type="gramStart"/>
            <w:r>
              <w:rPr>
                <w:sz w:val="20"/>
              </w:rPr>
              <w:t>На  ед.</w:t>
            </w:r>
            <w:proofErr w:type="gramEnd"/>
          </w:p>
        </w:tc>
        <w:tc>
          <w:tcPr>
            <w:tcW w:w="992" w:type="dxa"/>
          </w:tcPr>
          <w:p w:rsidR="00D40289" w:rsidRDefault="00D40289" w:rsidP="00D40289">
            <w:pPr>
              <w:pStyle w:val="a3"/>
              <w:ind w:left="34" w:hanging="34"/>
              <w:rPr>
                <w:sz w:val="20"/>
              </w:rPr>
            </w:pPr>
            <w:r>
              <w:rPr>
                <w:sz w:val="20"/>
              </w:rPr>
              <w:t>Всего</w:t>
            </w:r>
          </w:p>
        </w:tc>
        <w:tc>
          <w:tcPr>
            <w:tcW w:w="1134" w:type="dxa"/>
          </w:tcPr>
          <w:p w:rsidR="00D40289" w:rsidRDefault="00D40289" w:rsidP="00D40289">
            <w:pPr>
              <w:pStyle w:val="a3"/>
              <w:ind w:left="0"/>
              <w:rPr>
                <w:sz w:val="20"/>
              </w:rPr>
            </w:pPr>
            <w:r>
              <w:rPr>
                <w:sz w:val="20"/>
              </w:rPr>
              <w:t>На ед.</w:t>
            </w:r>
          </w:p>
        </w:tc>
        <w:tc>
          <w:tcPr>
            <w:tcW w:w="1134" w:type="dxa"/>
          </w:tcPr>
          <w:p w:rsidR="00D40289" w:rsidRDefault="00D40289" w:rsidP="00D40289">
            <w:pPr>
              <w:pStyle w:val="a3"/>
              <w:tabs>
                <w:tab w:val="left" w:pos="2302"/>
              </w:tabs>
              <w:ind w:left="0"/>
              <w:rPr>
                <w:sz w:val="20"/>
              </w:rPr>
            </w:pPr>
            <w:r>
              <w:rPr>
                <w:sz w:val="20"/>
              </w:rPr>
              <w:t>Всего</w:t>
            </w:r>
          </w:p>
        </w:tc>
      </w:tr>
      <w:tr w:rsidR="00D40289" w:rsidTr="00D40289">
        <w:trPr>
          <w:cantSplit/>
        </w:trPr>
        <w:tc>
          <w:tcPr>
            <w:tcW w:w="425" w:type="dxa"/>
          </w:tcPr>
          <w:p w:rsidR="00D40289" w:rsidRDefault="00D40289" w:rsidP="00D40289">
            <w:pPr>
              <w:pStyle w:val="a3"/>
              <w:ind w:left="0"/>
              <w:rPr>
                <w:sz w:val="20"/>
              </w:rPr>
            </w:pPr>
            <w:r>
              <w:rPr>
                <w:sz w:val="20"/>
              </w:rPr>
              <w:t xml:space="preserve">     1</w:t>
            </w:r>
          </w:p>
        </w:tc>
        <w:tc>
          <w:tcPr>
            <w:tcW w:w="4961" w:type="dxa"/>
          </w:tcPr>
          <w:p w:rsidR="00D40289" w:rsidRDefault="00D40289" w:rsidP="00D40289">
            <w:pPr>
              <w:pStyle w:val="a3"/>
              <w:ind w:left="0"/>
              <w:rPr>
                <w:sz w:val="20"/>
              </w:rPr>
            </w:pPr>
            <w:r>
              <w:rPr>
                <w:sz w:val="20"/>
              </w:rPr>
              <w:t xml:space="preserve">                                     2</w:t>
            </w:r>
          </w:p>
        </w:tc>
        <w:tc>
          <w:tcPr>
            <w:tcW w:w="1276" w:type="dxa"/>
          </w:tcPr>
          <w:p w:rsidR="00D40289" w:rsidRDefault="00D40289" w:rsidP="00D40289">
            <w:pPr>
              <w:pStyle w:val="a3"/>
              <w:ind w:left="0"/>
              <w:rPr>
                <w:sz w:val="20"/>
              </w:rPr>
            </w:pPr>
            <w:r>
              <w:rPr>
                <w:sz w:val="20"/>
              </w:rPr>
              <w:t xml:space="preserve">     </w:t>
            </w:r>
            <w:r>
              <w:rPr>
                <w:sz w:val="20"/>
                <w:lang w:val="en-US"/>
              </w:rPr>
              <w:t xml:space="preserve">  </w:t>
            </w:r>
            <w:r>
              <w:rPr>
                <w:sz w:val="20"/>
              </w:rPr>
              <w:t xml:space="preserve">  3</w:t>
            </w:r>
          </w:p>
        </w:tc>
        <w:tc>
          <w:tcPr>
            <w:tcW w:w="709" w:type="dxa"/>
          </w:tcPr>
          <w:p w:rsidR="00D40289" w:rsidRDefault="00D40289" w:rsidP="00D40289">
            <w:pPr>
              <w:pStyle w:val="a3"/>
              <w:ind w:left="0"/>
              <w:rPr>
                <w:sz w:val="20"/>
              </w:rPr>
            </w:pPr>
            <w:r>
              <w:rPr>
                <w:sz w:val="20"/>
              </w:rPr>
              <w:t xml:space="preserve">   </w:t>
            </w:r>
            <w:r>
              <w:rPr>
                <w:sz w:val="20"/>
                <w:lang w:val="en-US"/>
              </w:rPr>
              <w:t xml:space="preserve">  </w:t>
            </w:r>
            <w:r>
              <w:rPr>
                <w:sz w:val="20"/>
              </w:rPr>
              <w:t xml:space="preserve"> 4</w:t>
            </w:r>
          </w:p>
        </w:tc>
        <w:tc>
          <w:tcPr>
            <w:tcW w:w="850" w:type="dxa"/>
          </w:tcPr>
          <w:p w:rsidR="00D40289" w:rsidRDefault="00D40289" w:rsidP="00D40289">
            <w:pPr>
              <w:pStyle w:val="a3"/>
              <w:ind w:left="0"/>
              <w:rPr>
                <w:sz w:val="20"/>
              </w:rPr>
            </w:pPr>
            <w:r>
              <w:rPr>
                <w:sz w:val="20"/>
              </w:rPr>
              <w:t xml:space="preserve">  </w:t>
            </w:r>
            <w:r>
              <w:rPr>
                <w:sz w:val="20"/>
                <w:lang w:val="en-US"/>
              </w:rPr>
              <w:t xml:space="preserve"> </w:t>
            </w:r>
            <w:r>
              <w:rPr>
                <w:sz w:val="20"/>
              </w:rPr>
              <w:t xml:space="preserve">  5 </w:t>
            </w:r>
          </w:p>
        </w:tc>
        <w:tc>
          <w:tcPr>
            <w:tcW w:w="992" w:type="dxa"/>
          </w:tcPr>
          <w:p w:rsidR="00D40289" w:rsidRDefault="00D40289" w:rsidP="00D40289">
            <w:pPr>
              <w:pStyle w:val="a3"/>
              <w:ind w:left="0"/>
              <w:rPr>
                <w:sz w:val="20"/>
              </w:rPr>
            </w:pPr>
            <w:r>
              <w:rPr>
                <w:sz w:val="20"/>
              </w:rPr>
              <w:t xml:space="preserve">   </w:t>
            </w:r>
            <w:r>
              <w:rPr>
                <w:sz w:val="20"/>
                <w:lang w:val="en-US"/>
              </w:rPr>
              <w:t xml:space="preserve">  </w:t>
            </w:r>
            <w:r>
              <w:rPr>
                <w:sz w:val="20"/>
              </w:rPr>
              <w:t xml:space="preserve"> 6</w:t>
            </w:r>
          </w:p>
        </w:tc>
        <w:tc>
          <w:tcPr>
            <w:tcW w:w="1134" w:type="dxa"/>
          </w:tcPr>
          <w:p w:rsidR="00D40289" w:rsidRDefault="00D40289" w:rsidP="00D40289">
            <w:pPr>
              <w:pStyle w:val="a3"/>
              <w:ind w:left="0"/>
              <w:rPr>
                <w:sz w:val="20"/>
              </w:rPr>
            </w:pPr>
            <w:r>
              <w:rPr>
                <w:sz w:val="20"/>
              </w:rPr>
              <w:t xml:space="preserve">     </w:t>
            </w:r>
            <w:r>
              <w:rPr>
                <w:sz w:val="20"/>
                <w:lang w:val="en-US"/>
              </w:rPr>
              <w:t xml:space="preserve">  </w:t>
            </w:r>
            <w:r>
              <w:rPr>
                <w:sz w:val="20"/>
              </w:rPr>
              <w:t xml:space="preserve">  7</w:t>
            </w:r>
          </w:p>
        </w:tc>
        <w:tc>
          <w:tcPr>
            <w:tcW w:w="993" w:type="dxa"/>
          </w:tcPr>
          <w:p w:rsidR="00D40289" w:rsidRDefault="00D40289" w:rsidP="00D40289">
            <w:pPr>
              <w:pStyle w:val="a3"/>
              <w:ind w:left="0"/>
              <w:rPr>
                <w:sz w:val="20"/>
              </w:rPr>
            </w:pPr>
            <w:r>
              <w:rPr>
                <w:sz w:val="20"/>
              </w:rPr>
              <w:t xml:space="preserve">      8</w:t>
            </w:r>
          </w:p>
        </w:tc>
        <w:tc>
          <w:tcPr>
            <w:tcW w:w="992" w:type="dxa"/>
          </w:tcPr>
          <w:p w:rsidR="00D40289" w:rsidRDefault="00D40289" w:rsidP="00D40289">
            <w:pPr>
              <w:pStyle w:val="a3"/>
              <w:ind w:left="0"/>
              <w:rPr>
                <w:sz w:val="20"/>
              </w:rPr>
            </w:pPr>
            <w:r>
              <w:rPr>
                <w:sz w:val="20"/>
              </w:rPr>
              <w:t xml:space="preserve">       9  </w:t>
            </w:r>
          </w:p>
        </w:tc>
        <w:tc>
          <w:tcPr>
            <w:tcW w:w="1134" w:type="dxa"/>
          </w:tcPr>
          <w:p w:rsidR="00D40289" w:rsidRDefault="00D40289" w:rsidP="00D40289">
            <w:pPr>
              <w:pStyle w:val="a3"/>
              <w:ind w:left="0"/>
              <w:rPr>
                <w:sz w:val="20"/>
              </w:rPr>
            </w:pPr>
            <w:r>
              <w:rPr>
                <w:sz w:val="20"/>
              </w:rPr>
              <w:t xml:space="preserve">      10</w:t>
            </w:r>
          </w:p>
        </w:tc>
        <w:tc>
          <w:tcPr>
            <w:tcW w:w="1134" w:type="dxa"/>
          </w:tcPr>
          <w:p w:rsidR="00D40289" w:rsidRDefault="00D40289" w:rsidP="00D40289">
            <w:pPr>
              <w:pStyle w:val="a3"/>
              <w:ind w:left="0"/>
              <w:rPr>
                <w:sz w:val="20"/>
              </w:rPr>
            </w:pPr>
            <w:r>
              <w:rPr>
                <w:sz w:val="20"/>
              </w:rPr>
              <w:t xml:space="preserve">       11</w:t>
            </w:r>
          </w:p>
        </w:tc>
      </w:tr>
      <w:tr w:rsidR="00D40289" w:rsidTr="00D40289">
        <w:trPr>
          <w:cantSplit/>
        </w:trPr>
        <w:tc>
          <w:tcPr>
            <w:tcW w:w="425" w:type="dxa"/>
          </w:tcPr>
          <w:p w:rsidR="00D40289" w:rsidRDefault="00D40289" w:rsidP="00D40289">
            <w:pPr>
              <w:pStyle w:val="a3"/>
              <w:ind w:left="0"/>
              <w:rPr>
                <w:sz w:val="20"/>
              </w:rPr>
            </w:pPr>
            <w:r>
              <w:rPr>
                <w:sz w:val="20"/>
              </w:rPr>
              <w:t>1</w:t>
            </w:r>
          </w:p>
        </w:tc>
        <w:tc>
          <w:tcPr>
            <w:tcW w:w="4961" w:type="dxa"/>
          </w:tcPr>
          <w:p w:rsidR="00D40289" w:rsidRDefault="00D40289" w:rsidP="00D40289">
            <w:pPr>
              <w:pStyle w:val="a3"/>
              <w:ind w:left="0"/>
              <w:rPr>
                <w:sz w:val="20"/>
              </w:rPr>
            </w:pPr>
            <w:r>
              <w:rPr>
                <w:sz w:val="20"/>
              </w:rPr>
              <w:t xml:space="preserve">Демонтаж нории 100т/ч высотой 30м </w:t>
            </w:r>
            <w:proofErr w:type="gramStart"/>
            <w:r>
              <w:rPr>
                <w:sz w:val="20"/>
              </w:rPr>
              <w:t>К</w:t>
            </w:r>
            <w:proofErr w:type="gramEnd"/>
            <w:r>
              <w:rPr>
                <w:sz w:val="20"/>
              </w:rPr>
              <w:t>=0.6</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proofErr w:type="spellStart"/>
            <w:r>
              <w:rPr>
                <w:sz w:val="20"/>
              </w:rPr>
              <w:t>шт</w:t>
            </w:r>
            <w:proofErr w:type="spellEnd"/>
          </w:p>
        </w:tc>
        <w:tc>
          <w:tcPr>
            <w:tcW w:w="850" w:type="dxa"/>
          </w:tcPr>
          <w:p w:rsidR="00D40289" w:rsidRDefault="00D40289" w:rsidP="00D40289">
            <w:pPr>
              <w:pStyle w:val="a3"/>
              <w:ind w:left="0"/>
              <w:rPr>
                <w:sz w:val="20"/>
              </w:rPr>
            </w:pPr>
            <w:r>
              <w:rPr>
                <w:sz w:val="20"/>
              </w:rPr>
              <w:t>1</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2</w:t>
            </w:r>
          </w:p>
        </w:tc>
        <w:tc>
          <w:tcPr>
            <w:tcW w:w="4961" w:type="dxa"/>
          </w:tcPr>
          <w:p w:rsidR="00D40289" w:rsidRDefault="00D40289" w:rsidP="00D40289">
            <w:pPr>
              <w:pStyle w:val="a3"/>
              <w:ind w:left="0"/>
              <w:rPr>
                <w:sz w:val="20"/>
              </w:rPr>
            </w:pPr>
            <w:r>
              <w:rPr>
                <w:sz w:val="20"/>
              </w:rPr>
              <w:t xml:space="preserve">Увеличение высоты нории </w:t>
            </w:r>
            <w:proofErr w:type="gramStart"/>
            <w:r>
              <w:rPr>
                <w:sz w:val="20"/>
              </w:rPr>
              <w:t>К</w:t>
            </w:r>
            <w:proofErr w:type="gramEnd"/>
            <w:r>
              <w:rPr>
                <w:sz w:val="20"/>
              </w:rPr>
              <w:t>=0.6</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r>
              <w:rPr>
                <w:sz w:val="20"/>
              </w:rPr>
              <w:t>5м</w:t>
            </w:r>
          </w:p>
        </w:tc>
        <w:tc>
          <w:tcPr>
            <w:tcW w:w="850" w:type="dxa"/>
          </w:tcPr>
          <w:p w:rsidR="00D40289" w:rsidRDefault="00D40289" w:rsidP="00D40289">
            <w:pPr>
              <w:pStyle w:val="a3"/>
              <w:ind w:left="0"/>
              <w:rPr>
                <w:sz w:val="20"/>
              </w:rPr>
            </w:pPr>
            <w:r>
              <w:rPr>
                <w:sz w:val="20"/>
              </w:rPr>
              <w:t>2</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3</w:t>
            </w:r>
          </w:p>
        </w:tc>
        <w:tc>
          <w:tcPr>
            <w:tcW w:w="4961" w:type="dxa"/>
          </w:tcPr>
          <w:p w:rsidR="00D40289" w:rsidRDefault="00D40289" w:rsidP="00D40289">
            <w:pPr>
              <w:pStyle w:val="a3"/>
              <w:ind w:left="0"/>
              <w:rPr>
                <w:sz w:val="20"/>
              </w:rPr>
            </w:pPr>
            <w:r>
              <w:rPr>
                <w:sz w:val="20"/>
              </w:rPr>
              <w:t>Монтаж нории 100т/</w:t>
            </w:r>
            <w:proofErr w:type="gramStart"/>
            <w:r>
              <w:rPr>
                <w:sz w:val="20"/>
              </w:rPr>
              <w:t>ч  высотой</w:t>
            </w:r>
            <w:proofErr w:type="gramEnd"/>
            <w:r>
              <w:rPr>
                <w:sz w:val="20"/>
              </w:rPr>
              <w:t xml:space="preserve"> 30м</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proofErr w:type="spellStart"/>
            <w:r>
              <w:rPr>
                <w:sz w:val="20"/>
              </w:rPr>
              <w:t>шт</w:t>
            </w:r>
            <w:proofErr w:type="spellEnd"/>
          </w:p>
        </w:tc>
        <w:tc>
          <w:tcPr>
            <w:tcW w:w="850" w:type="dxa"/>
          </w:tcPr>
          <w:p w:rsidR="00D40289" w:rsidRDefault="00D40289" w:rsidP="00D40289">
            <w:pPr>
              <w:pStyle w:val="a3"/>
              <w:ind w:left="0"/>
              <w:rPr>
                <w:sz w:val="20"/>
              </w:rPr>
            </w:pPr>
            <w:r>
              <w:rPr>
                <w:sz w:val="20"/>
              </w:rPr>
              <w:t>1</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4</w:t>
            </w:r>
          </w:p>
        </w:tc>
        <w:tc>
          <w:tcPr>
            <w:tcW w:w="4961" w:type="dxa"/>
          </w:tcPr>
          <w:p w:rsidR="00D40289" w:rsidRDefault="00D40289" w:rsidP="00D40289">
            <w:pPr>
              <w:pStyle w:val="a3"/>
              <w:ind w:left="0"/>
              <w:rPr>
                <w:sz w:val="20"/>
              </w:rPr>
            </w:pPr>
            <w:r>
              <w:rPr>
                <w:sz w:val="20"/>
              </w:rPr>
              <w:t xml:space="preserve">Увеличение высоты нории </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r>
              <w:rPr>
                <w:sz w:val="20"/>
              </w:rPr>
              <w:t>5м</w:t>
            </w:r>
          </w:p>
        </w:tc>
        <w:tc>
          <w:tcPr>
            <w:tcW w:w="850" w:type="dxa"/>
          </w:tcPr>
          <w:p w:rsidR="00D40289" w:rsidRDefault="00D40289" w:rsidP="00D40289">
            <w:pPr>
              <w:pStyle w:val="a3"/>
              <w:ind w:left="0"/>
              <w:rPr>
                <w:sz w:val="20"/>
              </w:rPr>
            </w:pPr>
            <w:r>
              <w:rPr>
                <w:sz w:val="20"/>
              </w:rPr>
              <w:t>2</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5</w:t>
            </w:r>
          </w:p>
        </w:tc>
        <w:tc>
          <w:tcPr>
            <w:tcW w:w="4961" w:type="dxa"/>
          </w:tcPr>
          <w:p w:rsidR="00D40289" w:rsidRDefault="00D40289" w:rsidP="00D40289">
            <w:pPr>
              <w:pStyle w:val="a3"/>
              <w:ind w:left="0"/>
              <w:rPr>
                <w:sz w:val="20"/>
              </w:rPr>
            </w:pPr>
            <w:r>
              <w:rPr>
                <w:sz w:val="20"/>
              </w:rPr>
              <w:t xml:space="preserve">Демонтаж металлоконструкций станин </w:t>
            </w:r>
            <w:proofErr w:type="gramStart"/>
            <w:r>
              <w:rPr>
                <w:sz w:val="20"/>
              </w:rPr>
              <w:t>К</w:t>
            </w:r>
            <w:proofErr w:type="gramEnd"/>
            <w:r>
              <w:rPr>
                <w:sz w:val="20"/>
              </w:rPr>
              <w:t>=0.6</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r>
              <w:rPr>
                <w:sz w:val="20"/>
              </w:rPr>
              <w:t>т</w:t>
            </w:r>
          </w:p>
        </w:tc>
        <w:tc>
          <w:tcPr>
            <w:tcW w:w="850" w:type="dxa"/>
          </w:tcPr>
          <w:p w:rsidR="00D40289" w:rsidRDefault="00D40289" w:rsidP="00D40289">
            <w:pPr>
              <w:pStyle w:val="a3"/>
              <w:ind w:left="0"/>
              <w:rPr>
                <w:sz w:val="20"/>
              </w:rPr>
            </w:pPr>
            <w:r>
              <w:rPr>
                <w:sz w:val="20"/>
              </w:rPr>
              <w:t>0.5</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6</w:t>
            </w:r>
          </w:p>
        </w:tc>
        <w:tc>
          <w:tcPr>
            <w:tcW w:w="4961" w:type="dxa"/>
          </w:tcPr>
          <w:p w:rsidR="00D40289" w:rsidRDefault="00D40289" w:rsidP="00D40289">
            <w:pPr>
              <w:pStyle w:val="a3"/>
              <w:ind w:left="0"/>
              <w:rPr>
                <w:sz w:val="20"/>
              </w:rPr>
            </w:pPr>
            <w:r>
              <w:rPr>
                <w:sz w:val="20"/>
              </w:rPr>
              <w:t>Монтаж металлоконструкций станин</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r>
              <w:rPr>
                <w:sz w:val="20"/>
              </w:rPr>
              <w:t>т</w:t>
            </w:r>
          </w:p>
        </w:tc>
        <w:tc>
          <w:tcPr>
            <w:tcW w:w="850" w:type="dxa"/>
          </w:tcPr>
          <w:p w:rsidR="00D40289" w:rsidRDefault="00D40289" w:rsidP="00D40289">
            <w:pPr>
              <w:pStyle w:val="a3"/>
              <w:ind w:left="0"/>
              <w:rPr>
                <w:sz w:val="20"/>
              </w:rPr>
            </w:pPr>
            <w:r>
              <w:rPr>
                <w:sz w:val="20"/>
              </w:rPr>
              <w:t>0.4</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7</w:t>
            </w:r>
          </w:p>
        </w:tc>
        <w:tc>
          <w:tcPr>
            <w:tcW w:w="4961" w:type="dxa"/>
          </w:tcPr>
          <w:p w:rsidR="00D40289" w:rsidRDefault="00D40289" w:rsidP="00D40289">
            <w:pPr>
              <w:pStyle w:val="a3"/>
              <w:ind w:left="0"/>
              <w:rPr>
                <w:sz w:val="20"/>
              </w:rPr>
            </w:pPr>
            <w:r>
              <w:rPr>
                <w:sz w:val="20"/>
              </w:rPr>
              <w:t>Изготовление металлоконструкций</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r>
              <w:rPr>
                <w:sz w:val="20"/>
              </w:rPr>
              <w:t>т</w:t>
            </w:r>
          </w:p>
        </w:tc>
        <w:tc>
          <w:tcPr>
            <w:tcW w:w="850" w:type="dxa"/>
          </w:tcPr>
          <w:p w:rsidR="00D40289" w:rsidRDefault="00D40289" w:rsidP="00D40289">
            <w:pPr>
              <w:pStyle w:val="a3"/>
              <w:ind w:left="0"/>
              <w:rPr>
                <w:sz w:val="20"/>
              </w:rPr>
            </w:pPr>
            <w:r>
              <w:rPr>
                <w:sz w:val="20"/>
              </w:rPr>
              <w:t>0.4</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8</w:t>
            </w:r>
          </w:p>
        </w:tc>
        <w:tc>
          <w:tcPr>
            <w:tcW w:w="4961" w:type="dxa"/>
          </w:tcPr>
          <w:p w:rsidR="00D40289" w:rsidRDefault="00D40289" w:rsidP="00D40289">
            <w:pPr>
              <w:pStyle w:val="a3"/>
              <w:ind w:left="0"/>
              <w:rPr>
                <w:sz w:val="20"/>
              </w:rPr>
            </w:pPr>
            <w:r>
              <w:rPr>
                <w:sz w:val="20"/>
              </w:rPr>
              <w:t>Монтаж электролебедки</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tabs>
                <w:tab w:val="left" w:pos="240"/>
                <w:tab w:val="center" w:pos="672"/>
              </w:tabs>
              <w:ind w:left="0"/>
              <w:rPr>
                <w:sz w:val="20"/>
              </w:rPr>
            </w:pPr>
            <w:proofErr w:type="spellStart"/>
            <w:r>
              <w:rPr>
                <w:sz w:val="20"/>
              </w:rPr>
              <w:t>шт</w:t>
            </w:r>
            <w:proofErr w:type="spellEnd"/>
          </w:p>
        </w:tc>
        <w:tc>
          <w:tcPr>
            <w:tcW w:w="850" w:type="dxa"/>
          </w:tcPr>
          <w:p w:rsidR="00D40289" w:rsidRDefault="00D40289" w:rsidP="00D40289">
            <w:pPr>
              <w:pStyle w:val="a3"/>
              <w:ind w:left="0"/>
              <w:rPr>
                <w:sz w:val="20"/>
              </w:rPr>
            </w:pPr>
            <w:r>
              <w:rPr>
                <w:sz w:val="20"/>
              </w:rPr>
              <w:t>1</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9</w:t>
            </w:r>
          </w:p>
        </w:tc>
        <w:tc>
          <w:tcPr>
            <w:tcW w:w="4961" w:type="dxa"/>
          </w:tcPr>
          <w:p w:rsidR="00D40289" w:rsidRDefault="00D40289" w:rsidP="00D40289">
            <w:pPr>
              <w:pStyle w:val="a3"/>
              <w:ind w:left="0"/>
              <w:rPr>
                <w:sz w:val="20"/>
              </w:rPr>
            </w:pPr>
            <w:r>
              <w:rPr>
                <w:sz w:val="20"/>
              </w:rPr>
              <w:t xml:space="preserve">Демонтаж электролебедки </w:t>
            </w:r>
            <w:proofErr w:type="gramStart"/>
            <w:r>
              <w:rPr>
                <w:sz w:val="20"/>
              </w:rPr>
              <w:t>К</w:t>
            </w:r>
            <w:proofErr w:type="gramEnd"/>
            <w:r>
              <w:rPr>
                <w:sz w:val="20"/>
              </w:rPr>
              <w:t>=0.6</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proofErr w:type="spellStart"/>
            <w:r>
              <w:rPr>
                <w:sz w:val="20"/>
              </w:rPr>
              <w:t>шт</w:t>
            </w:r>
            <w:proofErr w:type="spellEnd"/>
          </w:p>
        </w:tc>
        <w:tc>
          <w:tcPr>
            <w:tcW w:w="850" w:type="dxa"/>
          </w:tcPr>
          <w:p w:rsidR="00D40289" w:rsidRDefault="00D40289" w:rsidP="00D40289">
            <w:pPr>
              <w:pStyle w:val="a3"/>
              <w:ind w:left="0"/>
              <w:rPr>
                <w:sz w:val="20"/>
              </w:rPr>
            </w:pPr>
            <w:r>
              <w:rPr>
                <w:sz w:val="20"/>
              </w:rPr>
              <w:t>1</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10</w:t>
            </w:r>
          </w:p>
        </w:tc>
        <w:tc>
          <w:tcPr>
            <w:tcW w:w="4961" w:type="dxa"/>
          </w:tcPr>
          <w:p w:rsidR="00D40289" w:rsidRDefault="00D40289" w:rsidP="00D40289">
            <w:pPr>
              <w:pStyle w:val="a3"/>
              <w:ind w:left="0"/>
              <w:rPr>
                <w:sz w:val="20"/>
              </w:rPr>
            </w:pPr>
            <w:r>
              <w:rPr>
                <w:sz w:val="20"/>
              </w:rPr>
              <w:t xml:space="preserve">Демонтаж фильтра </w:t>
            </w:r>
            <w:proofErr w:type="gramStart"/>
            <w:r>
              <w:rPr>
                <w:sz w:val="20"/>
              </w:rPr>
              <w:t>К</w:t>
            </w:r>
            <w:proofErr w:type="gramEnd"/>
            <w:r>
              <w:rPr>
                <w:sz w:val="20"/>
              </w:rPr>
              <w:t>=0.6</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proofErr w:type="spellStart"/>
            <w:r>
              <w:rPr>
                <w:sz w:val="20"/>
              </w:rPr>
              <w:t>шт</w:t>
            </w:r>
            <w:proofErr w:type="spellEnd"/>
          </w:p>
        </w:tc>
        <w:tc>
          <w:tcPr>
            <w:tcW w:w="850" w:type="dxa"/>
          </w:tcPr>
          <w:p w:rsidR="00D40289" w:rsidRDefault="00D40289" w:rsidP="00D40289">
            <w:pPr>
              <w:pStyle w:val="a3"/>
              <w:ind w:left="0"/>
              <w:rPr>
                <w:sz w:val="20"/>
              </w:rPr>
            </w:pPr>
            <w:r>
              <w:rPr>
                <w:sz w:val="20"/>
              </w:rPr>
              <w:t>2</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11</w:t>
            </w:r>
          </w:p>
        </w:tc>
        <w:tc>
          <w:tcPr>
            <w:tcW w:w="4961" w:type="dxa"/>
          </w:tcPr>
          <w:p w:rsidR="00D40289" w:rsidRDefault="00D40289" w:rsidP="00D40289">
            <w:pPr>
              <w:pStyle w:val="a3"/>
              <w:ind w:left="0"/>
              <w:rPr>
                <w:sz w:val="20"/>
              </w:rPr>
            </w:pPr>
            <w:r>
              <w:rPr>
                <w:sz w:val="20"/>
              </w:rPr>
              <w:t>Монтаж фильтра</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proofErr w:type="spellStart"/>
            <w:r>
              <w:rPr>
                <w:sz w:val="20"/>
              </w:rPr>
              <w:t>шт</w:t>
            </w:r>
            <w:proofErr w:type="spellEnd"/>
          </w:p>
        </w:tc>
        <w:tc>
          <w:tcPr>
            <w:tcW w:w="850" w:type="dxa"/>
          </w:tcPr>
          <w:p w:rsidR="00D40289" w:rsidRDefault="00D40289" w:rsidP="00D40289">
            <w:pPr>
              <w:pStyle w:val="a3"/>
              <w:ind w:left="0"/>
              <w:rPr>
                <w:sz w:val="20"/>
              </w:rPr>
            </w:pPr>
            <w:r>
              <w:rPr>
                <w:sz w:val="20"/>
              </w:rPr>
              <w:t>1</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r>
              <w:rPr>
                <w:sz w:val="20"/>
              </w:rPr>
              <w:t>12</w:t>
            </w:r>
          </w:p>
        </w:tc>
        <w:tc>
          <w:tcPr>
            <w:tcW w:w="4961" w:type="dxa"/>
          </w:tcPr>
          <w:p w:rsidR="00D40289" w:rsidRDefault="00D40289" w:rsidP="00D40289">
            <w:pPr>
              <w:pStyle w:val="a3"/>
              <w:ind w:left="0"/>
              <w:rPr>
                <w:sz w:val="20"/>
              </w:rPr>
            </w:pPr>
            <w:r>
              <w:rPr>
                <w:sz w:val="20"/>
              </w:rPr>
              <w:t xml:space="preserve">Демонтаж воздуховодов Ф 150мм </w:t>
            </w:r>
            <w:proofErr w:type="gramStart"/>
            <w:r>
              <w:rPr>
                <w:sz w:val="20"/>
              </w:rPr>
              <w:t>К</w:t>
            </w:r>
            <w:proofErr w:type="gramEnd"/>
            <w:r>
              <w:rPr>
                <w:sz w:val="20"/>
              </w:rPr>
              <w:t>=0.5</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r>
              <w:rPr>
                <w:sz w:val="20"/>
              </w:rPr>
              <w:t>100м2</w:t>
            </w:r>
          </w:p>
        </w:tc>
        <w:tc>
          <w:tcPr>
            <w:tcW w:w="850" w:type="dxa"/>
          </w:tcPr>
          <w:p w:rsidR="00D40289" w:rsidRDefault="00D40289" w:rsidP="00D40289">
            <w:pPr>
              <w:pStyle w:val="a3"/>
              <w:ind w:left="0"/>
              <w:rPr>
                <w:sz w:val="20"/>
              </w:rPr>
            </w:pPr>
            <w:r>
              <w:rPr>
                <w:sz w:val="20"/>
              </w:rPr>
              <w:t>0.08</w:t>
            </w: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p>
        </w:tc>
        <w:tc>
          <w:tcPr>
            <w:tcW w:w="4961" w:type="dxa"/>
          </w:tcPr>
          <w:p w:rsidR="00D40289" w:rsidRDefault="00D40289" w:rsidP="00D40289">
            <w:pPr>
              <w:pStyle w:val="a3"/>
              <w:ind w:left="0"/>
              <w:rPr>
                <w:sz w:val="20"/>
              </w:rPr>
            </w:pPr>
            <w:r>
              <w:rPr>
                <w:sz w:val="20"/>
              </w:rPr>
              <w:t>Итого:</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p>
        </w:tc>
        <w:tc>
          <w:tcPr>
            <w:tcW w:w="850"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p>
        </w:tc>
        <w:tc>
          <w:tcPr>
            <w:tcW w:w="4961" w:type="dxa"/>
          </w:tcPr>
          <w:p w:rsidR="00D40289" w:rsidRDefault="00D40289" w:rsidP="00D40289">
            <w:pPr>
              <w:pStyle w:val="a3"/>
              <w:ind w:left="0"/>
              <w:rPr>
                <w:sz w:val="20"/>
              </w:rPr>
            </w:pPr>
            <w:r>
              <w:rPr>
                <w:sz w:val="20"/>
              </w:rPr>
              <w:t>НДС 18%</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p>
        </w:tc>
        <w:tc>
          <w:tcPr>
            <w:tcW w:w="850"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r w:rsidR="00D40289" w:rsidTr="00D40289">
        <w:trPr>
          <w:cantSplit/>
        </w:trPr>
        <w:tc>
          <w:tcPr>
            <w:tcW w:w="425" w:type="dxa"/>
          </w:tcPr>
          <w:p w:rsidR="00D40289" w:rsidRDefault="00D40289" w:rsidP="00D40289">
            <w:pPr>
              <w:pStyle w:val="a3"/>
              <w:ind w:left="0"/>
              <w:rPr>
                <w:sz w:val="20"/>
              </w:rPr>
            </w:pPr>
          </w:p>
        </w:tc>
        <w:tc>
          <w:tcPr>
            <w:tcW w:w="4961" w:type="dxa"/>
          </w:tcPr>
          <w:p w:rsidR="00D40289" w:rsidRDefault="00D40289" w:rsidP="00D40289">
            <w:pPr>
              <w:pStyle w:val="a3"/>
              <w:ind w:left="0"/>
              <w:rPr>
                <w:sz w:val="20"/>
              </w:rPr>
            </w:pPr>
            <w:r>
              <w:rPr>
                <w:sz w:val="20"/>
              </w:rPr>
              <w:t>Итого по смете:</w:t>
            </w:r>
          </w:p>
        </w:tc>
        <w:tc>
          <w:tcPr>
            <w:tcW w:w="1276" w:type="dxa"/>
          </w:tcPr>
          <w:p w:rsidR="00D40289" w:rsidRDefault="00D40289" w:rsidP="00D40289">
            <w:pPr>
              <w:pStyle w:val="a3"/>
              <w:ind w:left="0"/>
              <w:rPr>
                <w:sz w:val="20"/>
              </w:rPr>
            </w:pPr>
          </w:p>
        </w:tc>
        <w:tc>
          <w:tcPr>
            <w:tcW w:w="709" w:type="dxa"/>
          </w:tcPr>
          <w:p w:rsidR="00D40289" w:rsidRDefault="00D40289" w:rsidP="00D40289">
            <w:pPr>
              <w:pStyle w:val="a3"/>
              <w:ind w:left="0"/>
              <w:rPr>
                <w:sz w:val="20"/>
              </w:rPr>
            </w:pPr>
          </w:p>
        </w:tc>
        <w:tc>
          <w:tcPr>
            <w:tcW w:w="850"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993" w:type="dxa"/>
          </w:tcPr>
          <w:p w:rsidR="00D40289" w:rsidRDefault="00D40289" w:rsidP="00D40289">
            <w:pPr>
              <w:pStyle w:val="a3"/>
              <w:ind w:left="0"/>
              <w:rPr>
                <w:sz w:val="20"/>
              </w:rPr>
            </w:pPr>
          </w:p>
        </w:tc>
        <w:tc>
          <w:tcPr>
            <w:tcW w:w="992"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c>
          <w:tcPr>
            <w:tcW w:w="1134" w:type="dxa"/>
          </w:tcPr>
          <w:p w:rsidR="00D40289" w:rsidRDefault="00D40289" w:rsidP="00D40289">
            <w:pPr>
              <w:pStyle w:val="a3"/>
              <w:ind w:left="0"/>
              <w:rPr>
                <w:sz w:val="20"/>
              </w:rPr>
            </w:pPr>
          </w:p>
        </w:tc>
      </w:tr>
    </w:tbl>
    <w:p w:rsidR="00AF3966" w:rsidRDefault="00AF3966" w:rsidP="008F7F4D">
      <w:pPr>
        <w:jc w:val="both"/>
        <w:rPr>
          <w:rFonts w:ascii="Arial" w:hAnsi="Arial" w:cs="Arial"/>
          <w:b/>
        </w:rPr>
      </w:pPr>
    </w:p>
    <w:p w:rsidR="00AF3966" w:rsidRDefault="00AF3966" w:rsidP="008F7F4D">
      <w:pPr>
        <w:jc w:val="both"/>
        <w:rPr>
          <w:rFonts w:ascii="Arial" w:hAnsi="Arial" w:cs="Arial"/>
          <w:b/>
        </w:rPr>
      </w:pPr>
    </w:p>
    <w:p w:rsidR="00AF3966" w:rsidRDefault="00AF3966" w:rsidP="008F7F4D">
      <w:pPr>
        <w:jc w:val="both"/>
        <w:rPr>
          <w:rFonts w:ascii="Arial" w:hAnsi="Arial" w:cs="Arial"/>
          <w:b/>
        </w:rPr>
      </w:pPr>
    </w:p>
    <w:p w:rsidR="00AF3966" w:rsidRDefault="00AF3966" w:rsidP="008F7F4D">
      <w:pPr>
        <w:jc w:val="both"/>
        <w:rPr>
          <w:rFonts w:ascii="Arial" w:hAnsi="Arial" w:cs="Arial"/>
          <w:b/>
        </w:rPr>
        <w:sectPr w:rsidR="00AF3966" w:rsidSect="00AF3966">
          <w:headerReference w:type="default" r:id="rId23"/>
          <w:footerReference w:type="default" r:id="rId24"/>
          <w:pgSz w:w="16840" w:h="11907" w:orient="landscape" w:code="9"/>
          <w:pgMar w:top="1134" w:right="794" w:bottom="992" w:left="794" w:header="720" w:footer="720" w:gutter="0"/>
          <w:cols w:space="720"/>
        </w:sectPr>
      </w:pPr>
    </w:p>
    <w:p w:rsidR="00702B03" w:rsidRDefault="00702B03" w:rsidP="00702B03">
      <w:pPr>
        <w:shd w:val="clear" w:color="auto" w:fill="FFFFFF"/>
        <w:ind w:left="709" w:right="566"/>
        <w:jc w:val="center"/>
        <w:rPr>
          <w:b/>
          <w:color w:val="000000" w:themeColor="text1"/>
        </w:rPr>
      </w:pPr>
      <w:r w:rsidRPr="00C075C1">
        <w:rPr>
          <w:b/>
          <w:color w:val="000000" w:themeColor="text1"/>
        </w:rPr>
        <w:lastRenderedPageBreak/>
        <w:t xml:space="preserve">РАЗДЕЛ </w:t>
      </w:r>
      <w:r>
        <w:rPr>
          <w:b/>
          <w:color w:val="000000" w:themeColor="text1"/>
        </w:rPr>
        <w:t>6</w:t>
      </w:r>
      <w:r w:rsidRPr="00C075C1">
        <w:rPr>
          <w:b/>
          <w:color w:val="000000" w:themeColor="text1"/>
        </w:rPr>
        <w:t xml:space="preserve">. </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6"/>
      <w:bookmarkEnd w:id="87"/>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88" w:name="_Ref55336310"/>
      <w:bookmarkStart w:id="89" w:name="_Toc57314672"/>
      <w:bookmarkStart w:id="90" w:name="_Toc69728986"/>
      <w:bookmarkStart w:id="91" w:name="_Toc98254009"/>
      <w:bookmarkStart w:id="92" w:name="_Toc176759503"/>
      <w:bookmarkStart w:id="93" w:name="_Toc234730394"/>
      <w:bookmarkStart w:id="94" w:name="_Toc326769154"/>
      <w:bookmarkStart w:id="95"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88"/>
      <w:bookmarkEnd w:id="89"/>
      <w:bookmarkEnd w:id="90"/>
      <w:bookmarkEnd w:id="91"/>
      <w:bookmarkEnd w:id="92"/>
      <w:bookmarkEnd w:id="93"/>
      <w:bookmarkEnd w:id="94"/>
      <w:bookmarkEnd w:id="95"/>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C075C1" w:rsidRDefault="00702B03" w:rsidP="00702B03">
      <w:pPr>
        <w:shd w:val="clear" w:color="auto" w:fill="FFFFFF"/>
        <w:ind w:left="709" w:right="566"/>
        <w:jc w:val="both"/>
        <w:rPr>
          <w:color w:val="000000" w:themeColor="text1"/>
        </w:rPr>
      </w:pPr>
      <w:r w:rsidRPr="00C075C1">
        <w:rPr>
          <w:color w:val="000000" w:themeColor="text1"/>
        </w:rPr>
        <w:t xml:space="preserve">Изучив извещение о проведении </w:t>
      </w:r>
      <w:r>
        <w:rPr>
          <w:color w:val="000000" w:themeColor="text1"/>
        </w:rPr>
        <w:t>запроса предложений</w:t>
      </w:r>
      <w:r w:rsidRPr="00C075C1">
        <w:rPr>
          <w:color w:val="000000" w:themeColor="text1"/>
        </w:rPr>
        <w:t xml:space="preserve"> № __</w:t>
      </w:r>
      <w:proofErr w:type="gramStart"/>
      <w:r w:rsidRPr="00C075C1">
        <w:rPr>
          <w:color w:val="000000" w:themeColor="text1"/>
        </w:rPr>
        <w:t xml:space="preserve">_ </w:t>
      </w:r>
      <w:r>
        <w:rPr>
          <w:color w:val="000000" w:themeColor="text1"/>
        </w:rPr>
        <w:t xml:space="preserve"> от</w:t>
      </w:r>
      <w:proofErr w:type="gramEnd"/>
      <w:r>
        <w:rPr>
          <w:color w:val="000000" w:themeColor="text1"/>
        </w:rPr>
        <w:t xml:space="preserve"> __.________.2016г. </w:t>
      </w:r>
      <w:r w:rsidRPr="00C075C1">
        <w:rPr>
          <w:color w:val="000000" w:themeColor="text1"/>
        </w:rPr>
        <w:t>на в</w:t>
      </w:r>
      <w:r w:rsidRPr="00C075C1">
        <w:t xml:space="preserve">ыполнение </w:t>
      </w:r>
      <w:r w:rsidR="00BF621D" w:rsidRPr="00BF621D">
        <w:t>работ</w:t>
      </w:r>
      <w:r w:rsidR="00E53FFC">
        <w:t xml:space="preserve"> по </w:t>
      </w:r>
      <w:r w:rsidR="00E53FFC" w:rsidRPr="00E53FFC">
        <w:t>Замен</w:t>
      </w:r>
      <w:r w:rsidR="00E53FFC">
        <w:t>е</w:t>
      </w:r>
      <w:r w:rsidR="007F7154">
        <w:t xml:space="preserve"> нории №25</w:t>
      </w:r>
      <w:r w:rsidR="00E53FFC" w:rsidRPr="00E53FFC">
        <w:t xml:space="preserve"> в Производственном корпусе</w:t>
      </w:r>
      <w:r w:rsidRPr="00C075C1">
        <w:rPr>
          <w:b/>
        </w:rPr>
        <w:t>,</w:t>
      </w:r>
      <w:r w:rsidRPr="00C075C1">
        <w:rPr>
          <w:b/>
          <w:color w:val="000000" w:themeColor="text1"/>
        </w:rPr>
        <w:t xml:space="preserve"> </w:t>
      </w:r>
      <w:r w:rsidRPr="00C075C1">
        <w:rPr>
          <w:color w:val="000000" w:themeColor="text1"/>
        </w:rPr>
        <w:t>размещенн</w:t>
      </w:r>
      <w:r w:rsidR="00E53FFC">
        <w:rPr>
          <w:color w:val="000000" w:themeColor="text1"/>
        </w:rPr>
        <w:t>о</w:t>
      </w:r>
      <w:r w:rsidRPr="00C075C1">
        <w:rPr>
          <w:color w:val="000000" w:themeColor="text1"/>
        </w:rPr>
        <w:t xml:space="preserve">е в единой информационной системе по адресу </w:t>
      </w:r>
      <w:hyperlink r:id="rId25" w:history="1">
        <w:r w:rsidR="00BF621D" w:rsidRPr="00274AFE">
          <w:rPr>
            <w:rStyle w:val="a4"/>
            <w:lang w:val="en-US"/>
          </w:rPr>
          <w:t>www</w:t>
        </w:r>
        <w:r w:rsidR="00BF621D" w:rsidRPr="00274AFE">
          <w:rPr>
            <w:rStyle w:val="a4"/>
          </w:rPr>
          <w:t>.</w:t>
        </w:r>
        <w:r w:rsidR="00BF621D" w:rsidRPr="00274AFE">
          <w:rPr>
            <w:rStyle w:val="a4"/>
            <w:lang w:val="en-US"/>
          </w:rPr>
          <w:t>zakupki</w:t>
        </w:r>
        <w:r w:rsidR="00BF621D" w:rsidRPr="00274AFE">
          <w:rPr>
            <w:rStyle w:val="a4"/>
          </w:rPr>
          <w:t>.</w:t>
        </w:r>
        <w:r w:rsidR="00BF621D" w:rsidRPr="00274AFE">
          <w:rPr>
            <w:rStyle w:val="a4"/>
            <w:lang w:val="en-US"/>
          </w:rPr>
          <w:t>gov</w:t>
        </w:r>
        <w:r w:rsidR="00BF621D" w:rsidRPr="00274AFE">
          <w:rPr>
            <w:rStyle w:val="a4"/>
          </w:rPr>
          <w:t>.</w:t>
        </w:r>
        <w:r w:rsidR="00BF621D" w:rsidRPr="00274AFE">
          <w:rPr>
            <w:rStyle w:val="a4"/>
            <w:lang w:val="en-US"/>
          </w:rPr>
          <w:t>ru</w:t>
        </w:r>
        <w:r w:rsidR="00BF621D" w:rsidRPr="00274AFE">
          <w:rPr>
            <w:rStyle w:val="a4"/>
          </w:rPr>
          <w:t>/223</w:t>
        </w:r>
      </w:hyperlink>
      <w:r w:rsidR="00E53FFC">
        <w:rPr>
          <w:color w:val="000000" w:themeColor="text1"/>
        </w:rPr>
        <w:t xml:space="preserve"> и на сайте</w:t>
      </w:r>
      <w:r w:rsidR="00BF621D">
        <w:rPr>
          <w:color w:val="000000" w:themeColor="text1"/>
        </w:rPr>
        <w:t xml:space="preserve"> </w:t>
      </w:r>
      <w:hyperlink r:id="rId26" w:history="1">
        <w:r w:rsidR="00BF621D" w:rsidRPr="00BF621D">
          <w:rPr>
            <w:rStyle w:val="a4"/>
          </w:rPr>
          <w:t>http://www.combikorm.ru/z/modules/files/</w:t>
        </w:r>
      </w:hyperlink>
      <w:r w:rsidRPr="00BF621D">
        <w:rPr>
          <w:color w:val="000000" w:themeColor="text1"/>
        </w:rPr>
        <w:t>,</w:t>
      </w:r>
      <w:r w:rsidRPr="00C075C1">
        <w:rPr>
          <w:bCs/>
          <w:i/>
          <w:iCs/>
          <w:color w:val="000000" w:themeColor="text1"/>
        </w:rPr>
        <w:t xml:space="preserve"> </w:t>
      </w:r>
      <w:r w:rsidRPr="00C075C1">
        <w:rPr>
          <w:color w:val="000000" w:themeColor="text1"/>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C075C1">
        <w:rPr>
          <w:color w:val="000000" w:themeColor="text1"/>
        </w:rPr>
        <w:t>__________________________________________________________________________________,</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C075C1" w:rsidRDefault="00702B03" w:rsidP="00702B03">
      <w:pPr>
        <w:ind w:left="709" w:right="566"/>
        <w:jc w:val="both"/>
        <w:rPr>
          <w:color w:val="000000" w:themeColor="text1"/>
        </w:rPr>
      </w:pPr>
      <w:r w:rsidRPr="00C075C1">
        <w:rPr>
          <w:color w:val="000000" w:themeColor="text1"/>
        </w:rPr>
        <w:t>согласен заключить с ОАО «Богдановичский комбикормовый завод» догов</w:t>
      </w:r>
      <w:r>
        <w:rPr>
          <w:color w:val="000000" w:themeColor="text1"/>
        </w:rPr>
        <w:t xml:space="preserve">ор в соответствии с требованиями закупочной </w:t>
      </w:r>
      <w:r w:rsidRPr="00C075C1">
        <w:rPr>
          <w:color w:val="000000" w:themeColor="text1"/>
        </w:rPr>
        <w:t>документацией и на условиях, указанных в извещени</w:t>
      </w:r>
      <w:r>
        <w:rPr>
          <w:color w:val="000000" w:themeColor="text1"/>
        </w:rPr>
        <w:t>и о проведении настоящего запроса предложений</w:t>
      </w:r>
      <w:r w:rsidRPr="00C075C1">
        <w:rPr>
          <w:color w:val="000000" w:themeColor="text1"/>
        </w:rPr>
        <w:t>.</w:t>
      </w:r>
    </w:p>
    <w:p w:rsidR="00702B03" w:rsidRPr="00C075C1" w:rsidRDefault="00702B03" w:rsidP="00702B03">
      <w:pPr>
        <w:ind w:left="709" w:right="566"/>
        <w:jc w:val="both"/>
        <w:rPr>
          <w:color w:val="000000" w:themeColor="text1"/>
        </w:rPr>
      </w:pPr>
    </w:p>
    <w:p w:rsidR="00702B03" w:rsidRPr="00C075C1" w:rsidRDefault="00702B03" w:rsidP="00702B03">
      <w:pPr>
        <w:ind w:left="709" w:right="566"/>
        <w:jc w:val="both"/>
        <w:rPr>
          <w:color w:val="000000" w:themeColor="text1"/>
        </w:rPr>
      </w:pPr>
      <w:r w:rsidRPr="00C075C1">
        <w:rPr>
          <w:b/>
          <w:color w:val="000000" w:themeColor="text1"/>
        </w:rPr>
        <w:t>1.</w:t>
      </w:r>
      <w:r>
        <w:rPr>
          <w:color w:val="000000" w:themeColor="text1"/>
        </w:rPr>
        <w:t xml:space="preserve"> В соответствии с перечнем работ, указанным в </w:t>
      </w:r>
      <w:r w:rsidRPr="00321D6A">
        <w:rPr>
          <w:color w:val="000000" w:themeColor="text1"/>
        </w:rPr>
        <w:t>Проекте договора Р</w:t>
      </w:r>
      <w:r>
        <w:rPr>
          <w:color w:val="000000" w:themeColor="text1"/>
        </w:rPr>
        <w:t xml:space="preserve">аздел 5 закупочной документации, </w:t>
      </w:r>
      <w:r w:rsidRPr="00C075C1">
        <w:rPr>
          <w:color w:val="000000" w:themeColor="text1"/>
        </w:rPr>
        <w:t xml:space="preserve">предлагаем </w:t>
      </w:r>
      <w:r>
        <w:rPr>
          <w:color w:val="000000" w:themeColor="text1"/>
        </w:rPr>
        <w:t xml:space="preserve">начальную/максимальную стоимость </w:t>
      </w:r>
      <w:r w:rsidRPr="00C075C1">
        <w:rPr>
          <w:color w:val="000000" w:themeColor="text1"/>
        </w:rPr>
        <w:t>в размере ______________ (_______________________________) руб</w:t>
      </w:r>
      <w:r>
        <w:rPr>
          <w:color w:val="000000" w:themeColor="text1"/>
        </w:rPr>
        <w:t>лей _____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356483" w:rsidRPr="00356483" w:rsidRDefault="00356483" w:rsidP="00356483">
      <w:pPr>
        <w:ind w:left="709" w:right="566"/>
        <w:jc w:val="both"/>
        <w:rPr>
          <w:color w:val="000000" w:themeColor="text1"/>
        </w:rPr>
      </w:pPr>
      <w:r w:rsidRPr="00356483">
        <w:rPr>
          <w:color w:val="000000" w:themeColor="text1"/>
        </w:rPr>
        <w:t>В стоимость включены все расходы, связанные с исполнением обязательств Исполнителем по разборке существующей нории, сборке новой нории, пуско-наладочные работы, подъему и уборке оборудования с места проведения работ, в том числе оборудование и комплектующие, 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Подрядчика, связанные с исполнением настоящего договора.</w:t>
      </w:r>
    </w:p>
    <w:p w:rsidR="00032121" w:rsidRDefault="00356483" w:rsidP="00356483">
      <w:pPr>
        <w:ind w:left="709" w:right="566"/>
        <w:jc w:val="both"/>
        <w:rPr>
          <w:color w:val="000000" w:themeColor="text1"/>
        </w:rPr>
      </w:pPr>
      <w:r w:rsidRPr="00356483">
        <w:rPr>
          <w:color w:val="000000" w:themeColor="text1"/>
        </w:rPr>
        <w:t>Работа выполняется из материалов Заказчика.</w:t>
      </w:r>
    </w:p>
    <w:p w:rsidR="00356483" w:rsidRPr="00C075C1" w:rsidRDefault="00356483" w:rsidP="00356483">
      <w:pPr>
        <w:ind w:left="709" w:right="566"/>
        <w:rPr>
          <w:color w:val="000000" w:themeColor="text1"/>
        </w:rPr>
      </w:pPr>
    </w:p>
    <w:p w:rsidR="00702B03" w:rsidRPr="00C075C1" w:rsidRDefault="00702B03" w:rsidP="008A38B4">
      <w:pPr>
        <w:tabs>
          <w:tab w:val="left" w:pos="426"/>
        </w:tabs>
        <w:suppressAutoHyphens/>
        <w:ind w:left="709" w:right="566"/>
        <w:rPr>
          <w:color w:val="000000" w:themeColor="text1"/>
        </w:rPr>
      </w:pPr>
      <w:r>
        <w:rPr>
          <w:b/>
          <w:color w:val="000000" w:themeColor="text1"/>
        </w:rPr>
        <w:t xml:space="preserve">2. </w:t>
      </w:r>
      <w:r w:rsidR="00356483" w:rsidRPr="00356483">
        <w:rPr>
          <w:color w:val="000000" w:themeColor="text1"/>
        </w:rPr>
        <w:t>Срок выполнения: 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r w:rsidR="00356483">
        <w:rPr>
          <w:color w:val="000000" w:themeColor="text1"/>
        </w:rPr>
        <w:t xml:space="preserve"> </w:t>
      </w:r>
      <w:r w:rsidR="00356483" w:rsidRPr="00356483">
        <w:rPr>
          <w:color w:val="000000" w:themeColor="text1"/>
        </w:rPr>
        <w:t>Место выполнения работ: Российская Федерация, 623537, Свердловская обл., г. Богда</w:t>
      </w:r>
      <w:r w:rsidR="00356483">
        <w:rPr>
          <w:color w:val="000000" w:themeColor="text1"/>
        </w:rPr>
        <w:t>нович, ул. Степана Разина, 64.</w:t>
      </w:r>
    </w:p>
    <w:p w:rsidR="00702B03" w:rsidRPr="00C075C1" w:rsidRDefault="00702B03" w:rsidP="00702B03">
      <w:pPr>
        <w:tabs>
          <w:tab w:val="left" w:pos="426"/>
        </w:tabs>
        <w:suppressAutoHyphens/>
        <w:ind w:left="709" w:right="566"/>
        <w:rPr>
          <w:color w:val="000000" w:themeColor="text1"/>
        </w:rPr>
      </w:pPr>
      <w:r w:rsidRPr="00C075C1">
        <w:rPr>
          <w:b/>
          <w:color w:val="000000" w:themeColor="text1"/>
        </w:rPr>
        <w:t>3.</w:t>
      </w:r>
      <w:r>
        <w:rPr>
          <w:color w:val="000000" w:themeColor="text1"/>
        </w:rPr>
        <w:t xml:space="preserve"> </w:t>
      </w:r>
      <w:r w:rsidRPr="00C075C1">
        <w:rPr>
          <w:color w:val="000000" w:themeColor="text1"/>
        </w:rPr>
        <w:t>Настоящим подтверждаем, что _______________________________________________</w:t>
      </w:r>
    </w:p>
    <w:p w:rsidR="00702B03" w:rsidRPr="00C075C1" w:rsidRDefault="00702B03" w:rsidP="00702B03">
      <w:pPr>
        <w:ind w:left="709" w:right="566"/>
        <w:jc w:val="center"/>
        <w:rPr>
          <w:color w:val="000000" w:themeColor="text1"/>
          <w:vertAlign w:val="subscript"/>
        </w:rPr>
      </w:pPr>
      <w:r>
        <w:rPr>
          <w:i/>
          <w:color w:val="000000" w:themeColor="text1"/>
          <w:vertAlign w:val="subscript"/>
        </w:rPr>
        <w:t xml:space="preserve">                                                                         </w:t>
      </w:r>
      <w:r w:rsidRPr="00C075C1">
        <w:rPr>
          <w:i/>
          <w:color w:val="000000" w:themeColor="text1"/>
          <w:vertAlign w:val="subscript"/>
        </w:rPr>
        <w:t>(наименование организации или Ф.И.О. участника закупки)</w:t>
      </w:r>
    </w:p>
    <w:p w:rsidR="00702B03" w:rsidRPr="00C075C1" w:rsidRDefault="00702B03" w:rsidP="00702B03">
      <w:pPr>
        <w:ind w:left="709" w:right="566"/>
        <w:jc w:val="both"/>
        <w:rPr>
          <w:color w:val="000000" w:themeColor="text1"/>
        </w:rPr>
      </w:pPr>
      <w:r w:rsidRPr="00C075C1">
        <w:rPr>
          <w:color w:val="000000" w:themeColor="text1"/>
        </w:rPr>
        <w:t xml:space="preserve">- не находится в процессе ликвидации и не признано по решению арбитражного суда несостоятельным (банкротом); </w:t>
      </w:r>
    </w:p>
    <w:p w:rsidR="00702B03" w:rsidRPr="00C075C1" w:rsidRDefault="00702B03" w:rsidP="00702B03">
      <w:pPr>
        <w:ind w:left="709" w:right="566"/>
        <w:jc w:val="both"/>
        <w:rPr>
          <w:color w:val="000000" w:themeColor="text1"/>
        </w:rPr>
      </w:pPr>
      <w:r w:rsidRPr="00C075C1">
        <w:rPr>
          <w:color w:val="000000" w:themeColor="text1"/>
        </w:rPr>
        <w:t xml:space="preserve">- в отношении нашей организации не введена какая-либо из процедур несостоятельности (банкротства); </w:t>
      </w:r>
    </w:p>
    <w:p w:rsidR="00702B03" w:rsidRPr="00C075C1" w:rsidRDefault="00702B03" w:rsidP="00702B03">
      <w:pPr>
        <w:ind w:left="709" w:right="566"/>
        <w:jc w:val="both"/>
        <w:rPr>
          <w:color w:val="000000" w:themeColor="text1"/>
        </w:rPr>
      </w:pPr>
      <w:r w:rsidRPr="00C075C1">
        <w:rPr>
          <w:color w:val="000000" w:themeColor="text1"/>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C075C1" w:rsidRDefault="00702B03" w:rsidP="00702B03">
      <w:pPr>
        <w:ind w:left="709" w:right="566"/>
        <w:jc w:val="both"/>
        <w:rPr>
          <w:color w:val="000000" w:themeColor="text1"/>
        </w:rPr>
      </w:pPr>
      <w:r w:rsidRPr="00C075C1">
        <w:rPr>
          <w:color w:val="000000" w:themeColor="text1"/>
        </w:rPr>
        <w:t xml:space="preserve">- не имеет за предшествующие 3 (три) года до срока окончания подачи заявок для участия в </w:t>
      </w:r>
      <w:r>
        <w:rPr>
          <w:color w:val="000000" w:themeColor="text1"/>
        </w:rPr>
        <w:t>запросе предложений</w:t>
      </w:r>
      <w:r w:rsidRPr="00C075C1">
        <w:rPr>
          <w:color w:val="000000" w:themeColor="text1"/>
        </w:rPr>
        <w:t xml:space="preserve">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C075C1" w:rsidRDefault="00702B03" w:rsidP="00702B03">
      <w:pPr>
        <w:ind w:left="709" w:right="566"/>
        <w:jc w:val="both"/>
        <w:rPr>
          <w:color w:val="000000" w:themeColor="text1"/>
        </w:rPr>
      </w:pPr>
      <w:r>
        <w:rPr>
          <w:color w:val="000000" w:themeColor="text1"/>
        </w:rPr>
        <w:t>- не имеет з</w:t>
      </w:r>
      <w:r w:rsidRPr="00C075C1">
        <w:rPr>
          <w:color w:val="000000" w:themeColor="text1"/>
        </w:rPr>
        <w:t>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C075C1" w:rsidRDefault="00702B03" w:rsidP="00702B03">
      <w:pPr>
        <w:ind w:left="709" w:right="566"/>
        <w:jc w:val="both"/>
        <w:rPr>
          <w:color w:val="000000" w:themeColor="text1"/>
        </w:rPr>
      </w:pPr>
      <w:r w:rsidRPr="00C075C1">
        <w:rPr>
          <w:i/>
          <w:color w:val="000000" w:themeColor="text1"/>
        </w:rPr>
        <w:t xml:space="preserve"> </w:t>
      </w:r>
      <w:r w:rsidRPr="00C075C1">
        <w:rPr>
          <w:color w:val="000000" w:themeColor="text1"/>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C075C1" w:rsidRDefault="00702B03" w:rsidP="00702B03">
      <w:pPr>
        <w:ind w:left="709" w:right="566"/>
        <w:jc w:val="both"/>
        <w:rPr>
          <w:color w:val="000000" w:themeColor="text1"/>
        </w:rPr>
      </w:pPr>
      <w:r w:rsidRPr="00C075C1">
        <w:rPr>
          <w:color w:val="000000" w:themeColor="text1"/>
        </w:rPr>
        <w:t>Подача настоящей заявки является для (</w:t>
      </w:r>
      <w:r w:rsidRPr="00C075C1">
        <w:rPr>
          <w:i/>
          <w:color w:val="000000" w:themeColor="text1"/>
        </w:rPr>
        <w:t>наименование участника закупки</w:t>
      </w:r>
      <w:r w:rsidRPr="00C075C1">
        <w:rPr>
          <w:color w:val="000000" w:themeColor="text1"/>
        </w:rPr>
        <w:t xml:space="preserve">) принятием (акцептом) всех условий ОАО «Богдановичский комбикормовый завод», в том числе, согласием исполнять </w:t>
      </w:r>
      <w:r w:rsidRPr="00C075C1">
        <w:rPr>
          <w:color w:val="000000" w:themeColor="text1"/>
        </w:rPr>
        <w:lastRenderedPageBreak/>
        <w:t xml:space="preserve">обязанности участника закупки, в том числе заключить и исполнить договор на предусмотренных </w:t>
      </w:r>
      <w:r>
        <w:rPr>
          <w:color w:val="000000" w:themeColor="text1"/>
        </w:rPr>
        <w:t>закупочной</w:t>
      </w:r>
      <w:r w:rsidRPr="00C075C1">
        <w:rPr>
          <w:color w:val="000000" w:themeColor="text1"/>
        </w:rPr>
        <w:t xml:space="preserve"> документацией условиях.</w:t>
      </w:r>
    </w:p>
    <w:p w:rsidR="00702B03" w:rsidRPr="00C075C1" w:rsidRDefault="00702B03" w:rsidP="00702B03">
      <w:pPr>
        <w:ind w:left="709" w:right="566"/>
        <w:rPr>
          <w:b/>
          <w:color w:val="000000" w:themeColor="text1"/>
        </w:rPr>
      </w:pPr>
    </w:p>
    <w:p w:rsidR="00702B03" w:rsidRPr="00C075C1" w:rsidRDefault="00702B03" w:rsidP="00702B03">
      <w:pPr>
        <w:ind w:left="709" w:right="566"/>
        <w:rPr>
          <w:b/>
          <w:color w:val="000000" w:themeColor="text1"/>
        </w:rPr>
      </w:pPr>
      <w:r w:rsidRPr="00C075C1">
        <w:rPr>
          <w:b/>
          <w:color w:val="000000" w:themeColor="text1"/>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Pr="00C075C1"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w:t>
      </w:r>
      <w:proofErr w:type="gramStart"/>
      <w:r w:rsidRPr="00C075C1">
        <w:rPr>
          <w:i/>
          <w:color w:val="000000" w:themeColor="text1"/>
        </w:rPr>
        <w:t>необходимые</w:t>
      </w:r>
      <w:proofErr w:type="gramEnd"/>
      <w:r w:rsidRPr="00C075C1">
        <w:rPr>
          <w:i/>
          <w:color w:val="000000" w:themeColor="text1"/>
        </w:rPr>
        <w:t xml:space="preserve"> по мнению участника закупки. </w:t>
      </w: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color w:val="000000" w:themeColor="text1"/>
        </w:rPr>
      </w:pPr>
      <w:bookmarkStart w:id="96" w:name="_Ref55335823"/>
      <w:bookmarkStart w:id="97" w:name="_Ref55336359"/>
      <w:bookmarkStart w:id="98" w:name="_Toc57314675"/>
      <w:bookmarkStart w:id="99" w:name="_Toc69728989"/>
      <w:bookmarkStart w:id="100" w:name="_Toc98254033"/>
      <w:bookmarkStart w:id="101" w:name="_Toc176759507"/>
      <w:bookmarkStart w:id="102" w:name="_Toc176866218"/>
      <w:r w:rsidRPr="00C075C1">
        <w:rPr>
          <w:color w:val="000000" w:themeColor="text1"/>
        </w:rPr>
        <w:t>_______________________               _________________             /___________________/</w:t>
      </w:r>
    </w:p>
    <w:p w:rsidR="00702B03" w:rsidRPr="00C075C1" w:rsidRDefault="00702B03" w:rsidP="00702B03">
      <w:pPr>
        <w:ind w:left="709" w:right="566"/>
        <w:contextualSpacing/>
        <w:rPr>
          <w:i/>
          <w:color w:val="000000" w:themeColor="text1"/>
        </w:rPr>
      </w:pPr>
      <w:r w:rsidRPr="00C075C1">
        <w:rPr>
          <w:i/>
          <w:color w:val="000000" w:themeColor="text1"/>
        </w:rPr>
        <w:t xml:space="preserve">       (</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left="709" w:right="566"/>
        <w:contextualSpacing/>
        <w:rPr>
          <w:i/>
          <w:color w:val="000000" w:themeColor="text1"/>
        </w:rPr>
      </w:pPr>
      <w:r w:rsidRPr="00C075C1">
        <w:rPr>
          <w:i/>
          <w:color w:val="000000" w:themeColor="text1"/>
        </w:rPr>
        <w:t>М.П.</w:t>
      </w:r>
    </w:p>
    <w:p w:rsidR="00702B03" w:rsidRPr="00C075C1" w:rsidRDefault="00702B03" w:rsidP="00702B03">
      <w:pPr>
        <w:contextualSpacing/>
        <w:jc w:val="center"/>
        <w:rPr>
          <w:i/>
          <w:color w:val="000000" w:themeColor="text1"/>
        </w:rPr>
      </w:pPr>
      <w:r w:rsidRPr="00C075C1">
        <w:rPr>
          <w:i/>
          <w:color w:val="000000" w:themeColor="text1"/>
        </w:rPr>
        <w:br w:type="page"/>
      </w:r>
      <w:bookmarkStart w:id="103" w:name="_Ref322601726"/>
      <w:bookmarkStart w:id="104" w:name="_Ref322609152"/>
      <w:bookmarkStart w:id="105" w:name="_Toc326769155"/>
      <w:bookmarkStart w:id="106" w:name="_Toc334452390"/>
      <w:bookmarkStart w:id="107"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702B03">
      <w:pPr>
        <w:ind w:left="142" w:right="850"/>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Pr="00C21A30">
        <w:rPr>
          <w:color w:val="000000" w:themeColor="text1"/>
        </w:rPr>
        <w:t xml:space="preserve">на выполнение </w:t>
      </w:r>
      <w:r w:rsidR="00BF621D" w:rsidRPr="00BF621D">
        <w:rPr>
          <w:color w:val="000000" w:themeColor="text1"/>
        </w:rPr>
        <w:t xml:space="preserve">работ </w:t>
      </w:r>
      <w:r w:rsidR="00B05992">
        <w:rPr>
          <w:color w:val="000000" w:themeColor="text1"/>
        </w:rPr>
        <w:t xml:space="preserve">по </w:t>
      </w:r>
      <w:r w:rsidR="00B05992" w:rsidRPr="00B05992">
        <w:rPr>
          <w:color w:val="000000" w:themeColor="text1"/>
        </w:rPr>
        <w:t>Замен</w:t>
      </w:r>
      <w:r w:rsidR="00B05992">
        <w:rPr>
          <w:color w:val="000000" w:themeColor="text1"/>
        </w:rPr>
        <w:t>е</w:t>
      </w:r>
      <w:r w:rsidR="007F7154">
        <w:rPr>
          <w:color w:val="000000" w:themeColor="text1"/>
        </w:rPr>
        <w:t xml:space="preserve"> нории №25</w:t>
      </w:r>
      <w:bookmarkStart w:id="108" w:name="_GoBack"/>
      <w:bookmarkEnd w:id="108"/>
      <w:r w:rsidR="00B05992" w:rsidRPr="00B05992">
        <w:rPr>
          <w:color w:val="000000" w:themeColor="text1"/>
        </w:rPr>
        <w:t xml:space="preserve"> в Производственном корпусе</w:t>
      </w:r>
      <w:r w:rsidRPr="00C075C1">
        <w:rPr>
          <w:b/>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702B03" w:rsidRPr="00C075C1" w:rsidRDefault="00702B03" w:rsidP="00702B03">
      <w:pPr>
        <w:ind w:left="142" w:right="850"/>
        <w:rPr>
          <w:i/>
          <w:color w:val="000000" w:themeColor="text1"/>
        </w:rPr>
      </w:pPr>
    </w:p>
    <w:tbl>
      <w:tblPr>
        <w:tblW w:w="89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3"/>
        <w:gridCol w:w="5509"/>
        <w:gridCol w:w="1893"/>
      </w:tblGrid>
      <w:tr w:rsidR="00702B03" w:rsidRPr="00C075C1" w:rsidTr="00702B03">
        <w:tc>
          <w:tcPr>
            <w:tcW w:w="936"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 п/п</w:t>
            </w:r>
          </w:p>
        </w:tc>
        <w:tc>
          <w:tcPr>
            <w:tcW w:w="6147"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Кол-во листов</w:t>
            </w: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1</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2</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3</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4</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5</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6</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7</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8</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9</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center"/>
              <w:rPr>
                <w:color w:val="000000" w:themeColor="text1"/>
                <w:sz w:val="22"/>
                <w:szCs w:val="22"/>
              </w:rPr>
            </w:pPr>
          </w:p>
        </w:tc>
        <w:tc>
          <w:tcPr>
            <w:tcW w:w="6147"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right"/>
              <w:rPr>
                <w:b/>
                <w:color w:val="000000" w:themeColor="text1"/>
                <w:sz w:val="22"/>
                <w:szCs w:val="22"/>
              </w:rPr>
            </w:pPr>
            <w:r w:rsidRPr="00C075C1">
              <w:rPr>
                <w:b/>
                <w:color w:val="000000" w:themeColor="text1"/>
                <w:sz w:val="22"/>
                <w:szCs w:val="22"/>
              </w:rPr>
              <w:t>ИТОГО</w:t>
            </w: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w:t>
      </w:r>
      <w:proofErr w:type="gramStart"/>
      <w:r w:rsidRPr="00C075C1">
        <w:rPr>
          <w:color w:val="000000" w:themeColor="text1"/>
        </w:rPr>
        <w:t xml:space="preserve">подпись)   </w:t>
      </w:r>
      <w:proofErr w:type="gramEnd"/>
      <w:r w:rsidRPr="00C075C1">
        <w:rPr>
          <w:color w:val="000000" w:themeColor="text1"/>
        </w:rPr>
        <w:t xml:space="preserve">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left="142" w:right="850"/>
        <w:rPr>
          <w:b/>
          <w:color w:val="000000" w:themeColor="text1"/>
        </w:rPr>
      </w:pP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03"/>
      <w:bookmarkEnd w:id="104"/>
      <w:bookmarkEnd w:id="105"/>
      <w:bookmarkEnd w:id="106"/>
    </w:p>
    <w:bookmarkEnd w:id="96"/>
    <w:bookmarkEnd w:id="97"/>
    <w:bookmarkEnd w:id="98"/>
    <w:bookmarkEnd w:id="99"/>
    <w:bookmarkEnd w:id="100"/>
    <w:bookmarkEnd w:id="101"/>
    <w:bookmarkEnd w:id="102"/>
    <w:bookmarkEnd w:id="107"/>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B05992">
        <w:trPr>
          <w:trHeight w:val="155"/>
        </w:trPr>
        <w:tc>
          <w:tcPr>
            <w:tcW w:w="738" w:type="dxa"/>
          </w:tcPr>
          <w:p w:rsidR="00702B03" w:rsidRPr="00702B03" w:rsidRDefault="00702B03" w:rsidP="00B05992">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B05992">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B05992">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201"/>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ИНН/КПП, ОГРН участника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86"/>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618"/>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bl>
    <w:p w:rsidR="00702B03" w:rsidRPr="00C075C1" w:rsidRDefault="00702B03" w:rsidP="00702B03">
      <w:pPr>
        <w:suppressAutoHyphens/>
        <w:ind w:right="850" w:firstLine="567"/>
        <w:rPr>
          <w:color w:val="000000" w:themeColor="text1"/>
        </w:rPr>
      </w:pPr>
    </w:p>
    <w:p w:rsidR="00702B03" w:rsidRPr="00C075C1" w:rsidRDefault="00702B03" w:rsidP="00702B03">
      <w:pPr>
        <w:suppressAutoHyphens/>
        <w:ind w:right="850" w:firstLine="567"/>
        <w:rPr>
          <w:color w:val="000000" w:themeColor="text1"/>
        </w:rPr>
      </w:pPr>
      <w:r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702B03" w:rsidRDefault="00B05992" w:rsidP="00B05992">
      <w:pPr>
        <w:ind w:right="850" w:firstLine="567"/>
        <w:rPr>
          <w:color w:val="000000" w:themeColor="text1"/>
        </w:rPr>
      </w:pPr>
      <w:r w:rsidRPr="00B05992">
        <w:rPr>
          <w:color w:val="000000" w:themeColor="text1"/>
        </w:rPr>
        <w:t xml:space="preserve">изготовление, монтаж, наладка, ремонт, техническое освидетельствование, реконструкция и эксплуатация технических устройств (машин и оборудования), применяемых на объектах хранения и </w:t>
      </w:r>
      <w:r>
        <w:rPr>
          <w:color w:val="000000" w:themeColor="text1"/>
        </w:rPr>
        <w:t>переработки растительного сырья не менее 3-х лет</w:t>
      </w:r>
      <w:r w:rsidR="00702B03" w:rsidRPr="00C075C1">
        <w:rPr>
          <w:color w:val="000000" w:themeColor="text1"/>
        </w:rPr>
        <w:t>, предшествующи</w:t>
      </w:r>
      <w:r w:rsidR="00702B03">
        <w:rPr>
          <w:color w:val="000000" w:themeColor="text1"/>
        </w:rPr>
        <w:t>х</w:t>
      </w:r>
      <w:r w:rsidR="00702B03" w:rsidRPr="00C075C1">
        <w:rPr>
          <w:color w:val="000000" w:themeColor="text1"/>
        </w:rPr>
        <w:t xml:space="preserve"> дате размещения информации о закупке в единой информационной системе. Объем выражается в количестве объектов. </w:t>
      </w:r>
    </w:p>
    <w:p w:rsidR="00702B03" w:rsidRPr="00C075C1" w:rsidRDefault="00702B03" w:rsidP="00702B03">
      <w:pPr>
        <w:ind w:right="850"/>
        <w:rPr>
          <w:color w:val="000000" w:themeColor="text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2268"/>
        <w:gridCol w:w="3063"/>
      </w:tblGrid>
      <w:tr w:rsidR="00702B03" w:rsidRPr="00C075C1" w:rsidTr="00EB2E5A">
        <w:trPr>
          <w:cantSplit/>
          <w:trHeight w:val="863"/>
          <w:jc w:val="center"/>
        </w:trPr>
        <w:tc>
          <w:tcPr>
            <w:tcW w:w="704" w:type="dxa"/>
          </w:tcPr>
          <w:p w:rsidR="00702B03" w:rsidRDefault="00702B03" w:rsidP="00702B03">
            <w:pPr>
              <w:ind w:left="-340" w:right="-97" w:firstLine="142"/>
              <w:jc w:val="center"/>
              <w:rPr>
                <w:i/>
                <w:color w:val="000000" w:themeColor="text1"/>
              </w:rPr>
            </w:pPr>
            <w:r w:rsidRPr="00C075C1">
              <w:rPr>
                <w:i/>
                <w:color w:val="000000" w:themeColor="text1"/>
              </w:rPr>
              <w:t xml:space="preserve">№№ </w:t>
            </w:r>
          </w:p>
          <w:p w:rsidR="00702B03" w:rsidRPr="00C075C1" w:rsidRDefault="00702B03" w:rsidP="00702B03">
            <w:pPr>
              <w:ind w:left="-26" w:right="-97" w:firstLine="142"/>
              <w:jc w:val="center"/>
              <w:rPr>
                <w:i/>
                <w:color w:val="000000" w:themeColor="text1"/>
              </w:rPr>
            </w:pPr>
            <w:r w:rsidRPr="00C075C1">
              <w:rPr>
                <w:i/>
                <w:color w:val="000000" w:themeColor="text1"/>
              </w:rPr>
              <w:t>п/п</w:t>
            </w:r>
          </w:p>
        </w:tc>
        <w:tc>
          <w:tcPr>
            <w:tcW w:w="2965" w:type="dxa"/>
          </w:tcPr>
          <w:p w:rsidR="00702B03" w:rsidRPr="00C075C1" w:rsidRDefault="00702B03"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2268" w:type="dxa"/>
          </w:tcPr>
          <w:p w:rsidR="00702B03" w:rsidRPr="00C075C1" w:rsidRDefault="00702B03" w:rsidP="00702B03">
            <w:pPr>
              <w:ind w:right="-108"/>
              <w:rPr>
                <w:i/>
                <w:color w:val="000000" w:themeColor="text1"/>
              </w:rPr>
            </w:pPr>
            <w:r w:rsidRPr="00C075C1">
              <w:rPr>
                <w:i/>
                <w:color w:val="000000" w:themeColor="text1"/>
              </w:rPr>
              <w:t>Заказчик / генеральный подрядчик</w:t>
            </w:r>
          </w:p>
          <w:p w:rsidR="00702B03" w:rsidRPr="00C075C1" w:rsidRDefault="00702B03" w:rsidP="00702B03">
            <w:pPr>
              <w:ind w:right="-108"/>
              <w:rPr>
                <w:i/>
                <w:color w:val="000000" w:themeColor="text1"/>
              </w:rPr>
            </w:pPr>
            <w:r w:rsidRPr="00C075C1">
              <w:rPr>
                <w:i/>
                <w:color w:val="000000" w:themeColor="text1"/>
              </w:rPr>
              <w:t>(адрес, телефон, контактное лицо)</w:t>
            </w:r>
          </w:p>
        </w:tc>
        <w:tc>
          <w:tcPr>
            <w:tcW w:w="3063" w:type="dxa"/>
          </w:tcPr>
          <w:p w:rsidR="00702B03" w:rsidRPr="00C075C1" w:rsidRDefault="00702B03" w:rsidP="00702B03">
            <w:pPr>
              <w:ind w:right="-58" w:hanging="20"/>
              <w:jc w:val="center"/>
              <w:rPr>
                <w:i/>
                <w:color w:val="000000" w:themeColor="text1"/>
              </w:rPr>
            </w:pPr>
            <w:r w:rsidRPr="00C075C1">
              <w:rPr>
                <w:i/>
                <w:color w:val="000000" w:themeColor="text1"/>
              </w:rPr>
              <w:t>Генеральный подрядчик</w:t>
            </w:r>
          </w:p>
          <w:p w:rsidR="00702B03" w:rsidRPr="00C075C1" w:rsidRDefault="00702B03" w:rsidP="00702B03">
            <w:pPr>
              <w:ind w:right="-58"/>
              <w:jc w:val="center"/>
              <w:rPr>
                <w:i/>
                <w:color w:val="000000" w:themeColor="text1"/>
              </w:rPr>
            </w:pPr>
            <w:r w:rsidRPr="00C075C1">
              <w:rPr>
                <w:i/>
                <w:color w:val="000000" w:themeColor="text1"/>
              </w:rPr>
              <w:t>(адрес, телефон, контактное лицо)</w:t>
            </w: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1</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2</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bl>
    <w:p w:rsidR="00702B03" w:rsidRPr="00C075C1" w:rsidRDefault="00702B03" w:rsidP="00702B03">
      <w:pPr>
        <w:ind w:right="850" w:firstLine="567"/>
        <w:jc w:val="both"/>
        <w:rPr>
          <w:b/>
          <w:i/>
        </w:rPr>
      </w:pPr>
      <w:r w:rsidRPr="00C075C1">
        <w:rPr>
          <w:i/>
        </w:rPr>
        <w:t xml:space="preserve">* </w:t>
      </w:r>
      <w:proofErr w:type="gramStart"/>
      <w:r w:rsidRPr="00C075C1">
        <w:rPr>
          <w:i/>
        </w:rPr>
        <w:t>В</w:t>
      </w:r>
      <w:proofErr w:type="gramEnd"/>
      <w:r w:rsidRPr="00C075C1">
        <w:rPr>
          <w:i/>
        </w:rPr>
        <w:t xml:space="preserve">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702B03">
      <w:pPr>
        <w:ind w:right="850"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w:t>
      </w:r>
      <w:proofErr w:type="gramStart"/>
      <w:r w:rsidRPr="00C075C1">
        <w:rPr>
          <w:color w:val="000000" w:themeColor="text1"/>
        </w:rPr>
        <w:t xml:space="preserve">должность)   </w:t>
      </w:r>
      <w:proofErr w:type="gramEnd"/>
      <w:r w:rsidRPr="00C075C1">
        <w:rPr>
          <w:color w:val="000000" w:themeColor="text1"/>
        </w:rPr>
        <w:t xml:space="preserve">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Председателю комиссии по размещению заказа</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ОАО «Богдановичский комбикормовый завод»</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 xml:space="preserve">О.В. </w:t>
      </w:r>
      <w:proofErr w:type="spellStart"/>
      <w:r w:rsidRPr="00AE4FDE">
        <w:rPr>
          <w:sz w:val="24"/>
          <w:szCs w:val="24"/>
          <w:lang w:val="ru-RU"/>
        </w:rPr>
        <w:t>Хамьянову</w:t>
      </w:r>
      <w:proofErr w:type="spellEnd"/>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278" w:type="dxa"/>
        <w:tblInd w:w="70" w:type="dxa"/>
        <w:tblLayout w:type="fixed"/>
        <w:tblCellMar>
          <w:left w:w="70" w:type="dxa"/>
          <w:right w:w="70" w:type="dxa"/>
        </w:tblCellMar>
        <w:tblLook w:val="04A0" w:firstRow="1" w:lastRow="0" w:firstColumn="1" w:lastColumn="0" w:noHBand="0" w:noVBand="1"/>
      </w:tblPr>
      <w:tblGrid>
        <w:gridCol w:w="709"/>
        <w:gridCol w:w="4536"/>
        <w:gridCol w:w="4033"/>
      </w:tblGrid>
      <w:tr w:rsidR="00702B03" w:rsidRPr="00C075C1" w:rsidTr="00E52307">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702B03" w:rsidRPr="00C075C1" w:rsidRDefault="00BF621D" w:rsidP="00702B03">
            <w:pPr>
              <w:pStyle w:val="ConsPlusCell"/>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702B03" w:rsidRPr="00C075C1">
              <w:rPr>
                <w:rFonts w:ascii="Times New Roman" w:hAnsi="Times New Roman" w:cs="Times New Roman"/>
                <w:color w:val="000000" w:themeColor="text1"/>
                <w:sz w:val="22"/>
                <w:szCs w:val="22"/>
              </w:rPr>
              <w:t>п/п</w:t>
            </w:r>
          </w:p>
        </w:tc>
        <w:tc>
          <w:tcPr>
            <w:tcW w:w="4536" w:type="dxa"/>
            <w:tcBorders>
              <w:top w:val="single" w:sz="6" w:space="0" w:color="auto"/>
              <w:left w:val="single" w:sz="6"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4033"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w:t>
      </w:r>
      <w:proofErr w:type="gramStart"/>
      <w:r w:rsidRPr="00C075C1">
        <w:rPr>
          <w:rFonts w:ascii="Times New Roman" w:hAnsi="Times New Roman" w:cs="Times New Roman"/>
          <w:color w:val="000000" w:themeColor="text1"/>
          <w:sz w:val="22"/>
          <w:szCs w:val="22"/>
        </w:rPr>
        <w:t>):_</w:t>
      </w:r>
      <w:proofErr w:type="gramEnd"/>
      <w:r w:rsidRPr="00C075C1">
        <w:rPr>
          <w:rFonts w:ascii="Times New Roman" w:hAnsi="Times New Roman" w:cs="Times New Roman"/>
          <w:color w:val="000000" w:themeColor="text1"/>
          <w:sz w:val="22"/>
          <w:szCs w:val="22"/>
        </w:rPr>
        <w:t>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w:t>
      </w:r>
      <w:proofErr w:type="gramStart"/>
      <w:r w:rsidRPr="00C075C1">
        <w:rPr>
          <w:rFonts w:ascii="Times New Roman" w:hAnsi="Times New Roman" w:cs="Times New Roman"/>
          <w:color w:val="000000" w:themeColor="text1"/>
          <w:sz w:val="22"/>
          <w:szCs w:val="22"/>
        </w:rPr>
        <w:t xml:space="preserve">лицо  </w:t>
      </w:r>
      <w:r w:rsidRPr="00C075C1">
        <w:rPr>
          <w:rFonts w:ascii="Times New Roman" w:hAnsi="Times New Roman" w:cs="Times New Roman"/>
          <w:color w:val="000000" w:themeColor="text1"/>
          <w:sz w:val="22"/>
          <w:szCs w:val="22"/>
        </w:rPr>
        <w:tab/>
      </w:r>
      <w:proofErr w:type="gramEnd"/>
      <w:r w:rsidRPr="00C075C1">
        <w:rPr>
          <w:rFonts w:ascii="Times New Roman" w:hAnsi="Times New Roman" w:cs="Times New Roman"/>
          <w:color w:val="000000" w:themeColor="text1"/>
          <w:sz w:val="22"/>
          <w:szCs w:val="22"/>
        </w:rPr>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AE4FDE">
          <w:pgSz w:w="11907" w:h="16840" w:code="9"/>
          <w:pgMar w:top="794" w:right="992"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AE4FDE" w:rsidRPr="00901881" w:rsidRDefault="00AE4FDE" w:rsidP="00AE4FDE">
      <w:pPr>
        <w:pStyle w:val="2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AE4FDE" w:rsidRPr="00901881" w:rsidRDefault="00AE4FDE" w:rsidP="00AE4FDE">
      <w:pPr>
        <w:pStyle w:val="2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C20D5C" w:rsidRPr="00C20D5C" w:rsidRDefault="00C20D5C" w:rsidP="003700B0">
      <w:pPr>
        <w:pStyle w:val="4"/>
        <w:tabs>
          <w:tab w:val="left" w:pos="6460"/>
        </w:tabs>
        <w:jc w:val="left"/>
        <w:rPr>
          <w:b w:val="0"/>
          <w:sz w:val="20"/>
        </w:rPr>
      </w:pPr>
    </w:p>
    <w:sectPr w:rsidR="00C20D5C" w:rsidRPr="00C20D5C" w:rsidSect="00271F43">
      <w:footerReference w:type="even" r:id="rId27"/>
      <w:footerReference w:type="default" r:id="rId28"/>
      <w:pgSz w:w="11906" w:h="16838"/>
      <w:pgMar w:top="993"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89" w:rsidRDefault="00D40289" w:rsidP="003328D6">
      <w:r>
        <w:separator/>
      </w:r>
    </w:p>
  </w:endnote>
  <w:endnote w:type="continuationSeparator" w:id="0">
    <w:p w:rsidR="00D40289" w:rsidRDefault="00D40289"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9741"/>
      <w:docPartObj>
        <w:docPartGallery w:val="Page Numbers (Bottom of Page)"/>
        <w:docPartUnique/>
      </w:docPartObj>
    </w:sdtPr>
    <w:sdtContent>
      <w:sdt>
        <w:sdtPr>
          <w:id w:val="1728636285"/>
          <w:docPartObj>
            <w:docPartGallery w:val="Page Numbers (Top of Page)"/>
            <w:docPartUnique/>
          </w:docPartObj>
        </w:sdtPr>
        <w:sdtContent>
          <w:p w:rsidR="00D40289" w:rsidRDefault="00D40289">
            <w:pPr>
              <w:pStyle w:val="aa"/>
              <w:jc w:val="center"/>
            </w:pPr>
            <w:r>
              <w:t xml:space="preserve">Страница </w:t>
            </w:r>
            <w:r>
              <w:rPr>
                <w:b/>
                <w:bCs/>
                <w:sz w:val="24"/>
                <w:szCs w:val="24"/>
              </w:rPr>
              <w:fldChar w:fldCharType="begin"/>
            </w:r>
            <w:r>
              <w:rPr>
                <w:b/>
                <w:bCs/>
              </w:rPr>
              <w:instrText>PAGE</w:instrText>
            </w:r>
            <w:r>
              <w:rPr>
                <w:b/>
                <w:bCs/>
                <w:sz w:val="24"/>
                <w:szCs w:val="24"/>
              </w:rPr>
              <w:fldChar w:fldCharType="separate"/>
            </w:r>
            <w:r w:rsidR="007F7154">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F7154">
              <w:rPr>
                <w:b/>
                <w:bCs/>
                <w:noProof/>
              </w:rPr>
              <w:t>33</w:t>
            </w:r>
            <w:r>
              <w:rPr>
                <w:b/>
                <w:bCs/>
                <w:sz w:val="24"/>
                <w:szCs w:val="24"/>
              </w:rPr>
              <w:fldChar w:fldCharType="end"/>
            </w:r>
          </w:p>
        </w:sdtContent>
      </w:sdt>
    </w:sdtContent>
  </w:sdt>
  <w:p w:rsidR="00D40289" w:rsidRDefault="00D402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89" w:rsidRDefault="00D40289">
    <w:pPr>
      <w:pStyle w:val="aa"/>
    </w:pPr>
  </w:p>
  <w:p w:rsidR="00D40289" w:rsidRDefault="00D402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89" w:rsidRDefault="00D40289"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40289" w:rsidRDefault="00D40289" w:rsidP="00271F43">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89" w:rsidRDefault="00D40289"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D40289" w:rsidRDefault="00D40289" w:rsidP="00271F4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89" w:rsidRDefault="00D40289" w:rsidP="003328D6">
      <w:r>
        <w:separator/>
      </w:r>
    </w:p>
  </w:footnote>
  <w:footnote w:type="continuationSeparator" w:id="0">
    <w:p w:rsidR="00D40289" w:rsidRDefault="00D40289"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89" w:rsidRDefault="00D40289" w:rsidP="00BA3715">
    <w:pPr>
      <w:pStyle w:val="a8"/>
      <w:tabs>
        <w:tab w:val="clear" w:pos="4677"/>
        <w:tab w:val="clear" w:pos="9355"/>
      </w:tabs>
      <w:rPr>
        <w:color w:val="7F7F7F" w:themeColor="text1" w:themeTint="80"/>
      </w:rPr>
    </w:pPr>
  </w:p>
  <w:p w:rsidR="00D40289" w:rsidRPr="003328D6" w:rsidRDefault="00D40289" w:rsidP="003328D6">
    <w:pPr>
      <w:pStyle w:val="a8"/>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89" w:rsidRDefault="00D40289" w:rsidP="00E26FB2">
    <w:pPr>
      <w:pStyle w:val="4"/>
      <w:tabs>
        <w:tab w:val="left" w:pos="6460"/>
      </w:tabs>
      <w:jc w:val="left"/>
    </w:pPr>
    <w:r>
      <w:rPr>
        <w:b w:val="0"/>
        <w:sz w:val="19"/>
      </w:rPr>
      <w:t xml:space="preserve">                                                                                                                                                                                                                                                                   </w:t>
    </w:r>
  </w:p>
  <w:p w:rsidR="00D40289" w:rsidRPr="003328D6" w:rsidRDefault="00D40289" w:rsidP="003328D6">
    <w:pPr>
      <w:pStyle w:val="a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CF24357"/>
    <w:multiLevelType w:val="hybridMultilevel"/>
    <w:tmpl w:val="6BE4894C"/>
    <w:lvl w:ilvl="0" w:tplc="0419000F">
      <w:start w:val="1"/>
      <w:numFmt w:val="decimal"/>
      <w:lvlText w:val="%1."/>
      <w:lvlJc w:val="left"/>
      <w:pPr>
        <w:tabs>
          <w:tab w:val="num" w:pos="-131"/>
        </w:tabs>
        <w:ind w:left="-131"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2"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15:restartNumberingAfterBreak="0">
    <w:nsid w:val="1FE968A7"/>
    <w:multiLevelType w:val="hybridMultilevel"/>
    <w:tmpl w:val="4F06FC4A"/>
    <w:lvl w:ilvl="0" w:tplc="35C6385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876B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A395C"/>
    <w:multiLevelType w:val="multilevel"/>
    <w:tmpl w:val="23307048"/>
    <w:lvl w:ilvl="0">
      <w:numFmt w:val="none"/>
      <w:lvlText w:val="5."/>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b/>
        <w:sz w:val="28"/>
        <w:szCs w:val="28"/>
      </w:rPr>
    </w:lvl>
    <w:lvl w:ilvl="2">
      <w:start w:val="1"/>
      <w:numFmt w:val="decimal"/>
      <w:lvlText w:val="%11.%2.%3."/>
      <w:lvlJc w:val="left"/>
      <w:pPr>
        <w:tabs>
          <w:tab w:val="num" w:pos="1134"/>
        </w:tabs>
        <w:ind w:left="1134" w:hanging="1134"/>
      </w:pPr>
      <w:rPr>
        <w:rFonts w:ascii="Times New Roman" w:eastAsia="Times New Roman" w:hAnsi="Times New Roman" w:cs="Times New Roman" w:hint="default"/>
        <w:b/>
        <w:i w:val="0"/>
      </w:rPr>
    </w:lvl>
    <w:lvl w:ilvl="3">
      <w:start w:val="1"/>
      <w:numFmt w:val="decimal"/>
      <w:lvlText w:val="4.%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135"/>
        </w:tabs>
        <w:ind w:left="1135"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2"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3" w15:restartNumberingAfterBreak="0">
    <w:nsid w:val="4D7A76AB"/>
    <w:multiLevelType w:val="hybridMultilevel"/>
    <w:tmpl w:val="8AEE601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54A2155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F23561"/>
    <w:multiLevelType w:val="hybridMultilevel"/>
    <w:tmpl w:val="D5465644"/>
    <w:lvl w:ilvl="0" w:tplc="E4402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8" w15:restartNumberingAfterBreak="0">
    <w:nsid w:val="72C77EF1"/>
    <w:multiLevelType w:val="hybridMultilevel"/>
    <w:tmpl w:val="9E5A8B9E"/>
    <w:lvl w:ilvl="0" w:tplc="E21E3F02">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DA6003"/>
    <w:multiLevelType w:val="hybridMultilevel"/>
    <w:tmpl w:val="AD7612D6"/>
    <w:lvl w:ilvl="0" w:tplc="F64EB2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EF2619"/>
    <w:multiLevelType w:val="hybridMultilevel"/>
    <w:tmpl w:val="BF6AE00A"/>
    <w:lvl w:ilvl="0" w:tplc="95824114">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6A0256"/>
    <w:multiLevelType w:val="multilevel"/>
    <w:tmpl w:val="B3D80EF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13"/>
  </w:num>
  <w:num w:numId="3">
    <w:abstractNumId w:val="7"/>
  </w:num>
  <w:num w:numId="4">
    <w:abstractNumId w:val="8"/>
  </w:num>
  <w:num w:numId="5">
    <w:abstractNumId w:val="14"/>
  </w:num>
  <w:num w:numId="6">
    <w:abstractNumId w:val="5"/>
  </w:num>
  <w:num w:numId="7">
    <w:abstractNumId w:val="9"/>
  </w:num>
  <w:num w:numId="8">
    <w:abstractNumId w:val="20"/>
  </w:num>
  <w:num w:numId="9">
    <w:abstractNumId w:val="11"/>
  </w:num>
  <w:num w:numId="10">
    <w:abstractNumId w:val="17"/>
  </w:num>
  <w:num w:numId="11">
    <w:abstractNumId w:val="16"/>
  </w:num>
  <w:num w:numId="12">
    <w:abstractNumId w:val="15"/>
  </w:num>
  <w:num w:numId="13">
    <w:abstractNumId w:val="2"/>
  </w:num>
  <w:num w:numId="14">
    <w:abstractNumId w:val="6"/>
  </w:num>
  <w:num w:numId="15">
    <w:abstractNumId w:val="0"/>
  </w:num>
  <w:num w:numId="16">
    <w:abstractNumId w:val="18"/>
  </w:num>
  <w:num w:numId="17">
    <w:abstractNumId w:val="19"/>
  </w:num>
  <w:num w:numId="18">
    <w:abstractNumId w:val="10"/>
  </w:num>
  <w:num w:numId="19">
    <w:abstractNumId w:val="12"/>
  </w:num>
  <w:num w:numId="20">
    <w:abstractNumId w:val="4"/>
  </w:num>
  <w:num w:numId="21">
    <w:abstractNumId w:val="3"/>
  </w:num>
  <w:num w:numId="22">
    <w:abstractNumId w:val="2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3EB2"/>
    <w:rsid w:val="00013A47"/>
    <w:rsid w:val="00015038"/>
    <w:rsid w:val="00032121"/>
    <w:rsid w:val="0003232A"/>
    <w:rsid w:val="00033A5F"/>
    <w:rsid w:val="00035749"/>
    <w:rsid w:val="0006187B"/>
    <w:rsid w:val="000713C5"/>
    <w:rsid w:val="0007707B"/>
    <w:rsid w:val="000A4EC0"/>
    <w:rsid w:val="000B51F1"/>
    <w:rsid w:val="000B7331"/>
    <w:rsid w:val="000D2C32"/>
    <w:rsid w:val="000E13B9"/>
    <w:rsid w:val="0011553A"/>
    <w:rsid w:val="00116404"/>
    <w:rsid w:val="001274B6"/>
    <w:rsid w:val="001313FA"/>
    <w:rsid w:val="00131635"/>
    <w:rsid w:val="00153F1D"/>
    <w:rsid w:val="00175316"/>
    <w:rsid w:val="00175C9B"/>
    <w:rsid w:val="001A3B17"/>
    <w:rsid w:val="001A5321"/>
    <w:rsid w:val="001C60BF"/>
    <w:rsid w:val="001C7C21"/>
    <w:rsid w:val="001D2C40"/>
    <w:rsid w:val="001E19BA"/>
    <w:rsid w:val="001F444C"/>
    <w:rsid w:val="002006FE"/>
    <w:rsid w:val="00256A37"/>
    <w:rsid w:val="00271F43"/>
    <w:rsid w:val="00283975"/>
    <w:rsid w:val="00283F3E"/>
    <w:rsid w:val="00287CBB"/>
    <w:rsid w:val="002925A1"/>
    <w:rsid w:val="002D122C"/>
    <w:rsid w:val="002D469A"/>
    <w:rsid w:val="002E096C"/>
    <w:rsid w:val="002E6679"/>
    <w:rsid w:val="002F0634"/>
    <w:rsid w:val="002F2A0D"/>
    <w:rsid w:val="002F3ED9"/>
    <w:rsid w:val="0030293B"/>
    <w:rsid w:val="00321F03"/>
    <w:rsid w:val="003228CD"/>
    <w:rsid w:val="00326E12"/>
    <w:rsid w:val="003328D6"/>
    <w:rsid w:val="003379A3"/>
    <w:rsid w:val="003409A5"/>
    <w:rsid w:val="003460AC"/>
    <w:rsid w:val="003505A8"/>
    <w:rsid w:val="00355D60"/>
    <w:rsid w:val="00356483"/>
    <w:rsid w:val="00364489"/>
    <w:rsid w:val="003700B0"/>
    <w:rsid w:val="003A263A"/>
    <w:rsid w:val="003A4BD4"/>
    <w:rsid w:val="003B3F0C"/>
    <w:rsid w:val="003F05B3"/>
    <w:rsid w:val="003F4A19"/>
    <w:rsid w:val="003F67BF"/>
    <w:rsid w:val="0040133D"/>
    <w:rsid w:val="00412B87"/>
    <w:rsid w:val="004337A8"/>
    <w:rsid w:val="00447882"/>
    <w:rsid w:val="00447C48"/>
    <w:rsid w:val="00456C6C"/>
    <w:rsid w:val="00470341"/>
    <w:rsid w:val="00473A4C"/>
    <w:rsid w:val="00487B79"/>
    <w:rsid w:val="00497A33"/>
    <w:rsid w:val="004B2F45"/>
    <w:rsid w:val="004C06AE"/>
    <w:rsid w:val="004C09BE"/>
    <w:rsid w:val="004D2839"/>
    <w:rsid w:val="004F1D37"/>
    <w:rsid w:val="00502E34"/>
    <w:rsid w:val="00537DFB"/>
    <w:rsid w:val="00543AB9"/>
    <w:rsid w:val="00560F50"/>
    <w:rsid w:val="00563BE9"/>
    <w:rsid w:val="005752B3"/>
    <w:rsid w:val="00576AD8"/>
    <w:rsid w:val="00582EB9"/>
    <w:rsid w:val="00596FF6"/>
    <w:rsid w:val="005B2074"/>
    <w:rsid w:val="005C7CB2"/>
    <w:rsid w:val="005D0F7B"/>
    <w:rsid w:val="005D1697"/>
    <w:rsid w:val="005D4C3A"/>
    <w:rsid w:val="005E5328"/>
    <w:rsid w:val="005F1368"/>
    <w:rsid w:val="005F5538"/>
    <w:rsid w:val="006042CB"/>
    <w:rsid w:val="006126BF"/>
    <w:rsid w:val="00613728"/>
    <w:rsid w:val="006309D2"/>
    <w:rsid w:val="0063543A"/>
    <w:rsid w:val="00662C8B"/>
    <w:rsid w:val="0066746F"/>
    <w:rsid w:val="006701EE"/>
    <w:rsid w:val="00684A72"/>
    <w:rsid w:val="006B6A79"/>
    <w:rsid w:val="006D0FB5"/>
    <w:rsid w:val="00702B03"/>
    <w:rsid w:val="007173E6"/>
    <w:rsid w:val="00745D46"/>
    <w:rsid w:val="007523CE"/>
    <w:rsid w:val="00760D6C"/>
    <w:rsid w:val="007668A7"/>
    <w:rsid w:val="0077329D"/>
    <w:rsid w:val="007925F3"/>
    <w:rsid w:val="007A2D3A"/>
    <w:rsid w:val="007A32E8"/>
    <w:rsid w:val="007B23CF"/>
    <w:rsid w:val="007B5B49"/>
    <w:rsid w:val="007B7F28"/>
    <w:rsid w:val="007C3F0F"/>
    <w:rsid w:val="007D7B26"/>
    <w:rsid w:val="007E7EBA"/>
    <w:rsid w:val="007E7EE1"/>
    <w:rsid w:val="007F279F"/>
    <w:rsid w:val="007F68BB"/>
    <w:rsid w:val="007F7154"/>
    <w:rsid w:val="00800BA8"/>
    <w:rsid w:val="008418D9"/>
    <w:rsid w:val="00842847"/>
    <w:rsid w:val="00846F2D"/>
    <w:rsid w:val="00847628"/>
    <w:rsid w:val="00850301"/>
    <w:rsid w:val="008547F4"/>
    <w:rsid w:val="00867F21"/>
    <w:rsid w:val="00876E6C"/>
    <w:rsid w:val="00883795"/>
    <w:rsid w:val="00890B1C"/>
    <w:rsid w:val="00894B24"/>
    <w:rsid w:val="00895C32"/>
    <w:rsid w:val="008A38B4"/>
    <w:rsid w:val="008B39A9"/>
    <w:rsid w:val="008B5A83"/>
    <w:rsid w:val="008B6993"/>
    <w:rsid w:val="008F7F4D"/>
    <w:rsid w:val="009147D9"/>
    <w:rsid w:val="00915285"/>
    <w:rsid w:val="00915D51"/>
    <w:rsid w:val="00917F7F"/>
    <w:rsid w:val="00922042"/>
    <w:rsid w:val="00963558"/>
    <w:rsid w:val="00990311"/>
    <w:rsid w:val="00992992"/>
    <w:rsid w:val="00993A6F"/>
    <w:rsid w:val="009D428F"/>
    <w:rsid w:val="009E5CAF"/>
    <w:rsid w:val="009F26DA"/>
    <w:rsid w:val="009F749E"/>
    <w:rsid w:val="00A11BFE"/>
    <w:rsid w:val="00A227D0"/>
    <w:rsid w:val="00A238BC"/>
    <w:rsid w:val="00A26603"/>
    <w:rsid w:val="00A305DE"/>
    <w:rsid w:val="00A33EDC"/>
    <w:rsid w:val="00A447A8"/>
    <w:rsid w:val="00A547FA"/>
    <w:rsid w:val="00A55D76"/>
    <w:rsid w:val="00A62A08"/>
    <w:rsid w:val="00A63078"/>
    <w:rsid w:val="00A65AA2"/>
    <w:rsid w:val="00A83ADE"/>
    <w:rsid w:val="00A85181"/>
    <w:rsid w:val="00AB0787"/>
    <w:rsid w:val="00AB15F8"/>
    <w:rsid w:val="00AC476D"/>
    <w:rsid w:val="00AD278A"/>
    <w:rsid w:val="00AE195E"/>
    <w:rsid w:val="00AE4FDE"/>
    <w:rsid w:val="00AF3966"/>
    <w:rsid w:val="00AF60BD"/>
    <w:rsid w:val="00B00345"/>
    <w:rsid w:val="00B0193E"/>
    <w:rsid w:val="00B05992"/>
    <w:rsid w:val="00B36B1C"/>
    <w:rsid w:val="00B40EBD"/>
    <w:rsid w:val="00B50DB7"/>
    <w:rsid w:val="00B66F2B"/>
    <w:rsid w:val="00B77F80"/>
    <w:rsid w:val="00B86075"/>
    <w:rsid w:val="00B95A8B"/>
    <w:rsid w:val="00BA3715"/>
    <w:rsid w:val="00BA7F6B"/>
    <w:rsid w:val="00BC70AF"/>
    <w:rsid w:val="00BF621D"/>
    <w:rsid w:val="00C14EB6"/>
    <w:rsid w:val="00C20801"/>
    <w:rsid w:val="00C20D5C"/>
    <w:rsid w:val="00C552BF"/>
    <w:rsid w:val="00C57FB2"/>
    <w:rsid w:val="00C72359"/>
    <w:rsid w:val="00C8187F"/>
    <w:rsid w:val="00C82174"/>
    <w:rsid w:val="00C90E49"/>
    <w:rsid w:val="00C91789"/>
    <w:rsid w:val="00CA24A3"/>
    <w:rsid w:val="00CA6139"/>
    <w:rsid w:val="00CC7672"/>
    <w:rsid w:val="00CD1DF7"/>
    <w:rsid w:val="00CD4B1E"/>
    <w:rsid w:val="00CE3797"/>
    <w:rsid w:val="00D11152"/>
    <w:rsid w:val="00D14584"/>
    <w:rsid w:val="00D23980"/>
    <w:rsid w:val="00D2615D"/>
    <w:rsid w:val="00D262DB"/>
    <w:rsid w:val="00D2718A"/>
    <w:rsid w:val="00D31A67"/>
    <w:rsid w:val="00D40289"/>
    <w:rsid w:val="00DA52D9"/>
    <w:rsid w:val="00DB5785"/>
    <w:rsid w:val="00DB6536"/>
    <w:rsid w:val="00DC7DD6"/>
    <w:rsid w:val="00DD2992"/>
    <w:rsid w:val="00DD5DBD"/>
    <w:rsid w:val="00DE7539"/>
    <w:rsid w:val="00DE7CD0"/>
    <w:rsid w:val="00DF40FD"/>
    <w:rsid w:val="00E04267"/>
    <w:rsid w:val="00E107FE"/>
    <w:rsid w:val="00E20103"/>
    <w:rsid w:val="00E26FB2"/>
    <w:rsid w:val="00E32467"/>
    <w:rsid w:val="00E33428"/>
    <w:rsid w:val="00E407D8"/>
    <w:rsid w:val="00E45E54"/>
    <w:rsid w:val="00E52307"/>
    <w:rsid w:val="00E53FFC"/>
    <w:rsid w:val="00E65376"/>
    <w:rsid w:val="00EB2E5A"/>
    <w:rsid w:val="00EB7759"/>
    <w:rsid w:val="00EC7100"/>
    <w:rsid w:val="00ED0189"/>
    <w:rsid w:val="00ED4D3A"/>
    <w:rsid w:val="00EE7674"/>
    <w:rsid w:val="00F106FD"/>
    <w:rsid w:val="00F2082E"/>
    <w:rsid w:val="00F2615A"/>
    <w:rsid w:val="00F346CF"/>
    <w:rsid w:val="00F414F2"/>
    <w:rsid w:val="00F560FB"/>
    <w:rsid w:val="00F57DD0"/>
    <w:rsid w:val="00F61A11"/>
    <w:rsid w:val="00F67D4C"/>
    <w:rsid w:val="00FB2D69"/>
    <w:rsid w:val="00FB47FD"/>
    <w:rsid w:val="00FC0846"/>
    <w:rsid w:val="00FC7C8C"/>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E9"/>
  </w:style>
  <w:style w:type="paragraph" w:styleId="1">
    <w:name w:val="heading 1"/>
    <w:aliases w:val="Document Header1,H1,Введение...,Б1,Heading 1iz,Б11"/>
    <w:basedOn w:val="a"/>
    <w:next w:val="a"/>
    <w:link w:val="10"/>
    <w:qFormat/>
    <w:rsid w:val="00563BE9"/>
    <w:pPr>
      <w:keepNext/>
      <w:outlineLvl w:val="0"/>
    </w:pPr>
    <w:rPr>
      <w:sz w:val="24"/>
    </w:rPr>
  </w:style>
  <w:style w:type="paragraph" w:styleId="2">
    <w:name w:val="heading 2"/>
    <w:aliases w:val="H2,H2 Знак,Заголовок 21,2,h2,Б2,RTC,iz2,Раздел Знак"/>
    <w:basedOn w:val="a"/>
    <w:next w:val="a"/>
    <w:link w:val="20"/>
    <w:qFormat/>
    <w:rsid w:val="00563BE9"/>
    <w:pPr>
      <w:keepNext/>
      <w:ind w:left="-851" w:right="-924"/>
      <w:outlineLvl w:val="1"/>
    </w:pPr>
    <w:rPr>
      <w:sz w:val="24"/>
    </w:rPr>
  </w:style>
  <w:style w:type="paragraph" w:styleId="3">
    <w:name w:val="heading 3"/>
    <w:basedOn w:val="a"/>
    <w:next w:val="a"/>
    <w:link w:val="30"/>
    <w:qFormat/>
    <w:rsid w:val="00563BE9"/>
    <w:pPr>
      <w:keepNext/>
      <w:ind w:left="-851"/>
      <w:outlineLvl w:val="2"/>
    </w:pPr>
    <w:rPr>
      <w:sz w:val="24"/>
    </w:rPr>
  </w:style>
  <w:style w:type="paragraph" w:styleId="4">
    <w:name w:val="heading 4"/>
    <w:basedOn w:val="a"/>
    <w:next w:val="a"/>
    <w:link w:val="40"/>
    <w:qFormat/>
    <w:rsid w:val="00563BE9"/>
    <w:pPr>
      <w:keepNext/>
      <w:jc w:val="center"/>
      <w:outlineLvl w:val="3"/>
    </w:pPr>
    <w:rPr>
      <w:b/>
      <w:sz w:val="24"/>
    </w:rPr>
  </w:style>
  <w:style w:type="paragraph" w:styleId="5">
    <w:name w:val="heading 5"/>
    <w:basedOn w:val="a"/>
    <w:next w:val="a"/>
    <w:link w:val="50"/>
    <w:uiPriority w:val="9"/>
    <w:semiHidden/>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customStyle="1" w:styleId="af6">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af5">
    <w:name w:val="Body Text Indent"/>
    <w:basedOn w:val="a"/>
    <w:link w:val="af7"/>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https://zakupki.gov.ru" TargetMode="External"/><Relationship Id="rId18" Type="http://schemas.openxmlformats.org/officeDocument/2006/relationships/image" Target="media/image4.emf"/><Relationship Id="rId26" Type="http://schemas.openxmlformats.org/officeDocument/2006/relationships/hyperlink" Target="http://www.combikorm.ru/z/modules/fil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bikorm.ru/z/modules/files/" TargetMode="External"/><Relationship Id="rId17" Type="http://schemas.openxmlformats.org/officeDocument/2006/relationships/image" Target="media/image3.emf"/><Relationship Id="rId25" Type="http://schemas.openxmlformats.org/officeDocument/2006/relationships/hyperlink" Target="http://www.zakupki.gov.ru/223"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com@combikorm.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combikorm.ru/z/modules/file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hyperlink" Target="http://www.combikorm.ru/z/modules/files/"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4C00-53E1-42B8-BF39-76EA1026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33</Pages>
  <Words>9923</Words>
  <Characters>72308</Characters>
  <Application>Microsoft Office Word</Application>
  <DocSecurity>0</DocSecurity>
  <Lines>602</Lines>
  <Paragraphs>164</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82067</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12</cp:revision>
  <cp:lastPrinted>2016-07-07T06:30:00Z</cp:lastPrinted>
  <dcterms:created xsi:type="dcterms:W3CDTF">2016-07-07T03:50:00Z</dcterms:created>
  <dcterms:modified xsi:type="dcterms:W3CDTF">2016-07-07T06:30:00Z</dcterms:modified>
</cp:coreProperties>
</file>