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050D5">
        <w:rPr>
          <w:rFonts w:ascii="Times New Roman" w:eastAsia="Times New Roman" w:hAnsi="Times New Roman"/>
          <w:b/>
          <w:bCs/>
          <w:smallCaps/>
          <w:kern w:val="36"/>
          <w:sz w:val="28"/>
          <w:szCs w:val="48"/>
          <w:lang w:eastAsia="ru-RU"/>
        </w:rPr>
        <w:t>3056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050D5">
        <w:rPr>
          <w:rFonts w:ascii="Times New Roman" w:eastAsia="Times New Roman" w:hAnsi="Times New Roman"/>
          <w:b/>
          <w:bCs/>
          <w:smallCaps/>
          <w:kern w:val="36"/>
          <w:sz w:val="28"/>
          <w:szCs w:val="48"/>
          <w:lang w:eastAsia="ru-RU"/>
        </w:rPr>
        <w:t>13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C050D5">
        <w:rPr>
          <w:rFonts w:ascii="Times New Roman" w:eastAsia="Times New Roman" w:hAnsi="Times New Roman"/>
          <w:b/>
          <w:bCs/>
          <w:smallCaps/>
          <w:kern w:val="36"/>
          <w:sz w:val="28"/>
          <w:szCs w:val="48"/>
          <w:lang w:eastAsia="ru-RU"/>
        </w:rPr>
        <w:t>июля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694"/>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C050D5" w:rsidRDefault="00E511A1" w:rsidP="00802AEC">
            <w:pPr>
              <w:spacing w:after="0" w:line="240" w:lineRule="auto"/>
              <w:jc w:val="both"/>
              <w:rPr>
                <w:rFonts w:ascii="Times New Roman" w:hAnsi="Times New Roman"/>
                <w:sz w:val="24"/>
                <w:szCs w:val="24"/>
              </w:rPr>
            </w:pPr>
            <w:hyperlink r:id="rId8" w:history="1">
              <w:r w:rsidR="00C050D5" w:rsidRPr="00C050D5">
                <w:rPr>
                  <w:rStyle w:val="aa"/>
                  <w:rFonts w:ascii="Times New Roman" w:hAnsi="Times New Roman"/>
                  <w:sz w:val="24"/>
                  <w:szCs w:val="24"/>
                </w:rPr>
                <w:t>zakupki@combikorm.ru</w:t>
              </w:r>
            </w:hyperlink>
            <w:r w:rsidR="00C050D5" w:rsidRPr="00C050D5">
              <w:rPr>
                <w:rFonts w:ascii="Times New Roman" w:hAnsi="Times New Roman"/>
                <w:sz w:val="24"/>
                <w:szCs w:val="24"/>
              </w:rPr>
              <w:t xml:space="preserve"> </w:t>
            </w:r>
            <w:r w:rsidR="000046B2" w:rsidRPr="00C050D5">
              <w:rPr>
                <w:rFonts w:ascii="Times New Roman" w:hAnsi="Times New Roman"/>
                <w:sz w:val="24"/>
                <w:szCs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C050D5" w:rsidRDefault="00C050D5" w:rsidP="0060273D">
            <w:pPr>
              <w:spacing w:after="0" w:line="240" w:lineRule="auto"/>
              <w:jc w:val="both"/>
              <w:rPr>
                <w:rFonts w:ascii="Times New Roman" w:hAnsi="Times New Roman"/>
                <w:sz w:val="24"/>
                <w:szCs w:val="24"/>
              </w:rPr>
            </w:pPr>
            <w:r w:rsidRPr="00C050D5">
              <w:rPr>
                <w:rFonts w:ascii="Times New Roman" w:hAnsi="Times New Roman"/>
                <w:sz w:val="24"/>
                <w:szCs w:val="24"/>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C050D5" w:rsidRDefault="003A63C1" w:rsidP="00B02583">
            <w:pPr>
              <w:spacing w:after="0" w:line="240" w:lineRule="auto"/>
              <w:jc w:val="both"/>
              <w:rPr>
                <w:rFonts w:ascii="Times New Roman" w:hAnsi="Times New Roman"/>
                <w:sz w:val="24"/>
                <w:szCs w:val="24"/>
              </w:rPr>
            </w:pPr>
            <w:r w:rsidRPr="00C050D5">
              <w:rPr>
                <w:rFonts w:ascii="Times New Roman" w:hAnsi="Times New Roman"/>
                <w:sz w:val="24"/>
                <w:szCs w:val="24"/>
              </w:rPr>
              <w:t xml:space="preserve">(34376) </w:t>
            </w:r>
            <w:r w:rsidR="00B02583" w:rsidRPr="00C050D5">
              <w:rPr>
                <w:rFonts w:ascii="Times New Roman" w:hAnsi="Times New Roman"/>
                <w:sz w:val="24"/>
                <w:szCs w:val="24"/>
              </w:rPr>
              <w:t>5</w:t>
            </w:r>
            <w:r w:rsidRPr="00C050D5">
              <w:rPr>
                <w:rFonts w:ascii="Times New Roman" w:hAnsi="Times New Roman"/>
                <w:sz w:val="24"/>
                <w:szCs w:val="24"/>
              </w:rPr>
              <w:t>-56-</w:t>
            </w:r>
            <w:r w:rsidR="00B02583" w:rsidRPr="00C050D5">
              <w:rPr>
                <w:rFonts w:ascii="Times New Roman" w:hAnsi="Times New Roman"/>
                <w:sz w:val="24"/>
                <w:szCs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342344" w:rsidRDefault="00342344" w:rsidP="00251D32">
            <w:pPr>
              <w:spacing w:after="0" w:line="240" w:lineRule="auto"/>
              <w:jc w:val="both"/>
              <w:rPr>
                <w:rFonts w:ascii="Times New Roman" w:hAnsi="Times New Roman"/>
                <w:b/>
                <w:sz w:val="24"/>
                <w:szCs w:val="24"/>
                <w:u w:val="single"/>
              </w:rPr>
            </w:pPr>
            <w:r w:rsidRPr="00342344">
              <w:rPr>
                <w:rFonts w:ascii="Times New Roman" w:hAnsi="Times New Roman"/>
                <w:b/>
                <w:sz w:val="24"/>
                <w:szCs w:val="24"/>
                <w:u w:val="single"/>
              </w:rPr>
              <w:t>Демонтаж</w:t>
            </w:r>
            <w:r>
              <w:rPr>
                <w:rFonts w:ascii="Times New Roman" w:hAnsi="Times New Roman"/>
                <w:b/>
                <w:sz w:val="24"/>
                <w:szCs w:val="24"/>
                <w:u w:val="single"/>
              </w:rPr>
              <w:t xml:space="preserve"> лифтов, отработавших свой срок.</w:t>
            </w:r>
            <w:r w:rsidR="005918EF">
              <w:rPr>
                <w:rFonts w:ascii="Times New Roman" w:hAnsi="Times New Roman"/>
                <w:b/>
                <w:sz w:val="24"/>
                <w:szCs w:val="24"/>
                <w:u w:val="single"/>
              </w:rPr>
              <w:t xml:space="preserve"> поставка, </w:t>
            </w:r>
            <w:r w:rsidRPr="00342344">
              <w:rPr>
                <w:rFonts w:ascii="Times New Roman" w:hAnsi="Times New Roman"/>
                <w:b/>
                <w:sz w:val="24"/>
                <w:szCs w:val="24"/>
                <w:u w:val="single"/>
              </w:rPr>
              <w:t>монтаж, пусконаладочные работы и сдачу в эксплуатацию.</w:t>
            </w:r>
          </w:p>
          <w:p w:rsidR="00BB071C" w:rsidRDefault="00BB071C" w:rsidP="00251D32">
            <w:pPr>
              <w:spacing w:after="0" w:line="240" w:lineRule="auto"/>
              <w:jc w:val="both"/>
              <w:rPr>
                <w:rFonts w:ascii="Times New Roman" w:hAnsi="Times New Roman"/>
                <w:b/>
                <w:sz w:val="24"/>
                <w:szCs w:val="24"/>
                <w:u w:val="single"/>
              </w:rPr>
            </w:pPr>
          </w:p>
          <w:p w:rsidR="00BB071C" w:rsidRPr="00BB071C" w:rsidRDefault="00BB071C" w:rsidP="00BB071C">
            <w:pPr>
              <w:spacing w:after="0" w:line="240" w:lineRule="auto"/>
              <w:jc w:val="center"/>
              <w:rPr>
                <w:rFonts w:ascii="Times New Roman" w:hAnsi="Times New Roman"/>
                <w:sz w:val="24"/>
                <w:szCs w:val="24"/>
              </w:rPr>
            </w:pPr>
            <w:r w:rsidRPr="00BB071C">
              <w:rPr>
                <w:rFonts w:ascii="Times New Roman" w:hAnsi="Times New Roman"/>
                <w:sz w:val="24"/>
                <w:szCs w:val="24"/>
              </w:rPr>
              <w:t>Техническая Спецификация Оборудования</w:t>
            </w:r>
          </w:p>
          <w:p w:rsidR="00BB071C" w:rsidRPr="00BB071C" w:rsidRDefault="00BB071C" w:rsidP="00BB071C">
            <w:pPr>
              <w:spacing w:after="0" w:line="240" w:lineRule="auto"/>
              <w:jc w:val="center"/>
              <w:rPr>
                <w:rFonts w:ascii="Times New Roman" w:hAnsi="Times New Roman"/>
                <w:sz w:val="24"/>
                <w:szCs w:val="24"/>
              </w:rPr>
            </w:pPr>
            <w:r w:rsidRPr="00BB071C">
              <w:rPr>
                <w:rFonts w:ascii="Times New Roman" w:hAnsi="Times New Roman"/>
                <w:sz w:val="24"/>
                <w:szCs w:val="24"/>
              </w:rPr>
              <w:t>Основные сведения</w:t>
            </w:r>
          </w:p>
          <w:tbl>
            <w:tblPr>
              <w:tblW w:w="6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3271"/>
            </w:tblGrid>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Тип лифта</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xml:space="preserve">- </w:t>
                  </w:r>
                  <w:proofErr w:type="gramStart"/>
                  <w:r w:rsidRPr="00290E92">
                    <w:rPr>
                      <w:rFonts w:ascii="Times New Roman" w:hAnsi="Times New Roman"/>
                      <w:sz w:val="23"/>
                      <w:szCs w:val="23"/>
                    </w:rPr>
                    <w:t>Грузовой  ПГ</w:t>
                  </w:r>
                  <w:proofErr w:type="gramEnd"/>
                  <w:r w:rsidRPr="00290E92">
                    <w:rPr>
                      <w:rFonts w:ascii="Times New Roman" w:hAnsi="Times New Roman"/>
                      <w:sz w:val="23"/>
                      <w:szCs w:val="23"/>
                    </w:rPr>
                    <w:t>-239</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Количество лифтов</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- 2</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Грузоподъемность</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xml:space="preserve">- 100 кг </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Скорость</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xml:space="preserve">- 0,5 м/с </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Высота подъема</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xml:space="preserve">- 7 м </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Количество остановок</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- 2</w:t>
                  </w:r>
                </w:p>
              </w:tc>
            </w:tr>
            <w:tr w:rsidR="00BB071C" w:rsidRPr="00290E92" w:rsidTr="00A86545">
              <w:tc>
                <w:tcPr>
                  <w:tcW w:w="3197"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Количество шахтных дверей</w:t>
                  </w:r>
                </w:p>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Система управления</w:t>
                  </w:r>
                </w:p>
              </w:tc>
              <w:tc>
                <w:tcPr>
                  <w:tcW w:w="3271" w:type="dxa"/>
                </w:tcPr>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- 2</w:t>
                  </w:r>
                </w:p>
                <w:p w:rsidR="00BB071C" w:rsidRPr="00290E92" w:rsidRDefault="00BB071C" w:rsidP="00BB071C">
                  <w:pPr>
                    <w:spacing w:after="0" w:line="240" w:lineRule="auto"/>
                    <w:rPr>
                      <w:rFonts w:ascii="Times New Roman" w:hAnsi="Times New Roman"/>
                      <w:sz w:val="23"/>
                      <w:szCs w:val="23"/>
                    </w:rPr>
                  </w:pPr>
                  <w:r w:rsidRPr="00290E92">
                    <w:rPr>
                      <w:rFonts w:ascii="Times New Roman" w:hAnsi="Times New Roman"/>
                      <w:sz w:val="23"/>
                      <w:szCs w:val="23"/>
                    </w:rPr>
                    <w:t xml:space="preserve">Наружная </w:t>
                  </w:r>
                </w:p>
              </w:tc>
            </w:tr>
          </w:tbl>
          <w:p w:rsidR="00BB071C" w:rsidRPr="00342344" w:rsidRDefault="00BB071C" w:rsidP="00251D32">
            <w:pPr>
              <w:spacing w:after="0" w:line="240" w:lineRule="auto"/>
              <w:jc w:val="both"/>
              <w:rPr>
                <w:rFonts w:ascii="Times New Roman" w:hAnsi="Times New Roman"/>
                <w:b/>
                <w:sz w:val="24"/>
                <w:szCs w:val="24"/>
                <w:u w:val="single"/>
              </w:rPr>
            </w:pPr>
          </w:p>
          <w:p w:rsidR="00BB071C" w:rsidRDefault="00BB071C" w:rsidP="00251D32">
            <w:pPr>
              <w:spacing w:after="0" w:line="240" w:lineRule="auto"/>
              <w:jc w:val="both"/>
              <w:rPr>
                <w:rFonts w:ascii="Times New Roman" w:hAnsi="Times New Roman"/>
                <w:sz w:val="24"/>
                <w:szCs w:val="24"/>
                <w:u w:val="single"/>
              </w:rPr>
            </w:pPr>
          </w:p>
          <w:tbl>
            <w:tblPr>
              <w:tblStyle w:val="a3"/>
              <w:tblW w:w="0" w:type="auto"/>
              <w:tblLook w:val="04A0" w:firstRow="1" w:lastRow="0" w:firstColumn="1" w:lastColumn="0" w:noHBand="0" w:noVBand="1"/>
            </w:tblPr>
            <w:tblGrid>
              <w:gridCol w:w="3234"/>
              <w:gridCol w:w="3234"/>
            </w:tblGrid>
            <w:tr w:rsidR="00A86545" w:rsidRPr="00A86545" w:rsidTr="00E33E67">
              <w:tc>
                <w:tcPr>
                  <w:tcW w:w="6468" w:type="dxa"/>
                  <w:gridSpan w:val="2"/>
                </w:tcPr>
                <w:p w:rsidR="00A86545" w:rsidRPr="00A86545" w:rsidRDefault="00A86545" w:rsidP="00A86545">
                  <w:pPr>
                    <w:spacing w:after="0" w:line="240" w:lineRule="auto"/>
                    <w:jc w:val="center"/>
                    <w:rPr>
                      <w:rFonts w:ascii="Times New Roman" w:hAnsi="Times New Roman"/>
                      <w:sz w:val="24"/>
                      <w:szCs w:val="24"/>
                    </w:rPr>
                  </w:pPr>
                  <w:r w:rsidRPr="00A86545">
                    <w:rPr>
                      <w:rFonts w:ascii="Times New Roman" w:hAnsi="Times New Roman"/>
                      <w:b/>
                      <w:sz w:val="24"/>
                      <w:szCs w:val="24"/>
                    </w:rPr>
                    <w:t>Лебедка</w:t>
                  </w:r>
                </w:p>
              </w:tc>
            </w:tr>
            <w:tr w:rsidR="00BB071C" w:rsidRPr="00A86545" w:rsidTr="00BB071C">
              <w:tc>
                <w:tcPr>
                  <w:tcW w:w="3234" w:type="dxa"/>
                </w:tcPr>
                <w:p w:rsidR="00BB071C" w:rsidRPr="00A86545" w:rsidRDefault="00BB071C" w:rsidP="00BB071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Тип</w:t>
                  </w:r>
                </w:p>
              </w:tc>
              <w:tc>
                <w:tcPr>
                  <w:tcW w:w="3234" w:type="dxa"/>
                </w:tcPr>
                <w:p w:rsidR="00BB071C" w:rsidRPr="00A86545" w:rsidRDefault="00BB071C" w:rsidP="00BB071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Редукторная с канатоведущим шкивом</w:t>
                  </w:r>
                </w:p>
              </w:tc>
            </w:tr>
            <w:tr w:rsidR="00BB071C" w:rsidRPr="00A86545" w:rsidTr="00BB071C">
              <w:tc>
                <w:tcPr>
                  <w:tcW w:w="3234" w:type="dxa"/>
                </w:tcPr>
                <w:p w:rsidR="00BB071C" w:rsidRPr="00A86545" w:rsidRDefault="00BB071C" w:rsidP="00BB071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Шахтные двери</w:t>
                  </w:r>
                </w:p>
              </w:tc>
              <w:tc>
                <w:tcPr>
                  <w:tcW w:w="3234" w:type="dxa"/>
                </w:tcPr>
                <w:p w:rsidR="00BB071C" w:rsidRPr="00A86545" w:rsidRDefault="00BB071C" w:rsidP="00BB071C">
                  <w:pPr>
                    <w:spacing w:after="0" w:line="240" w:lineRule="auto"/>
                    <w:jc w:val="both"/>
                    <w:rPr>
                      <w:rFonts w:ascii="Times New Roman" w:hAnsi="Times New Roman"/>
                      <w:sz w:val="24"/>
                      <w:szCs w:val="24"/>
                      <w:u w:val="single"/>
                    </w:rPr>
                  </w:pPr>
                </w:p>
              </w:tc>
            </w:tr>
            <w:tr w:rsidR="00BB071C" w:rsidRPr="00A86545" w:rsidTr="00BB071C">
              <w:tc>
                <w:tcPr>
                  <w:tcW w:w="3234" w:type="dxa"/>
                </w:tcPr>
                <w:p w:rsidR="00BB071C" w:rsidRPr="00A86545" w:rsidRDefault="00BB071C" w:rsidP="00BB071C">
                  <w:pPr>
                    <w:pStyle w:val="4"/>
                    <w:ind w:left="0"/>
                    <w:rPr>
                      <w:b w:val="0"/>
                      <w:szCs w:val="24"/>
                    </w:rPr>
                  </w:pPr>
                  <w:r w:rsidRPr="00A86545">
                    <w:rPr>
                      <w:b w:val="0"/>
                      <w:szCs w:val="24"/>
                    </w:rPr>
                    <w:t>Тип:</w:t>
                  </w:r>
                </w:p>
              </w:tc>
              <w:tc>
                <w:tcPr>
                  <w:tcW w:w="3234" w:type="dxa"/>
                </w:tcPr>
                <w:p w:rsidR="00BB071C" w:rsidRPr="00A86545" w:rsidRDefault="00BB071C" w:rsidP="00BB071C">
                  <w:pPr>
                    <w:pStyle w:val="4"/>
                    <w:ind w:left="0"/>
                    <w:rPr>
                      <w:b w:val="0"/>
                      <w:bCs/>
                      <w:szCs w:val="24"/>
                    </w:rPr>
                  </w:pPr>
                  <w:r w:rsidRPr="00A86545">
                    <w:rPr>
                      <w:b w:val="0"/>
                      <w:szCs w:val="24"/>
                    </w:rPr>
                    <w:t>- Распашные двухстворчатые</w:t>
                  </w:r>
                </w:p>
              </w:tc>
            </w:tr>
            <w:tr w:rsidR="00BB071C" w:rsidRPr="00A86545" w:rsidTr="00BB071C">
              <w:tc>
                <w:tcPr>
                  <w:tcW w:w="3234" w:type="dxa"/>
                </w:tcPr>
                <w:p w:rsidR="00BB071C" w:rsidRPr="00A86545" w:rsidRDefault="00BB071C" w:rsidP="00BB071C">
                  <w:pPr>
                    <w:pStyle w:val="4"/>
                    <w:ind w:left="0"/>
                    <w:rPr>
                      <w:b w:val="0"/>
                      <w:szCs w:val="24"/>
                    </w:rPr>
                  </w:pPr>
                  <w:r w:rsidRPr="00A86545">
                    <w:rPr>
                      <w:b w:val="0"/>
                      <w:szCs w:val="24"/>
                    </w:rPr>
                    <w:t>Отделка дверей</w:t>
                  </w:r>
                </w:p>
              </w:tc>
              <w:tc>
                <w:tcPr>
                  <w:tcW w:w="3234" w:type="dxa"/>
                </w:tcPr>
                <w:p w:rsidR="00BB071C" w:rsidRPr="00A86545" w:rsidRDefault="00BB071C" w:rsidP="00BB071C">
                  <w:pPr>
                    <w:pStyle w:val="4"/>
                    <w:ind w:left="0"/>
                    <w:rPr>
                      <w:b w:val="0"/>
                      <w:szCs w:val="24"/>
                    </w:rPr>
                  </w:pPr>
                  <w:r w:rsidRPr="00A86545">
                    <w:rPr>
                      <w:b w:val="0"/>
                      <w:szCs w:val="24"/>
                    </w:rPr>
                    <w:t>- Крашеный металл</w:t>
                  </w:r>
                </w:p>
              </w:tc>
            </w:tr>
            <w:tr w:rsidR="00A86545" w:rsidRPr="00A86545" w:rsidTr="009646A4">
              <w:tc>
                <w:tcPr>
                  <w:tcW w:w="6468" w:type="dxa"/>
                  <w:gridSpan w:val="2"/>
                </w:tcPr>
                <w:p w:rsidR="00A86545" w:rsidRPr="00A86545" w:rsidRDefault="00A86545" w:rsidP="00A86545">
                  <w:pPr>
                    <w:pStyle w:val="4"/>
                    <w:ind w:left="0"/>
                    <w:jc w:val="center"/>
                    <w:rPr>
                      <w:szCs w:val="24"/>
                    </w:rPr>
                  </w:pPr>
                  <w:r w:rsidRPr="00A86545">
                    <w:rPr>
                      <w:szCs w:val="24"/>
                    </w:rPr>
                    <w:t>Кабина</w:t>
                  </w:r>
                </w:p>
              </w:tc>
            </w:tr>
            <w:tr w:rsidR="00BB071C" w:rsidRPr="00A86545" w:rsidTr="00BB071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Количество входов</w:t>
                  </w:r>
                </w:p>
              </w:t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- 1</w:t>
                  </w:r>
                </w:p>
              </w:tc>
            </w:tr>
            <w:tr w:rsidR="00BB071C" w:rsidRPr="00A86545" w:rsidTr="00BB071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Отделка стен</w:t>
                  </w:r>
                </w:p>
              </w:t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 Крашеный металл</w:t>
                  </w:r>
                </w:p>
              </w:tc>
            </w:tr>
            <w:tr w:rsidR="00BB071C" w:rsidRPr="00A86545" w:rsidTr="00BB071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Внутренние размеры кабины (ширина х глубина х высота), мм</w:t>
                  </w:r>
                </w:p>
              </w:tc>
              <w:tc>
                <w:tcPr>
                  <w:tcW w:w="3234" w:type="dxa"/>
                </w:tcPr>
                <w:p w:rsidR="00BB071C" w:rsidRPr="00A86545" w:rsidRDefault="00BB071C" w:rsidP="00A86545">
                  <w:pPr>
                    <w:spacing w:after="0" w:line="240" w:lineRule="auto"/>
                    <w:rPr>
                      <w:rFonts w:ascii="Times New Roman" w:hAnsi="Times New Roman"/>
                      <w:sz w:val="24"/>
                      <w:szCs w:val="24"/>
                    </w:rPr>
                  </w:pPr>
                  <w:r w:rsidRPr="00A86545">
                    <w:rPr>
                      <w:rFonts w:ascii="Times New Roman" w:hAnsi="Times New Roman"/>
                      <w:sz w:val="24"/>
                      <w:szCs w:val="24"/>
                    </w:rPr>
                    <w:t>- 890 х 625х 1000</w:t>
                  </w:r>
                </w:p>
              </w:tc>
            </w:tr>
            <w:tr w:rsidR="00A86545" w:rsidRPr="00A86545" w:rsidTr="00AF1CF3">
              <w:tc>
                <w:tcPr>
                  <w:tcW w:w="6468" w:type="dxa"/>
                  <w:gridSpan w:val="2"/>
                </w:tcPr>
                <w:p w:rsidR="00A86545" w:rsidRPr="00A86545" w:rsidRDefault="00A86545" w:rsidP="00A86545">
                  <w:pPr>
                    <w:pStyle w:val="4"/>
                    <w:ind w:left="0"/>
                    <w:jc w:val="center"/>
                    <w:rPr>
                      <w:szCs w:val="24"/>
                    </w:rPr>
                  </w:pPr>
                  <w:r w:rsidRPr="00A86545">
                    <w:rPr>
                      <w:szCs w:val="24"/>
                    </w:rPr>
                    <w:t>Шахта</w:t>
                  </w:r>
                </w:p>
              </w:tc>
            </w:tr>
            <w:tr w:rsidR="00A86545" w:rsidRPr="00A86545" w:rsidTr="00A86545">
              <w:trPr>
                <w:trHeight w:val="268"/>
              </w:trPr>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Размеры шахты (ширина х глубина), мм</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- 1300 х 750</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Высота последнего этажа (расстояние между уровнем пола верхней остановки и перекрытием шахты)</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 xml:space="preserve">- </w:t>
                  </w:r>
                  <w:proofErr w:type="spellStart"/>
                  <w:r w:rsidRPr="00A86545">
                    <w:rPr>
                      <w:rFonts w:ascii="Times New Roman" w:hAnsi="Times New Roman"/>
                      <w:sz w:val="24"/>
                      <w:szCs w:val="24"/>
                    </w:rPr>
                    <w:t>min</w:t>
                  </w:r>
                  <w:proofErr w:type="spellEnd"/>
                  <w:r w:rsidRPr="00A86545">
                    <w:rPr>
                      <w:rFonts w:ascii="Times New Roman" w:hAnsi="Times New Roman"/>
                      <w:sz w:val="24"/>
                      <w:szCs w:val="24"/>
                    </w:rPr>
                    <w:t xml:space="preserve"> 3000 мм</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Расположение лебедки</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  в верхней части шахты</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Питание</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 xml:space="preserve">- трехфазное, 380 </w:t>
                  </w:r>
                  <w:proofErr w:type="gramStart"/>
                  <w:r w:rsidRPr="00A86545">
                    <w:rPr>
                      <w:rFonts w:ascii="Times New Roman" w:hAnsi="Times New Roman"/>
                      <w:sz w:val="24"/>
                      <w:szCs w:val="24"/>
                    </w:rPr>
                    <w:t>V  50</w:t>
                  </w:r>
                  <w:proofErr w:type="gramEnd"/>
                  <w:r w:rsidRPr="00A86545">
                    <w:rPr>
                      <w:rFonts w:ascii="Times New Roman" w:hAnsi="Times New Roman"/>
                      <w:sz w:val="24"/>
                      <w:szCs w:val="24"/>
                    </w:rPr>
                    <w:t xml:space="preserve"> герц</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Скачки напряжения</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+5% / -10%</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Освещение</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1-220 V</w:t>
                  </w:r>
                </w:p>
              </w:tc>
            </w:tr>
            <w:tr w:rsidR="00A86545" w:rsidRPr="00A86545" w:rsidTr="00BB071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Диапазон температур</w:t>
                  </w:r>
                </w:p>
              </w:tc>
              <w:tc>
                <w:tcPr>
                  <w:tcW w:w="3234" w:type="dxa"/>
                </w:tcPr>
                <w:p w:rsidR="00A86545" w:rsidRPr="00A86545" w:rsidRDefault="00A86545" w:rsidP="00A86545">
                  <w:pPr>
                    <w:spacing w:after="0" w:line="240" w:lineRule="auto"/>
                    <w:rPr>
                      <w:rFonts w:ascii="Times New Roman" w:hAnsi="Times New Roman"/>
                      <w:sz w:val="24"/>
                      <w:szCs w:val="24"/>
                    </w:rPr>
                  </w:pPr>
                  <w:r w:rsidRPr="00A86545">
                    <w:rPr>
                      <w:rFonts w:ascii="Times New Roman" w:hAnsi="Times New Roman"/>
                      <w:sz w:val="24"/>
                      <w:szCs w:val="24"/>
                    </w:rPr>
                    <w:t>+5 / +40</w:t>
                  </w:r>
                </w:p>
              </w:tc>
            </w:tr>
          </w:tbl>
          <w:p w:rsidR="00342344" w:rsidRDefault="00342344" w:rsidP="00251D32">
            <w:pPr>
              <w:spacing w:after="0" w:line="240" w:lineRule="auto"/>
              <w:jc w:val="both"/>
              <w:rPr>
                <w:rFonts w:ascii="Times New Roman" w:hAnsi="Times New Roman"/>
                <w:sz w:val="24"/>
                <w:szCs w:val="24"/>
                <w:u w:val="single"/>
              </w:rPr>
            </w:pPr>
          </w:p>
          <w:p w:rsidR="005918EF" w:rsidRDefault="005918EF"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Pr="005918EF">
              <w:rPr>
                <w:rFonts w:ascii="Times New Roman" w:hAnsi="Times New Roman"/>
                <w:sz w:val="24"/>
                <w:szCs w:val="24"/>
              </w:rPr>
              <w:t>ГОСТ 22011-95 - лифты пассажирские, грузовые</w:t>
            </w:r>
            <w:r>
              <w:rPr>
                <w:rFonts w:ascii="Times New Roman" w:hAnsi="Times New Roman"/>
                <w:sz w:val="24"/>
                <w:szCs w:val="24"/>
              </w:rPr>
              <w:t>.</w:t>
            </w:r>
          </w:p>
          <w:p w:rsidR="005918EF" w:rsidRPr="005918EF" w:rsidRDefault="005918EF" w:rsidP="005918EF">
            <w:pPr>
              <w:spacing w:after="0" w:line="240" w:lineRule="auto"/>
              <w:jc w:val="both"/>
              <w:rPr>
                <w:rFonts w:ascii="Times New Roman" w:hAnsi="Times New Roman"/>
                <w:sz w:val="24"/>
                <w:szCs w:val="24"/>
              </w:rPr>
            </w:pPr>
            <w:r>
              <w:rPr>
                <w:rFonts w:ascii="Times New Roman" w:hAnsi="Times New Roman"/>
                <w:sz w:val="24"/>
                <w:szCs w:val="24"/>
              </w:rPr>
              <w:t>С</w:t>
            </w:r>
            <w:r w:rsidRPr="005918EF">
              <w:rPr>
                <w:rFonts w:ascii="Times New Roman" w:hAnsi="Times New Roman"/>
                <w:sz w:val="24"/>
                <w:szCs w:val="24"/>
              </w:rPr>
              <w:t>рок действия гарантии составляет 12 месяцев со дня подписания представителями Сторон Актов приемки лифтов в эксплуатацию, но не более 18 месяцев со дня поставки;</w:t>
            </w:r>
          </w:p>
          <w:p w:rsidR="005918EF" w:rsidRPr="005918EF" w:rsidRDefault="005918EF" w:rsidP="005918EF">
            <w:pPr>
              <w:spacing w:after="0" w:line="240" w:lineRule="auto"/>
              <w:jc w:val="both"/>
              <w:rPr>
                <w:rFonts w:ascii="Times New Roman" w:hAnsi="Times New Roman"/>
                <w:sz w:val="24"/>
                <w:szCs w:val="24"/>
              </w:rPr>
            </w:pPr>
            <w:r>
              <w:rPr>
                <w:rFonts w:ascii="Times New Roman" w:hAnsi="Times New Roman"/>
                <w:sz w:val="24"/>
                <w:szCs w:val="24"/>
              </w:rPr>
              <w:t>Г</w:t>
            </w:r>
            <w:r w:rsidRPr="005918EF">
              <w:rPr>
                <w:rFonts w:ascii="Times New Roman" w:hAnsi="Times New Roman"/>
                <w:sz w:val="24"/>
                <w:szCs w:val="24"/>
              </w:rPr>
              <w:t>арантия не распространяется на части, поврежденные в результате неправильного обслуживания, выполненного не Подрядчиком, и несоблюдения инструкций изготовителя оборудования.</w:t>
            </w:r>
          </w:p>
          <w:p w:rsidR="005918EF" w:rsidRDefault="005918EF" w:rsidP="005918EF">
            <w:pPr>
              <w:spacing w:after="0" w:line="240" w:lineRule="auto"/>
              <w:jc w:val="both"/>
              <w:rPr>
                <w:rFonts w:ascii="Times New Roman" w:hAnsi="Times New Roman"/>
                <w:sz w:val="24"/>
                <w:szCs w:val="24"/>
              </w:rPr>
            </w:pPr>
            <w:r w:rsidRPr="005918EF">
              <w:rPr>
                <w:rFonts w:ascii="Times New Roman" w:hAnsi="Times New Roman"/>
                <w:sz w:val="24"/>
                <w:szCs w:val="24"/>
              </w:rPr>
              <w:t>Оборудование должно быть новым неиспользованным ранее, год выпуска - 2016.</w:t>
            </w:r>
          </w:p>
          <w:p w:rsidR="00521003" w:rsidRDefault="005918EF" w:rsidP="00251D32">
            <w:pPr>
              <w:spacing w:after="0" w:line="240" w:lineRule="auto"/>
              <w:jc w:val="both"/>
              <w:rPr>
                <w:rFonts w:ascii="Times New Roman" w:hAnsi="Times New Roman"/>
                <w:sz w:val="24"/>
                <w:szCs w:val="24"/>
              </w:rPr>
            </w:pPr>
            <w:r w:rsidRPr="005918EF">
              <w:rPr>
                <w:rFonts w:ascii="Times New Roman" w:hAnsi="Times New Roman"/>
                <w:sz w:val="24"/>
                <w:szCs w:val="24"/>
              </w:rPr>
              <w:t xml:space="preserve">Адрес выполнения работ: Свердловская обл., г. Богданович, </w:t>
            </w:r>
            <w:proofErr w:type="spellStart"/>
            <w:r w:rsidRPr="005918EF">
              <w:rPr>
                <w:rFonts w:ascii="Times New Roman" w:hAnsi="Times New Roman"/>
                <w:sz w:val="24"/>
                <w:szCs w:val="24"/>
              </w:rPr>
              <w:t>ул.Ст.Разина</w:t>
            </w:r>
            <w:proofErr w:type="spellEnd"/>
            <w:r w:rsidRPr="005918EF">
              <w:rPr>
                <w:rFonts w:ascii="Times New Roman" w:hAnsi="Times New Roman"/>
                <w:sz w:val="24"/>
                <w:szCs w:val="24"/>
              </w:rPr>
              <w:t>, 64</w:t>
            </w:r>
            <w:r>
              <w:rPr>
                <w:rFonts w:ascii="Times New Roman" w:hAnsi="Times New Roman"/>
                <w:sz w:val="24"/>
                <w:szCs w:val="24"/>
              </w:rPr>
              <w:t>.</w:t>
            </w:r>
          </w:p>
          <w:p w:rsidR="005918EF" w:rsidRPr="005D6E20" w:rsidRDefault="005918EF" w:rsidP="00251D32">
            <w:pPr>
              <w:spacing w:after="0" w:line="240" w:lineRule="auto"/>
              <w:jc w:val="both"/>
              <w:rPr>
                <w:rFonts w:ascii="Times New Roman" w:hAnsi="Times New Roman"/>
                <w:sz w:val="24"/>
                <w:szCs w:val="24"/>
              </w:rPr>
            </w:pPr>
            <w:r>
              <w:rPr>
                <w:rFonts w:ascii="Times New Roman" w:hAnsi="Times New Roman"/>
                <w:sz w:val="24"/>
                <w:szCs w:val="24"/>
              </w:rPr>
              <w:t>Выполнение работ в соответствии с техническим регламентом ТР ТС 011/2011.</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5918EF" w:rsidRPr="005918EF" w:rsidRDefault="005918EF" w:rsidP="005918EF">
            <w:pPr>
              <w:spacing w:after="0" w:line="240" w:lineRule="auto"/>
              <w:jc w:val="both"/>
              <w:rPr>
                <w:rFonts w:ascii="Times New Roman" w:hAnsi="Times New Roman"/>
                <w:sz w:val="24"/>
              </w:rPr>
            </w:pPr>
            <w:r w:rsidRPr="005918EF">
              <w:rPr>
                <w:rFonts w:ascii="Times New Roman" w:hAnsi="Times New Roman"/>
                <w:sz w:val="24"/>
              </w:rPr>
              <w:t>Срок поставки Оборудования составляет 60 календарных дней с момента осуществления   первого платежа.</w:t>
            </w:r>
          </w:p>
          <w:p w:rsidR="009E4FCC" w:rsidRPr="0060273D" w:rsidRDefault="005918EF" w:rsidP="005918EF">
            <w:pPr>
              <w:spacing w:after="0" w:line="240" w:lineRule="auto"/>
              <w:jc w:val="both"/>
              <w:rPr>
                <w:rFonts w:ascii="Times New Roman" w:hAnsi="Times New Roman"/>
                <w:sz w:val="24"/>
              </w:rPr>
            </w:pPr>
            <w:r w:rsidRPr="005918EF">
              <w:rPr>
                <w:rFonts w:ascii="Times New Roman" w:hAnsi="Times New Roman"/>
                <w:sz w:val="24"/>
              </w:rPr>
              <w:t>Работы по демонтажу, монтажу и наладке оборудования должны быть выполнены в течение 30 календарных дней с момента поставки оборудования на строительную площадку Заказчика.</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07753" w:rsidP="00A07753">
            <w:pPr>
              <w:spacing w:after="0" w:line="240" w:lineRule="auto"/>
              <w:jc w:val="both"/>
              <w:rPr>
                <w:rFonts w:ascii="Times New Roman" w:hAnsi="Times New Roman"/>
                <w:sz w:val="24"/>
              </w:rPr>
            </w:pPr>
            <w:r>
              <w:rPr>
                <w:rFonts w:ascii="Times New Roman" w:hAnsi="Times New Roman"/>
                <w:sz w:val="24"/>
              </w:rPr>
              <w:t>870 000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w:t>
            </w:r>
            <w:r w:rsidR="005918EF">
              <w:rPr>
                <w:rFonts w:ascii="Times New Roman" w:hAnsi="Times New Roman"/>
                <w:sz w:val="24"/>
              </w:rPr>
              <w:t xml:space="preserve"> </w:t>
            </w:r>
            <w:r w:rsidR="005918EF" w:rsidRPr="005918EF">
              <w:rPr>
                <w:rFonts w:ascii="Times New Roman" w:hAnsi="Times New Roman"/>
                <w:sz w:val="24"/>
              </w:rPr>
              <w:t xml:space="preserve">все расходы, связанные с поставкой Оборудования, в том числе его упаковкой и транспортировкой до </w:t>
            </w:r>
            <w:r w:rsidR="00FF5D81">
              <w:rPr>
                <w:rFonts w:ascii="Times New Roman" w:hAnsi="Times New Roman"/>
                <w:sz w:val="24"/>
              </w:rPr>
              <w:t xml:space="preserve">строительной площадки Заказчика, а также </w:t>
            </w:r>
            <w:r w:rsidR="00FF5D81" w:rsidRPr="00FF5D81">
              <w:rPr>
                <w:rFonts w:ascii="Times New Roman" w:hAnsi="Times New Roman"/>
                <w:sz w:val="24"/>
              </w:rPr>
              <w:t>монтаж, пусконаладочные работы и сдач</w:t>
            </w:r>
            <w:r w:rsidR="000C0BAD">
              <w:rPr>
                <w:rFonts w:ascii="Times New Roman" w:hAnsi="Times New Roman"/>
                <w:sz w:val="24"/>
              </w:rPr>
              <w:t>а</w:t>
            </w:r>
            <w:r w:rsidR="00FF5D81" w:rsidRPr="00FF5D81">
              <w:rPr>
                <w:rFonts w:ascii="Times New Roman" w:hAnsi="Times New Roman"/>
                <w:sz w:val="24"/>
              </w:rPr>
              <w:t xml:space="preserve"> в эксплуатацию</w:t>
            </w:r>
            <w:r w:rsidR="000C0BAD">
              <w:rPr>
                <w:rFonts w:ascii="Times New Roman" w:hAnsi="Times New Roman"/>
                <w:sz w:val="24"/>
              </w:rPr>
              <w:t>,</w:t>
            </w:r>
            <w:r w:rsidR="00FF5D81">
              <w:rPr>
                <w:rFonts w:ascii="Times New Roman" w:hAnsi="Times New Roman"/>
                <w:sz w:val="24"/>
              </w:rPr>
              <w:t xml:space="preserve"> сопутствующие работы.</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A07753" w:rsidRPr="00A07753" w:rsidRDefault="00A07753" w:rsidP="00A07753">
            <w:pPr>
              <w:spacing w:after="0" w:line="240" w:lineRule="auto"/>
              <w:jc w:val="both"/>
              <w:rPr>
                <w:rFonts w:ascii="Times New Roman" w:hAnsi="Times New Roman"/>
                <w:sz w:val="24"/>
              </w:rPr>
            </w:pPr>
            <w:r w:rsidRPr="00A07753">
              <w:rPr>
                <w:rFonts w:ascii="Times New Roman" w:hAnsi="Times New Roman"/>
                <w:sz w:val="24"/>
              </w:rPr>
              <w:t>Оплата поэтапно:</w:t>
            </w:r>
          </w:p>
          <w:p w:rsidR="00A07753" w:rsidRPr="00A07753" w:rsidRDefault="00A07753" w:rsidP="00A07753">
            <w:pPr>
              <w:spacing w:after="0" w:line="240" w:lineRule="auto"/>
              <w:jc w:val="both"/>
              <w:rPr>
                <w:rFonts w:ascii="Times New Roman" w:hAnsi="Times New Roman"/>
                <w:sz w:val="24"/>
              </w:rPr>
            </w:pPr>
            <w:r w:rsidRPr="00A07753">
              <w:rPr>
                <w:rFonts w:ascii="Times New Roman" w:hAnsi="Times New Roman"/>
                <w:sz w:val="24"/>
              </w:rPr>
              <w:t xml:space="preserve"> </w:t>
            </w:r>
            <w:r>
              <w:rPr>
                <w:rFonts w:ascii="Times New Roman" w:hAnsi="Times New Roman"/>
                <w:sz w:val="24"/>
              </w:rPr>
              <w:t>-</w:t>
            </w:r>
            <w:r w:rsidRPr="00A07753">
              <w:rPr>
                <w:rFonts w:ascii="Times New Roman" w:hAnsi="Times New Roman"/>
                <w:sz w:val="24"/>
              </w:rPr>
              <w:t xml:space="preserve"> в течение 10 (десяти) календарных дней с момента подписания договора, </w:t>
            </w:r>
            <w:r>
              <w:rPr>
                <w:rFonts w:ascii="Times New Roman" w:hAnsi="Times New Roman"/>
                <w:sz w:val="24"/>
              </w:rPr>
              <w:t>в размере -30% от общей стоимости.</w:t>
            </w:r>
          </w:p>
          <w:p w:rsidR="00A07753" w:rsidRPr="00A07753" w:rsidRDefault="00A07753" w:rsidP="00A07753">
            <w:pPr>
              <w:spacing w:after="0" w:line="240" w:lineRule="auto"/>
              <w:jc w:val="both"/>
              <w:rPr>
                <w:rFonts w:ascii="Times New Roman" w:hAnsi="Times New Roman"/>
                <w:sz w:val="24"/>
              </w:rPr>
            </w:pPr>
            <w:r w:rsidRPr="00A07753">
              <w:rPr>
                <w:rFonts w:ascii="Times New Roman" w:hAnsi="Times New Roman"/>
                <w:sz w:val="24"/>
              </w:rPr>
              <w:t xml:space="preserve"> </w:t>
            </w:r>
            <w:r>
              <w:rPr>
                <w:rFonts w:ascii="Times New Roman" w:hAnsi="Times New Roman"/>
                <w:sz w:val="24"/>
              </w:rPr>
              <w:t xml:space="preserve">- </w:t>
            </w:r>
            <w:r w:rsidRPr="00A07753">
              <w:rPr>
                <w:rFonts w:ascii="Times New Roman" w:hAnsi="Times New Roman"/>
                <w:sz w:val="24"/>
              </w:rPr>
              <w:t xml:space="preserve">в течение 10 (десяти) календарных дней с момента поставки оборудования на строительную площадку Заказчика, в размере </w:t>
            </w:r>
            <w:r>
              <w:rPr>
                <w:rFonts w:ascii="Times New Roman" w:hAnsi="Times New Roman"/>
                <w:sz w:val="24"/>
              </w:rPr>
              <w:t>-</w:t>
            </w:r>
            <w:r w:rsidRPr="00A07753">
              <w:rPr>
                <w:rFonts w:ascii="Times New Roman" w:hAnsi="Times New Roman"/>
                <w:sz w:val="24"/>
              </w:rPr>
              <w:t xml:space="preserve"> 30%, от общей </w:t>
            </w:r>
            <w:r>
              <w:rPr>
                <w:rFonts w:ascii="Times New Roman" w:hAnsi="Times New Roman"/>
                <w:sz w:val="24"/>
              </w:rPr>
              <w:t>стоимости.</w:t>
            </w:r>
          </w:p>
          <w:p w:rsidR="00A07753" w:rsidRDefault="00A07753" w:rsidP="00A07753">
            <w:pPr>
              <w:spacing w:after="0" w:line="240" w:lineRule="auto"/>
              <w:jc w:val="both"/>
              <w:rPr>
                <w:rFonts w:ascii="Times New Roman" w:hAnsi="Times New Roman"/>
                <w:sz w:val="24"/>
              </w:rPr>
            </w:pPr>
            <w:r w:rsidRPr="00A07753">
              <w:rPr>
                <w:rFonts w:ascii="Times New Roman" w:hAnsi="Times New Roman"/>
                <w:sz w:val="24"/>
              </w:rPr>
              <w:t xml:space="preserve">  </w:t>
            </w:r>
            <w:r>
              <w:rPr>
                <w:rFonts w:ascii="Times New Roman" w:hAnsi="Times New Roman"/>
                <w:sz w:val="24"/>
              </w:rPr>
              <w:t xml:space="preserve">- </w:t>
            </w:r>
            <w:r w:rsidRPr="00A07753">
              <w:rPr>
                <w:rFonts w:ascii="Times New Roman" w:hAnsi="Times New Roman"/>
                <w:sz w:val="24"/>
              </w:rPr>
              <w:t xml:space="preserve">в течение 10 календарных дней с момента выполнения всего комплекса работ и подписания акта о приемке выполненных работ по форме КС-2 в размере </w:t>
            </w:r>
            <w:r>
              <w:rPr>
                <w:rFonts w:ascii="Times New Roman" w:hAnsi="Times New Roman"/>
                <w:sz w:val="24"/>
              </w:rPr>
              <w:t>-</w:t>
            </w:r>
            <w:r w:rsidRPr="00A07753">
              <w:rPr>
                <w:rFonts w:ascii="Times New Roman" w:hAnsi="Times New Roman"/>
                <w:sz w:val="24"/>
              </w:rPr>
              <w:t xml:space="preserve"> 40%, от общей стоимости</w:t>
            </w:r>
            <w:r>
              <w:rPr>
                <w:rFonts w:ascii="Times New Roman" w:hAnsi="Times New Roman"/>
                <w:sz w:val="24"/>
              </w:rPr>
              <w:t>.</w:t>
            </w:r>
          </w:p>
          <w:p w:rsidR="009E4FCC" w:rsidRPr="0060273D" w:rsidRDefault="009E4FCC" w:rsidP="00A07753">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C050D5" w:rsidRPr="00C050D5">
                <w:rPr>
                  <w:rStyle w:val="aa"/>
                  <w:rFonts w:ascii="Times New Roman" w:hAnsi="Times New Roman"/>
                  <w:sz w:val="24"/>
                  <w:szCs w:val="24"/>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C050D5">
            <w:pPr>
              <w:spacing w:after="0" w:line="240" w:lineRule="auto"/>
              <w:jc w:val="both"/>
              <w:rPr>
                <w:rFonts w:ascii="Times New Roman" w:hAnsi="Times New Roman"/>
                <w:sz w:val="24"/>
              </w:rPr>
            </w:pPr>
            <w:r>
              <w:rPr>
                <w:rFonts w:ascii="Times New Roman" w:hAnsi="Times New Roman"/>
                <w:sz w:val="24"/>
              </w:rPr>
              <w:t>«</w:t>
            </w:r>
            <w:r w:rsidR="00C050D5">
              <w:rPr>
                <w:rFonts w:ascii="Times New Roman" w:hAnsi="Times New Roman"/>
                <w:sz w:val="24"/>
              </w:rPr>
              <w:t>15</w:t>
            </w:r>
            <w:r w:rsidR="009E4FCC">
              <w:rPr>
                <w:rFonts w:ascii="Times New Roman" w:hAnsi="Times New Roman"/>
                <w:sz w:val="24"/>
              </w:rPr>
              <w:t xml:space="preserve">» </w:t>
            </w:r>
            <w:r w:rsidR="00C050D5">
              <w:rPr>
                <w:rFonts w:ascii="Times New Roman" w:hAnsi="Times New Roman"/>
                <w:sz w:val="24"/>
              </w:rPr>
              <w:t>июля</w:t>
            </w:r>
            <w:r w:rsidR="009E4FCC">
              <w:rPr>
                <w:rFonts w:ascii="Times New Roman" w:hAnsi="Times New Roman"/>
                <w:sz w:val="24"/>
              </w:rPr>
              <w:t xml:space="preserve"> 201</w:t>
            </w:r>
            <w:r w:rsidR="00C050D5">
              <w:rPr>
                <w:rFonts w:ascii="Times New Roman" w:hAnsi="Times New Roman"/>
                <w:sz w:val="24"/>
              </w:rPr>
              <w:t>6</w:t>
            </w:r>
            <w:r w:rsidR="009E4FCC">
              <w:rPr>
                <w:rFonts w:ascii="Times New Roman" w:hAnsi="Times New Roman"/>
                <w:sz w:val="24"/>
              </w:rPr>
              <w:t xml:space="preserve"> г. </w:t>
            </w:r>
            <w:r w:rsidR="00C050D5">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E511A1">
            <w:pPr>
              <w:spacing w:after="0" w:line="240" w:lineRule="auto"/>
              <w:jc w:val="both"/>
              <w:rPr>
                <w:rFonts w:ascii="Times New Roman" w:hAnsi="Times New Roman"/>
                <w:sz w:val="24"/>
              </w:rPr>
            </w:pPr>
            <w:r>
              <w:rPr>
                <w:rFonts w:ascii="Times New Roman" w:hAnsi="Times New Roman"/>
                <w:sz w:val="24"/>
              </w:rPr>
              <w:t>«</w:t>
            </w:r>
            <w:r w:rsidR="00C050D5">
              <w:rPr>
                <w:rFonts w:ascii="Times New Roman" w:hAnsi="Times New Roman"/>
                <w:sz w:val="24"/>
              </w:rPr>
              <w:t>2</w:t>
            </w:r>
            <w:r w:rsidR="00E511A1">
              <w:rPr>
                <w:rFonts w:ascii="Times New Roman" w:hAnsi="Times New Roman"/>
                <w:sz w:val="24"/>
              </w:rPr>
              <w:t>1</w:t>
            </w:r>
            <w:r w:rsidR="009E4FCC">
              <w:rPr>
                <w:rFonts w:ascii="Times New Roman" w:hAnsi="Times New Roman"/>
                <w:sz w:val="24"/>
              </w:rPr>
              <w:t xml:space="preserve">» </w:t>
            </w:r>
            <w:r w:rsidR="00C050D5">
              <w:rPr>
                <w:rFonts w:ascii="Times New Roman" w:hAnsi="Times New Roman"/>
                <w:sz w:val="24"/>
              </w:rPr>
              <w:t>июля</w:t>
            </w:r>
            <w:r w:rsidR="00B02836">
              <w:rPr>
                <w:rFonts w:ascii="Times New Roman" w:hAnsi="Times New Roman"/>
                <w:sz w:val="24"/>
              </w:rPr>
              <w:t xml:space="preserve"> 201</w:t>
            </w:r>
            <w:r w:rsidR="00C050D5">
              <w:rPr>
                <w:rFonts w:ascii="Times New Roman" w:hAnsi="Times New Roman"/>
                <w:sz w:val="24"/>
              </w:rPr>
              <w:t>6</w:t>
            </w:r>
            <w:r w:rsidR="009E4FCC">
              <w:rPr>
                <w:rFonts w:ascii="Times New Roman" w:hAnsi="Times New Roman"/>
                <w:sz w:val="24"/>
              </w:rPr>
              <w:t xml:space="preserve"> г. </w:t>
            </w:r>
            <w:r w:rsidR="00C050D5">
              <w:rPr>
                <w:rFonts w:ascii="Times New Roman" w:hAnsi="Times New Roman"/>
                <w:sz w:val="24"/>
              </w:rPr>
              <w:t>1</w:t>
            </w:r>
            <w:r w:rsidR="00E511A1">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5918EF" w:rsidRDefault="005918EF" w:rsidP="000046B2">
            <w:pPr>
              <w:spacing w:after="0" w:line="240" w:lineRule="auto"/>
              <w:jc w:val="both"/>
              <w:rPr>
                <w:rFonts w:ascii="Times New Roman" w:hAnsi="Times New Roman"/>
                <w:sz w:val="24"/>
              </w:rPr>
            </w:pPr>
            <w:r>
              <w:rPr>
                <w:rFonts w:ascii="Times New Roman" w:hAnsi="Times New Roman"/>
                <w:sz w:val="24"/>
              </w:rPr>
              <w:t>Свидетельство СРО: п. 23, 23.1, 23.2, 24, 24.1, 24.2.</w:t>
            </w:r>
          </w:p>
          <w:p w:rsidR="005918EF" w:rsidRDefault="00F834A4" w:rsidP="000046B2">
            <w:pPr>
              <w:spacing w:after="0" w:line="240" w:lineRule="auto"/>
              <w:jc w:val="both"/>
              <w:rPr>
                <w:rFonts w:ascii="Times New Roman" w:hAnsi="Times New Roman"/>
                <w:sz w:val="24"/>
              </w:rPr>
            </w:pPr>
            <w:r>
              <w:rPr>
                <w:rFonts w:ascii="Times New Roman" w:hAnsi="Times New Roman"/>
                <w:sz w:val="24"/>
              </w:rPr>
              <w:t xml:space="preserve">Аттестация работников в </w:t>
            </w:r>
            <w:proofErr w:type="spellStart"/>
            <w:r>
              <w:rPr>
                <w:rFonts w:ascii="Times New Roman" w:hAnsi="Times New Roman"/>
                <w:sz w:val="24"/>
              </w:rPr>
              <w:t>Ростех</w:t>
            </w:r>
            <w:r w:rsidR="005918EF">
              <w:rPr>
                <w:rFonts w:ascii="Times New Roman" w:hAnsi="Times New Roman"/>
                <w:sz w:val="24"/>
              </w:rPr>
              <w:t>надзоре</w:t>
            </w:r>
            <w:proofErr w:type="spellEnd"/>
            <w:r w:rsidR="005918EF">
              <w:rPr>
                <w:rFonts w:ascii="Times New Roman" w:hAnsi="Times New Roman"/>
                <w:sz w:val="24"/>
              </w:rPr>
              <w:t xml:space="preserve"> – общие требования промышленной безопасности (А), подъемные сооружения (Б9).</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290E9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A07753" w:rsidP="004B6612">
      <w:pPr>
        <w:pStyle w:val="3"/>
        <w:spacing w:after="0"/>
        <w:ind w:firstLine="709"/>
        <w:jc w:val="center"/>
        <w:rPr>
          <w:sz w:val="24"/>
          <w:szCs w:val="26"/>
          <w:u w:val="single"/>
        </w:rPr>
      </w:pPr>
      <w:r w:rsidRPr="00A07753">
        <w:rPr>
          <w:sz w:val="24"/>
          <w:szCs w:val="26"/>
          <w:u w:val="single"/>
        </w:rPr>
        <w:t>Демонтаж лифтов, отработавших свой срок. поставка, монтаж, пусконаладочные работы и сдачу в эксплуатацию.</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07753" w:rsidRPr="00A07753" w:rsidRDefault="00A07753" w:rsidP="00A07753">
            <w:pPr>
              <w:pStyle w:val="ConsPlusNormal"/>
              <w:ind w:firstLine="0"/>
              <w:jc w:val="both"/>
              <w:rPr>
                <w:rFonts w:ascii="Times New Roman" w:hAnsi="Times New Roman" w:cs="Times New Roman"/>
                <w:sz w:val="22"/>
                <w:szCs w:val="22"/>
              </w:rPr>
            </w:pPr>
            <w:r w:rsidRPr="00A07753">
              <w:rPr>
                <w:rFonts w:ascii="Times New Roman" w:hAnsi="Times New Roman" w:cs="Times New Roman"/>
                <w:sz w:val="22"/>
                <w:szCs w:val="22"/>
              </w:rPr>
              <w:t>Оплата поэтапно:</w:t>
            </w:r>
          </w:p>
          <w:p w:rsidR="00A07753" w:rsidRPr="00A07753" w:rsidRDefault="00A07753" w:rsidP="00A07753">
            <w:pPr>
              <w:pStyle w:val="ConsPlusNormal"/>
              <w:ind w:firstLine="0"/>
              <w:jc w:val="both"/>
              <w:rPr>
                <w:rFonts w:ascii="Times New Roman" w:hAnsi="Times New Roman" w:cs="Times New Roman"/>
                <w:sz w:val="22"/>
                <w:szCs w:val="22"/>
              </w:rPr>
            </w:pPr>
            <w:r w:rsidRPr="00A07753">
              <w:rPr>
                <w:rFonts w:ascii="Times New Roman" w:hAnsi="Times New Roman" w:cs="Times New Roman"/>
                <w:sz w:val="22"/>
                <w:szCs w:val="22"/>
              </w:rPr>
              <w:t xml:space="preserve"> - в течение 10 (десяти) календарных дней с момента подписания договора, в размере -30% от общей стоимости.</w:t>
            </w:r>
          </w:p>
          <w:p w:rsidR="00A07753" w:rsidRPr="00A07753" w:rsidRDefault="00A07753" w:rsidP="00A07753">
            <w:pPr>
              <w:pStyle w:val="ConsPlusNormal"/>
              <w:ind w:firstLine="0"/>
              <w:jc w:val="both"/>
              <w:rPr>
                <w:rFonts w:ascii="Times New Roman" w:hAnsi="Times New Roman" w:cs="Times New Roman"/>
                <w:sz w:val="22"/>
                <w:szCs w:val="22"/>
              </w:rPr>
            </w:pPr>
            <w:r w:rsidRPr="00A07753">
              <w:rPr>
                <w:rFonts w:ascii="Times New Roman" w:hAnsi="Times New Roman" w:cs="Times New Roman"/>
                <w:sz w:val="22"/>
                <w:szCs w:val="22"/>
              </w:rPr>
              <w:t xml:space="preserve"> - в течение 10 (десяти) календарных дней с момента поставки оборудования на строительную площадку Заказчика, в размере - 30%, от общей стоимости.</w:t>
            </w:r>
          </w:p>
          <w:p w:rsidR="00A07753" w:rsidRPr="00A07753" w:rsidRDefault="00A07753" w:rsidP="00A07753">
            <w:pPr>
              <w:pStyle w:val="ConsPlusNormal"/>
              <w:ind w:firstLine="0"/>
              <w:jc w:val="both"/>
              <w:rPr>
                <w:rFonts w:ascii="Times New Roman" w:hAnsi="Times New Roman" w:cs="Times New Roman"/>
                <w:sz w:val="22"/>
                <w:szCs w:val="22"/>
              </w:rPr>
            </w:pPr>
            <w:r w:rsidRPr="00A07753">
              <w:rPr>
                <w:rFonts w:ascii="Times New Roman" w:hAnsi="Times New Roman" w:cs="Times New Roman"/>
                <w:sz w:val="22"/>
                <w:szCs w:val="22"/>
              </w:rPr>
              <w:t xml:space="preserve">  - в течение 10 календарных дней с момента выполнения всего комплекса работ и подписания акта о приемке выполненных работ по форме КС-2 в размере - 40%, от общей стоимости.</w:t>
            </w:r>
          </w:p>
          <w:p w:rsidR="00871A57" w:rsidRPr="001B7775" w:rsidRDefault="00A07753" w:rsidP="00A07753">
            <w:pPr>
              <w:pStyle w:val="ConsPlusNormal"/>
              <w:widowControl/>
              <w:ind w:firstLine="0"/>
              <w:jc w:val="both"/>
              <w:rPr>
                <w:rFonts w:ascii="Times New Roman" w:hAnsi="Times New Roman" w:cs="Times New Roman"/>
                <w:sz w:val="22"/>
                <w:szCs w:val="22"/>
              </w:rPr>
            </w:pPr>
            <w:r w:rsidRPr="00A07753">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Default="005918EF" w:rsidP="005918EF">
            <w:pPr>
              <w:pStyle w:val="ConsPlusNormal"/>
              <w:widowControl/>
              <w:ind w:firstLine="0"/>
              <w:jc w:val="both"/>
              <w:rPr>
                <w:rFonts w:ascii="Times New Roman" w:hAnsi="Times New Roman" w:cs="Times New Roman"/>
                <w:sz w:val="22"/>
                <w:szCs w:val="22"/>
              </w:rPr>
            </w:pPr>
            <w:r w:rsidRPr="005918EF">
              <w:rPr>
                <w:rFonts w:ascii="Times New Roman" w:hAnsi="Times New Roman" w:cs="Times New Roman"/>
                <w:sz w:val="22"/>
                <w:szCs w:val="22"/>
              </w:rPr>
              <w:t>Срок поставки Оборудования составляет 60 календарных дней с момента осуществления   первого платежа</w:t>
            </w:r>
            <w:r>
              <w:rPr>
                <w:rFonts w:ascii="Times New Roman" w:hAnsi="Times New Roman" w:cs="Times New Roman"/>
                <w:sz w:val="22"/>
                <w:szCs w:val="22"/>
              </w:rPr>
              <w:t>.</w:t>
            </w:r>
          </w:p>
          <w:p w:rsidR="005918EF" w:rsidRPr="001B7775" w:rsidRDefault="005918EF" w:rsidP="005918EF">
            <w:pPr>
              <w:pStyle w:val="ConsPlusNormal"/>
              <w:widowControl/>
              <w:ind w:firstLine="0"/>
              <w:jc w:val="both"/>
              <w:rPr>
                <w:rFonts w:ascii="Times New Roman" w:hAnsi="Times New Roman" w:cs="Times New Roman"/>
                <w:sz w:val="22"/>
                <w:szCs w:val="22"/>
              </w:rPr>
            </w:pPr>
            <w:r w:rsidRPr="005918EF">
              <w:rPr>
                <w:rFonts w:ascii="Times New Roman" w:hAnsi="Times New Roman" w:cs="Times New Roman"/>
                <w:sz w:val="22"/>
                <w:szCs w:val="22"/>
              </w:rPr>
              <w:t xml:space="preserve">Работы по демонтажу, монтажу и наладке </w:t>
            </w:r>
            <w:r>
              <w:rPr>
                <w:rFonts w:ascii="Times New Roman" w:hAnsi="Times New Roman" w:cs="Times New Roman"/>
                <w:sz w:val="22"/>
                <w:szCs w:val="22"/>
              </w:rPr>
              <w:t>о</w:t>
            </w:r>
            <w:r w:rsidRPr="005918EF">
              <w:rPr>
                <w:rFonts w:ascii="Times New Roman" w:hAnsi="Times New Roman" w:cs="Times New Roman"/>
                <w:sz w:val="22"/>
                <w:szCs w:val="22"/>
              </w:rPr>
              <w:t>борудования должны быть выполнены в течение 30 календарных дней с момента поставки оборудования на строительную площадку Заказчика</w:t>
            </w:r>
            <w:r>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5918EF" w:rsidRDefault="005918EF" w:rsidP="005918EF">
            <w:pPr>
              <w:spacing w:after="0" w:line="240" w:lineRule="auto"/>
              <w:jc w:val="both"/>
              <w:rPr>
                <w:rFonts w:ascii="Times New Roman" w:hAnsi="Times New Roman"/>
                <w:sz w:val="24"/>
              </w:rPr>
            </w:pPr>
            <w:r>
              <w:rPr>
                <w:rFonts w:ascii="Times New Roman" w:hAnsi="Times New Roman"/>
                <w:sz w:val="24"/>
              </w:rPr>
              <w:t>Свидетельство СРО: п. 23, 23.1, 23.2, 24, 24.1, 24.2.</w:t>
            </w:r>
          </w:p>
          <w:p w:rsidR="005918EF" w:rsidRDefault="005918EF" w:rsidP="005918EF">
            <w:pPr>
              <w:spacing w:after="0" w:line="240" w:lineRule="auto"/>
              <w:jc w:val="both"/>
              <w:rPr>
                <w:rFonts w:ascii="Times New Roman" w:hAnsi="Times New Roman"/>
                <w:sz w:val="24"/>
              </w:rPr>
            </w:pPr>
            <w:r>
              <w:rPr>
                <w:rFonts w:ascii="Times New Roman" w:hAnsi="Times New Roman"/>
                <w:sz w:val="24"/>
              </w:rPr>
              <w:t xml:space="preserve">Аттестация работников в </w:t>
            </w:r>
            <w:r w:rsidR="00F834A4">
              <w:rPr>
                <w:rFonts w:ascii="Times New Roman" w:hAnsi="Times New Roman"/>
                <w:sz w:val="24"/>
              </w:rPr>
              <w:t>Ростехнадзоре</w:t>
            </w:r>
            <w:r>
              <w:rPr>
                <w:rFonts w:ascii="Times New Roman" w:hAnsi="Times New Roman"/>
                <w:sz w:val="24"/>
              </w:rPr>
              <w:t xml:space="preserve"> – общие требования промышленной безопасности (А), подъемные сооружения (Б9).</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w:t>
            </w:r>
            <w:bookmarkStart w:id="0" w:name="_GoBack"/>
            <w:bookmarkEnd w:id="0"/>
            <w:r w:rsidRPr="001B7775">
              <w:rPr>
                <w:rFonts w:ascii="Times New Roman" w:hAnsi="Times New Roman"/>
              </w:rPr>
              <w:t>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C050D5" w:rsidRDefault="00DD0D58" w:rsidP="00C050D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FF5D81" w:rsidP="004F314F">
            <w:pPr>
              <w:spacing w:after="0" w:line="240" w:lineRule="auto"/>
              <w:rPr>
                <w:rFonts w:ascii="Times New Roman" w:hAnsi="Times New Roman"/>
                <w:sz w:val="24"/>
                <w:szCs w:val="24"/>
              </w:rPr>
            </w:pPr>
            <w:r w:rsidRPr="00FF5D81">
              <w:rPr>
                <w:rFonts w:ascii="Times New Roman" w:hAnsi="Times New Roman"/>
                <w:sz w:val="24"/>
                <w:szCs w:val="24"/>
              </w:rPr>
              <w:t>Демонтаж лифтов, отработавших свой срок. поставка, монтаж, пусконаладочные работы и сдач</w:t>
            </w:r>
            <w:r w:rsidR="004F314F">
              <w:rPr>
                <w:rFonts w:ascii="Times New Roman" w:hAnsi="Times New Roman"/>
                <w:sz w:val="24"/>
                <w:szCs w:val="24"/>
              </w:rPr>
              <w:t>а</w:t>
            </w:r>
            <w:r w:rsidRPr="00FF5D81">
              <w:rPr>
                <w:rFonts w:ascii="Times New Roman" w:hAnsi="Times New Roman"/>
                <w:sz w:val="24"/>
                <w:szCs w:val="24"/>
              </w:rPr>
              <w:t xml:space="preserve"> в эксплуатацию.</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B02836" w:rsidP="00225821">
            <w:pPr>
              <w:spacing w:after="0" w:line="240" w:lineRule="auto"/>
              <w:jc w:val="center"/>
              <w:rPr>
                <w:rFonts w:ascii="Times New Roman" w:hAnsi="Times New Roman"/>
                <w:sz w:val="24"/>
                <w:szCs w:val="24"/>
              </w:rPr>
            </w:pPr>
            <w:r>
              <w:rPr>
                <w:rFonts w:ascii="Times New Roman" w:hAnsi="Times New Roman"/>
                <w:sz w:val="24"/>
                <w:szCs w:val="24"/>
              </w:rPr>
              <w:t>_______</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r w:rsidR="00FF5D81" w:rsidTr="00D15110">
        <w:tc>
          <w:tcPr>
            <w:tcW w:w="5954" w:type="dxa"/>
            <w:tcBorders>
              <w:top w:val="single" w:sz="4" w:space="0" w:color="auto"/>
              <w:left w:val="single" w:sz="4" w:space="0" w:color="auto"/>
              <w:bottom w:val="single" w:sz="4" w:space="0" w:color="auto"/>
              <w:right w:val="single" w:sz="4" w:space="0" w:color="auto"/>
            </w:tcBorders>
            <w:vAlign w:val="center"/>
          </w:tcPr>
          <w:p w:rsidR="00FF5D81" w:rsidRPr="00FF5D81" w:rsidRDefault="00FF5D81" w:rsidP="00FF5D81">
            <w:pPr>
              <w:spacing w:after="0" w:line="240" w:lineRule="auto"/>
              <w:rPr>
                <w:rFonts w:ascii="Times New Roman" w:hAnsi="Times New Roman"/>
                <w:sz w:val="24"/>
                <w:szCs w:val="24"/>
              </w:rPr>
            </w:pPr>
            <w:r>
              <w:rPr>
                <w:rFonts w:ascii="Times New Roman" w:hAnsi="Times New Roman"/>
                <w:sz w:val="24"/>
                <w:szCs w:val="24"/>
              </w:rPr>
              <w:t xml:space="preserve">Лифт </w:t>
            </w:r>
            <w:proofErr w:type="gramStart"/>
            <w:r>
              <w:rPr>
                <w:rFonts w:ascii="Times New Roman" w:hAnsi="Times New Roman"/>
                <w:sz w:val="24"/>
                <w:szCs w:val="24"/>
              </w:rPr>
              <w:t>г</w:t>
            </w:r>
            <w:r w:rsidRPr="00290E92">
              <w:rPr>
                <w:rFonts w:ascii="Times New Roman" w:hAnsi="Times New Roman"/>
                <w:sz w:val="23"/>
                <w:szCs w:val="23"/>
              </w:rPr>
              <w:t>рузовой  ПГ</w:t>
            </w:r>
            <w:proofErr w:type="gramEnd"/>
            <w:r w:rsidRPr="00290E92">
              <w:rPr>
                <w:rFonts w:ascii="Times New Roman" w:hAnsi="Times New Roman"/>
                <w:sz w:val="23"/>
                <w:szCs w:val="23"/>
              </w:rPr>
              <w:t>-239</w:t>
            </w:r>
          </w:p>
        </w:tc>
        <w:tc>
          <w:tcPr>
            <w:tcW w:w="1984" w:type="dxa"/>
            <w:tcBorders>
              <w:top w:val="single" w:sz="4" w:space="0" w:color="auto"/>
              <w:left w:val="single" w:sz="4" w:space="0" w:color="auto"/>
              <w:bottom w:val="single" w:sz="4" w:space="0" w:color="auto"/>
              <w:right w:val="single" w:sz="4" w:space="0" w:color="auto"/>
            </w:tcBorders>
            <w:vAlign w:val="center"/>
          </w:tcPr>
          <w:p w:rsidR="00FF5D81" w:rsidRDefault="00FF5D81" w:rsidP="00225821">
            <w:pPr>
              <w:spacing w:after="0" w:line="240" w:lineRule="auto"/>
              <w:jc w:val="center"/>
              <w:rPr>
                <w:rFonts w:ascii="Times New Roman" w:hAnsi="Times New Roman"/>
                <w:sz w:val="24"/>
                <w:szCs w:val="24"/>
              </w:rPr>
            </w:pPr>
            <w:r>
              <w:rPr>
                <w:rFonts w:ascii="Times New Roman" w:hAnsi="Times New Roman"/>
                <w:sz w:val="24"/>
                <w:szCs w:val="24"/>
              </w:rPr>
              <w:t>2 шт.</w:t>
            </w:r>
          </w:p>
        </w:tc>
        <w:tc>
          <w:tcPr>
            <w:tcW w:w="2126" w:type="dxa"/>
            <w:tcBorders>
              <w:top w:val="single" w:sz="4" w:space="0" w:color="auto"/>
              <w:left w:val="single" w:sz="4" w:space="0" w:color="auto"/>
              <w:bottom w:val="single" w:sz="4" w:space="0" w:color="auto"/>
              <w:right w:val="single" w:sz="4" w:space="0" w:color="auto"/>
            </w:tcBorders>
            <w:vAlign w:val="center"/>
          </w:tcPr>
          <w:p w:rsidR="00FF5D81" w:rsidRDefault="00FF5D81" w:rsidP="00B2178D">
            <w:pPr>
              <w:spacing w:after="0" w:line="240" w:lineRule="auto"/>
              <w:jc w:val="right"/>
              <w:rPr>
                <w:rFonts w:ascii="Times New Roman" w:hAnsi="Times New Roman"/>
                <w:sz w:val="24"/>
                <w:szCs w:val="24"/>
              </w:rPr>
            </w:pPr>
          </w:p>
        </w:tc>
      </w:tr>
      <w:tr w:rsidR="00FF5D81" w:rsidTr="006A6DD9">
        <w:tc>
          <w:tcPr>
            <w:tcW w:w="7938" w:type="dxa"/>
            <w:gridSpan w:val="2"/>
            <w:tcBorders>
              <w:top w:val="single" w:sz="4" w:space="0" w:color="auto"/>
              <w:left w:val="single" w:sz="4" w:space="0" w:color="auto"/>
              <w:bottom w:val="single" w:sz="4" w:space="0" w:color="auto"/>
              <w:right w:val="single" w:sz="4" w:space="0" w:color="auto"/>
            </w:tcBorders>
            <w:vAlign w:val="center"/>
          </w:tcPr>
          <w:p w:rsidR="00FF5D81" w:rsidRDefault="00FF5D81" w:rsidP="00FF5D81">
            <w:pPr>
              <w:spacing w:after="0" w:line="240" w:lineRule="auto"/>
              <w:rPr>
                <w:rFonts w:ascii="Times New Roman" w:hAnsi="Times New Roman"/>
                <w:sz w:val="24"/>
                <w:szCs w:val="24"/>
              </w:rPr>
            </w:pPr>
            <w:r>
              <w:rPr>
                <w:rFonts w:ascii="Times New Roman" w:hAnsi="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FF5D81" w:rsidRDefault="00FF5D81"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FF5D81" w:rsidRPr="00BB071C" w:rsidRDefault="00FF5D81" w:rsidP="00FF5D81">
      <w:pPr>
        <w:spacing w:after="0" w:line="240" w:lineRule="auto"/>
        <w:jc w:val="center"/>
        <w:rPr>
          <w:rFonts w:ascii="Times New Roman" w:hAnsi="Times New Roman"/>
          <w:sz w:val="24"/>
          <w:szCs w:val="24"/>
        </w:rPr>
      </w:pPr>
      <w:r w:rsidRPr="00BB071C">
        <w:rPr>
          <w:rFonts w:ascii="Times New Roman" w:hAnsi="Times New Roman"/>
          <w:sz w:val="24"/>
          <w:szCs w:val="24"/>
        </w:rPr>
        <w:t>Техническая Спецификация Оборудования</w:t>
      </w:r>
    </w:p>
    <w:p w:rsidR="00FF5D81" w:rsidRPr="00BB071C" w:rsidRDefault="00FF5D81" w:rsidP="00FF5D81">
      <w:pPr>
        <w:spacing w:after="0" w:line="240" w:lineRule="auto"/>
        <w:jc w:val="center"/>
        <w:rPr>
          <w:rFonts w:ascii="Times New Roman" w:hAnsi="Times New Roman"/>
          <w:sz w:val="24"/>
          <w:szCs w:val="24"/>
        </w:rPr>
      </w:pPr>
      <w:r w:rsidRPr="00BB071C">
        <w:rPr>
          <w:rFonts w:ascii="Times New Roman" w:hAnsi="Times New Roman"/>
          <w:sz w:val="24"/>
          <w:szCs w:val="24"/>
        </w:rPr>
        <w:t>Основные сведения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3543"/>
      </w:tblGrid>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Тип лифта</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xml:space="preserve">- </w:t>
            </w:r>
            <w:proofErr w:type="gramStart"/>
            <w:r w:rsidRPr="00290E92">
              <w:rPr>
                <w:rFonts w:ascii="Times New Roman" w:hAnsi="Times New Roman"/>
                <w:sz w:val="23"/>
                <w:szCs w:val="23"/>
              </w:rPr>
              <w:t>Грузовой  ПГ</w:t>
            </w:r>
            <w:proofErr w:type="gramEnd"/>
            <w:r w:rsidRPr="00290E92">
              <w:rPr>
                <w:rFonts w:ascii="Times New Roman" w:hAnsi="Times New Roman"/>
                <w:sz w:val="23"/>
                <w:szCs w:val="23"/>
              </w:rPr>
              <w:t>-239</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Количество лифтов</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- 2</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Грузоподъемность</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xml:space="preserve">- 100 кг </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Скорость</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xml:space="preserve">- 0,5 м/с </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Высота подъема</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xml:space="preserve">- 7 м </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Количество остановок</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- 2</w:t>
            </w:r>
          </w:p>
        </w:tc>
      </w:tr>
      <w:tr w:rsidR="00FF5D81" w:rsidRPr="00290E92" w:rsidTr="00FF5D81">
        <w:tc>
          <w:tcPr>
            <w:tcW w:w="6658"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Количество шахтных дверей</w:t>
            </w:r>
          </w:p>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Система управления</w:t>
            </w:r>
          </w:p>
        </w:tc>
        <w:tc>
          <w:tcPr>
            <w:tcW w:w="3543" w:type="dxa"/>
          </w:tcPr>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- 2</w:t>
            </w:r>
          </w:p>
          <w:p w:rsidR="00FF5D81" w:rsidRPr="00290E92" w:rsidRDefault="00FF5D81" w:rsidP="00DC1B9C">
            <w:pPr>
              <w:spacing w:after="0" w:line="240" w:lineRule="auto"/>
              <w:rPr>
                <w:rFonts w:ascii="Times New Roman" w:hAnsi="Times New Roman"/>
                <w:sz w:val="23"/>
                <w:szCs w:val="23"/>
              </w:rPr>
            </w:pPr>
            <w:r w:rsidRPr="00290E92">
              <w:rPr>
                <w:rFonts w:ascii="Times New Roman" w:hAnsi="Times New Roman"/>
                <w:sz w:val="23"/>
                <w:szCs w:val="23"/>
              </w:rPr>
              <w:t xml:space="preserve">Наружная </w:t>
            </w:r>
          </w:p>
        </w:tc>
      </w:tr>
    </w:tbl>
    <w:p w:rsidR="00FF5D81" w:rsidRPr="00342344" w:rsidRDefault="00FF5D81" w:rsidP="00FF5D81">
      <w:pPr>
        <w:spacing w:after="0" w:line="240" w:lineRule="auto"/>
        <w:jc w:val="both"/>
        <w:rPr>
          <w:rFonts w:ascii="Times New Roman" w:hAnsi="Times New Roman"/>
          <w:b/>
          <w:sz w:val="24"/>
          <w:szCs w:val="24"/>
          <w:u w:val="single"/>
        </w:rPr>
      </w:pPr>
    </w:p>
    <w:p w:rsidR="00FF5D81" w:rsidRDefault="00FF5D81" w:rsidP="00FF5D81">
      <w:pPr>
        <w:spacing w:after="0" w:line="240" w:lineRule="auto"/>
        <w:jc w:val="both"/>
        <w:rPr>
          <w:rFonts w:ascii="Times New Roman" w:hAnsi="Times New Roman"/>
          <w:sz w:val="24"/>
          <w:szCs w:val="24"/>
          <w:u w:val="single"/>
        </w:rPr>
      </w:pPr>
    </w:p>
    <w:tbl>
      <w:tblPr>
        <w:tblStyle w:val="a3"/>
        <w:tblW w:w="10060" w:type="dxa"/>
        <w:tblLook w:val="04A0" w:firstRow="1" w:lastRow="0" w:firstColumn="1" w:lastColumn="0" w:noHBand="0" w:noVBand="1"/>
      </w:tblPr>
      <w:tblGrid>
        <w:gridCol w:w="6658"/>
        <w:gridCol w:w="3402"/>
      </w:tblGrid>
      <w:tr w:rsidR="00FF5D81" w:rsidRPr="00A86545" w:rsidTr="00FF5D81">
        <w:tc>
          <w:tcPr>
            <w:tcW w:w="10060" w:type="dxa"/>
            <w:gridSpan w:val="2"/>
          </w:tcPr>
          <w:p w:rsidR="00FF5D81" w:rsidRPr="00A86545" w:rsidRDefault="00FF5D81" w:rsidP="00DC1B9C">
            <w:pPr>
              <w:spacing w:after="0" w:line="240" w:lineRule="auto"/>
              <w:jc w:val="center"/>
              <w:rPr>
                <w:rFonts w:ascii="Times New Roman" w:hAnsi="Times New Roman"/>
                <w:sz w:val="24"/>
                <w:szCs w:val="24"/>
              </w:rPr>
            </w:pPr>
            <w:r w:rsidRPr="00A86545">
              <w:rPr>
                <w:rFonts w:ascii="Times New Roman" w:hAnsi="Times New Roman"/>
                <w:b/>
                <w:sz w:val="24"/>
                <w:szCs w:val="24"/>
              </w:rPr>
              <w:t>Лебедка</w:t>
            </w:r>
          </w:p>
        </w:tc>
      </w:tr>
      <w:tr w:rsidR="00FF5D81" w:rsidRPr="00A86545" w:rsidTr="00FF5D81">
        <w:tc>
          <w:tcPr>
            <w:tcW w:w="6658" w:type="dxa"/>
          </w:tcPr>
          <w:p w:rsidR="00FF5D81" w:rsidRPr="00A86545" w:rsidRDefault="00FF5D81" w:rsidP="00DC1B9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Тип</w:t>
            </w:r>
          </w:p>
        </w:tc>
        <w:tc>
          <w:tcPr>
            <w:tcW w:w="3402" w:type="dxa"/>
          </w:tcPr>
          <w:p w:rsidR="00FF5D81" w:rsidRPr="00A86545" w:rsidRDefault="00FF5D81" w:rsidP="00DC1B9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Редукторная с канатоведущим шкивом</w:t>
            </w:r>
          </w:p>
        </w:tc>
      </w:tr>
      <w:tr w:rsidR="00FF5D81" w:rsidRPr="00A86545" w:rsidTr="00FF5D81">
        <w:tc>
          <w:tcPr>
            <w:tcW w:w="6658" w:type="dxa"/>
          </w:tcPr>
          <w:p w:rsidR="00FF5D81" w:rsidRPr="00A86545" w:rsidRDefault="00FF5D81" w:rsidP="00DC1B9C">
            <w:pPr>
              <w:spacing w:after="0" w:line="240" w:lineRule="auto"/>
              <w:jc w:val="both"/>
              <w:rPr>
                <w:rFonts w:ascii="Times New Roman" w:hAnsi="Times New Roman"/>
                <w:sz w:val="24"/>
                <w:szCs w:val="24"/>
                <w:u w:val="single"/>
              </w:rPr>
            </w:pPr>
            <w:r w:rsidRPr="00A86545">
              <w:rPr>
                <w:rFonts w:ascii="Times New Roman" w:hAnsi="Times New Roman"/>
                <w:sz w:val="24"/>
                <w:szCs w:val="24"/>
                <w:u w:val="single"/>
              </w:rPr>
              <w:t>Шахтные двери</w:t>
            </w:r>
          </w:p>
        </w:tc>
        <w:tc>
          <w:tcPr>
            <w:tcW w:w="3402" w:type="dxa"/>
          </w:tcPr>
          <w:p w:rsidR="00FF5D81" w:rsidRPr="00A86545" w:rsidRDefault="00FF5D81" w:rsidP="00DC1B9C">
            <w:pPr>
              <w:spacing w:after="0" w:line="240" w:lineRule="auto"/>
              <w:jc w:val="both"/>
              <w:rPr>
                <w:rFonts w:ascii="Times New Roman" w:hAnsi="Times New Roman"/>
                <w:sz w:val="24"/>
                <w:szCs w:val="24"/>
                <w:u w:val="single"/>
              </w:rPr>
            </w:pPr>
          </w:p>
        </w:tc>
      </w:tr>
      <w:tr w:rsidR="00FF5D81" w:rsidRPr="00A86545" w:rsidTr="00FF5D81">
        <w:tc>
          <w:tcPr>
            <w:tcW w:w="6658" w:type="dxa"/>
          </w:tcPr>
          <w:p w:rsidR="00FF5D81" w:rsidRPr="00A86545" w:rsidRDefault="00FF5D81" w:rsidP="00DC1B9C">
            <w:pPr>
              <w:pStyle w:val="4"/>
              <w:ind w:left="0"/>
              <w:rPr>
                <w:b w:val="0"/>
                <w:szCs w:val="24"/>
              </w:rPr>
            </w:pPr>
            <w:r w:rsidRPr="00A86545">
              <w:rPr>
                <w:b w:val="0"/>
                <w:szCs w:val="24"/>
              </w:rPr>
              <w:t>Тип:</w:t>
            </w:r>
          </w:p>
        </w:tc>
        <w:tc>
          <w:tcPr>
            <w:tcW w:w="3402" w:type="dxa"/>
          </w:tcPr>
          <w:p w:rsidR="00FF5D81" w:rsidRPr="00A86545" w:rsidRDefault="00FF5D81" w:rsidP="00DC1B9C">
            <w:pPr>
              <w:pStyle w:val="4"/>
              <w:ind w:left="0"/>
              <w:rPr>
                <w:b w:val="0"/>
                <w:bCs/>
                <w:szCs w:val="24"/>
              </w:rPr>
            </w:pPr>
            <w:r w:rsidRPr="00A86545">
              <w:rPr>
                <w:b w:val="0"/>
                <w:szCs w:val="24"/>
              </w:rPr>
              <w:t>- Распашные двухстворчатые</w:t>
            </w:r>
          </w:p>
        </w:tc>
      </w:tr>
      <w:tr w:rsidR="00FF5D81" w:rsidRPr="00A86545" w:rsidTr="00FF5D81">
        <w:tc>
          <w:tcPr>
            <w:tcW w:w="6658" w:type="dxa"/>
          </w:tcPr>
          <w:p w:rsidR="00FF5D81" w:rsidRPr="00A86545" w:rsidRDefault="00FF5D81" w:rsidP="00DC1B9C">
            <w:pPr>
              <w:pStyle w:val="4"/>
              <w:ind w:left="0"/>
              <w:rPr>
                <w:b w:val="0"/>
                <w:szCs w:val="24"/>
              </w:rPr>
            </w:pPr>
            <w:r w:rsidRPr="00A86545">
              <w:rPr>
                <w:b w:val="0"/>
                <w:szCs w:val="24"/>
              </w:rPr>
              <w:t>Отделка дверей</w:t>
            </w:r>
          </w:p>
        </w:tc>
        <w:tc>
          <w:tcPr>
            <w:tcW w:w="3402" w:type="dxa"/>
          </w:tcPr>
          <w:p w:rsidR="00FF5D81" w:rsidRPr="00A86545" w:rsidRDefault="00FF5D81" w:rsidP="00DC1B9C">
            <w:pPr>
              <w:pStyle w:val="4"/>
              <w:ind w:left="0"/>
              <w:rPr>
                <w:b w:val="0"/>
                <w:szCs w:val="24"/>
              </w:rPr>
            </w:pPr>
            <w:r w:rsidRPr="00A86545">
              <w:rPr>
                <w:b w:val="0"/>
                <w:szCs w:val="24"/>
              </w:rPr>
              <w:t>- Крашеный металл</w:t>
            </w:r>
          </w:p>
        </w:tc>
      </w:tr>
      <w:tr w:rsidR="00FF5D81" w:rsidRPr="00A86545" w:rsidTr="00FF5D81">
        <w:tc>
          <w:tcPr>
            <w:tcW w:w="10060" w:type="dxa"/>
            <w:gridSpan w:val="2"/>
          </w:tcPr>
          <w:p w:rsidR="00FF5D81" w:rsidRPr="00A86545" w:rsidRDefault="00FF5D81" w:rsidP="00DC1B9C">
            <w:pPr>
              <w:pStyle w:val="4"/>
              <w:ind w:left="0"/>
              <w:jc w:val="center"/>
              <w:rPr>
                <w:szCs w:val="24"/>
              </w:rPr>
            </w:pPr>
            <w:r w:rsidRPr="00A86545">
              <w:rPr>
                <w:szCs w:val="24"/>
              </w:rPr>
              <w:t>Кабина</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Количество входов</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- 1</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Отделка стен</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Крашеный металл</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Внутренние размеры кабины (ширина х глубина х высота), мм</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- 890 х 625х 1000</w:t>
            </w:r>
          </w:p>
        </w:tc>
      </w:tr>
      <w:tr w:rsidR="00FF5D81" w:rsidRPr="00A86545" w:rsidTr="00FF5D81">
        <w:tc>
          <w:tcPr>
            <w:tcW w:w="10060" w:type="dxa"/>
            <w:gridSpan w:val="2"/>
          </w:tcPr>
          <w:p w:rsidR="00FF5D81" w:rsidRPr="00A86545" w:rsidRDefault="00FF5D81" w:rsidP="00DC1B9C">
            <w:pPr>
              <w:pStyle w:val="4"/>
              <w:ind w:left="0"/>
              <w:jc w:val="center"/>
              <w:rPr>
                <w:szCs w:val="24"/>
              </w:rPr>
            </w:pPr>
            <w:r w:rsidRPr="00A86545">
              <w:rPr>
                <w:szCs w:val="24"/>
              </w:rPr>
              <w:t>Шахта</w:t>
            </w:r>
          </w:p>
        </w:tc>
      </w:tr>
      <w:tr w:rsidR="00FF5D81" w:rsidRPr="00A86545" w:rsidTr="00FF5D81">
        <w:trPr>
          <w:trHeight w:val="268"/>
        </w:trPr>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Размеры шахты (ширина х глубина), мм</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- 1300 х 750</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Высота последнего этажа (расстояние между уровнем пола верхней остановки и перекрытием шахты)</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xml:space="preserve">- </w:t>
            </w:r>
            <w:proofErr w:type="spellStart"/>
            <w:r w:rsidRPr="00A86545">
              <w:rPr>
                <w:rFonts w:ascii="Times New Roman" w:hAnsi="Times New Roman"/>
                <w:sz w:val="24"/>
                <w:szCs w:val="24"/>
              </w:rPr>
              <w:t>min</w:t>
            </w:r>
            <w:proofErr w:type="spellEnd"/>
            <w:r w:rsidRPr="00A86545">
              <w:rPr>
                <w:rFonts w:ascii="Times New Roman" w:hAnsi="Times New Roman"/>
                <w:sz w:val="24"/>
                <w:szCs w:val="24"/>
              </w:rPr>
              <w:t xml:space="preserve"> 3000 мм</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Расположение лебедки</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в верхней части шахты</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Питание</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 xml:space="preserve">- трехфазное, 380 </w:t>
            </w:r>
            <w:proofErr w:type="gramStart"/>
            <w:r w:rsidRPr="00A86545">
              <w:rPr>
                <w:rFonts w:ascii="Times New Roman" w:hAnsi="Times New Roman"/>
                <w:sz w:val="24"/>
                <w:szCs w:val="24"/>
              </w:rPr>
              <w:t>V  50</w:t>
            </w:r>
            <w:proofErr w:type="gramEnd"/>
            <w:r w:rsidRPr="00A86545">
              <w:rPr>
                <w:rFonts w:ascii="Times New Roman" w:hAnsi="Times New Roman"/>
                <w:sz w:val="24"/>
                <w:szCs w:val="24"/>
              </w:rPr>
              <w:t xml:space="preserve"> герц</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Скачки напряжения</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+5% / -10%</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Освещение</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1-220 V</w:t>
            </w:r>
          </w:p>
        </w:tc>
      </w:tr>
      <w:tr w:rsidR="00FF5D81" w:rsidRPr="00A86545" w:rsidTr="00FF5D81">
        <w:tc>
          <w:tcPr>
            <w:tcW w:w="6658"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Диапазон температур</w:t>
            </w:r>
          </w:p>
        </w:tc>
        <w:tc>
          <w:tcPr>
            <w:tcW w:w="3402" w:type="dxa"/>
          </w:tcPr>
          <w:p w:rsidR="00FF5D81" w:rsidRPr="00A86545" w:rsidRDefault="00FF5D81" w:rsidP="00DC1B9C">
            <w:pPr>
              <w:spacing w:after="0" w:line="240" w:lineRule="auto"/>
              <w:rPr>
                <w:rFonts w:ascii="Times New Roman" w:hAnsi="Times New Roman"/>
                <w:sz w:val="24"/>
                <w:szCs w:val="24"/>
              </w:rPr>
            </w:pPr>
            <w:r w:rsidRPr="00A86545">
              <w:rPr>
                <w:rFonts w:ascii="Times New Roman" w:hAnsi="Times New Roman"/>
                <w:sz w:val="24"/>
                <w:szCs w:val="24"/>
              </w:rPr>
              <w:t>+5 / +40</w:t>
            </w:r>
          </w:p>
        </w:tc>
      </w:tr>
    </w:tbl>
    <w:p w:rsidR="00FF5D81" w:rsidRDefault="00FF5D81" w:rsidP="00FF5D81">
      <w:pPr>
        <w:spacing w:after="0" w:line="240" w:lineRule="auto"/>
        <w:jc w:val="both"/>
        <w:rPr>
          <w:rFonts w:ascii="Times New Roman" w:hAnsi="Times New Roman"/>
          <w:sz w:val="24"/>
          <w:szCs w:val="24"/>
          <w:u w:val="single"/>
        </w:rPr>
      </w:pPr>
    </w:p>
    <w:p w:rsidR="00FF5D81" w:rsidRDefault="00FF5D81" w:rsidP="00FF5D81">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Pr="005918EF">
        <w:rPr>
          <w:rFonts w:ascii="Times New Roman" w:hAnsi="Times New Roman"/>
          <w:sz w:val="24"/>
          <w:szCs w:val="24"/>
        </w:rPr>
        <w:t>ГОСТ 22011-95 - лифты пассажирские, грузовые</w:t>
      </w:r>
      <w:r>
        <w:rPr>
          <w:rFonts w:ascii="Times New Roman" w:hAnsi="Times New Roman"/>
          <w:sz w:val="24"/>
          <w:szCs w:val="24"/>
        </w:rPr>
        <w:t>.</w:t>
      </w:r>
    </w:p>
    <w:p w:rsidR="00FF5D81" w:rsidRPr="005918EF" w:rsidRDefault="00FF5D81" w:rsidP="00FF5D81">
      <w:pPr>
        <w:spacing w:after="0" w:line="240" w:lineRule="auto"/>
        <w:jc w:val="both"/>
        <w:rPr>
          <w:rFonts w:ascii="Times New Roman" w:hAnsi="Times New Roman"/>
          <w:sz w:val="24"/>
          <w:szCs w:val="24"/>
        </w:rPr>
      </w:pPr>
      <w:r>
        <w:rPr>
          <w:rFonts w:ascii="Times New Roman" w:hAnsi="Times New Roman"/>
          <w:sz w:val="24"/>
          <w:szCs w:val="24"/>
        </w:rPr>
        <w:t>С</w:t>
      </w:r>
      <w:r w:rsidRPr="005918EF">
        <w:rPr>
          <w:rFonts w:ascii="Times New Roman" w:hAnsi="Times New Roman"/>
          <w:sz w:val="24"/>
          <w:szCs w:val="24"/>
        </w:rPr>
        <w:t>рок действия гарантии составляет 12 месяцев со дня подписания представителями Сторон Актов приемки лифтов в эксплуатацию, но не более 18 месяцев со дня поставки;</w:t>
      </w:r>
    </w:p>
    <w:p w:rsidR="00FF5D81" w:rsidRPr="005918EF" w:rsidRDefault="00FF5D81" w:rsidP="00FF5D81">
      <w:pPr>
        <w:spacing w:after="0" w:line="240" w:lineRule="auto"/>
        <w:jc w:val="both"/>
        <w:rPr>
          <w:rFonts w:ascii="Times New Roman" w:hAnsi="Times New Roman"/>
          <w:sz w:val="24"/>
          <w:szCs w:val="24"/>
        </w:rPr>
      </w:pPr>
      <w:r>
        <w:rPr>
          <w:rFonts w:ascii="Times New Roman" w:hAnsi="Times New Roman"/>
          <w:sz w:val="24"/>
          <w:szCs w:val="24"/>
        </w:rPr>
        <w:t>Г</w:t>
      </w:r>
      <w:r w:rsidRPr="005918EF">
        <w:rPr>
          <w:rFonts w:ascii="Times New Roman" w:hAnsi="Times New Roman"/>
          <w:sz w:val="24"/>
          <w:szCs w:val="24"/>
        </w:rPr>
        <w:t>арантия не распространяется на части, поврежденные в результате неправильного обслуживания, выполненного не Подрядчиком, и несоблюдения инструкций изготовителя оборудования.</w:t>
      </w:r>
    </w:p>
    <w:p w:rsidR="00FF5D81" w:rsidRDefault="00FF5D81" w:rsidP="00FF5D81">
      <w:pPr>
        <w:spacing w:after="0" w:line="240" w:lineRule="auto"/>
        <w:jc w:val="both"/>
        <w:rPr>
          <w:rFonts w:ascii="Times New Roman" w:hAnsi="Times New Roman"/>
          <w:sz w:val="24"/>
          <w:szCs w:val="24"/>
        </w:rPr>
      </w:pPr>
      <w:r w:rsidRPr="005918EF">
        <w:rPr>
          <w:rFonts w:ascii="Times New Roman" w:hAnsi="Times New Roman"/>
          <w:sz w:val="24"/>
          <w:szCs w:val="24"/>
        </w:rPr>
        <w:t>Оборудование должно быть новым неиспользованным ранее, год выпуска - 2016.</w:t>
      </w:r>
    </w:p>
    <w:p w:rsidR="00FF5D81" w:rsidRDefault="00FF5D81" w:rsidP="00FF5D81">
      <w:pPr>
        <w:spacing w:after="0" w:line="240" w:lineRule="auto"/>
        <w:jc w:val="both"/>
        <w:rPr>
          <w:rFonts w:ascii="Times New Roman" w:hAnsi="Times New Roman"/>
          <w:sz w:val="24"/>
          <w:szCs w:val="24"/>
        </w:rPr>
      </w:pPr>
      <w:r w:rsidRPr="005918EF">
        <w:rPr>
          <w:rFonts w:ascii="Times New Roman" w:hAnsi="Times New Roman"/>
          <w:sz w:val="24"/>
          <w:szCs w:val="24"/>
        </w:rPr>
        <w:t xml:space="preserve">Адрес выполнения работ: Свердловская обл., г. Богданович, </w:t>
      </w:r>
      <w:proofErr w:type="spellStart"/>
      <w:r w:rsidRPr="005918EF">
        <w:rPr>
          <w:rFonts w:ascii="Times New Roman" w:hAnsi="Times New Roman"/>
          <w:sz w:val="24"/>
          <w:szCs w:val="24"/>
        </w:rPr>
        <w:t>ул.Ст.Разина</w:t>
      </w:r>
      <w:proofErr w:type="spellEnd"/>
      <w:r w:rsidRPr="005918EF">
        <w:rPr>
          <w:rFonts w:ascii="Times New Roman" w:hAnsi="Times New Roman"/>
          <w:sz w:val="24"/>
          <w:szCs w:val="24"/>
        </w:rPr>
        <w:t>, 64</w:t>
      </w:r>
      <w:r>
        <w:rPr>
          <w:rFonts w:ascii="Times New Roman" w:hAnsi="Times New Roman"/>
          <w:sz w:val="24"/>
          <w:szCs w:val="24"/>
        </w:rPr>
        <w:t>.</w:t>
      </w:r>
    </w:p>
    <w:p w:rsidR="000046B2" w:rsidRDefault="00FF5D81" w:rsidP="00FF5D81">
      <w:pPr>
        <w:pStyle w:val="3"/>
        <w:spacing w:after="0"/>
        <w:jc w:val="both"/>
        <w:rPr>
          <w:sz w:val="24"/>
          <w:szCs w:val="24"/>
        </w:rPr>
      </w:pPr>
      <w:r>
        <w:rPr>
          <w:sz w:val="24"/>
          <w:szCs w:val="24"/>
        </w:rPr>
        <w:t>Выполнение работ в соответствии с техническим регламентом ТР ТС 011/2011.</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A07753" w:rsidRPr="00B209A7" w:rsidRDefault="00A07753" w:rsidP="00A07753">
      <w:pPr>
        <w:ind w:firstLine="426"/>
        <w:jc w:val="center"/>
        <w:rPr>
          <w:rFonts w:ascii="Times New Roman" w:hAnsi="Times New Roman"/>
          <w:b/>
          <w:sz w:val="24"/>
          <w:szCs w:val="24"/>
        </w:rPr>
      </w:pPr>
      <w:r w:rsidRPr="00B209A7">
        <w:rPr>
          <w:rFonts w:ascii="Times New Roman" w:hAnsi="Times New Roman"/>
          <w:b/>
          <w:sz w:val="24"/>
          <w:szCs w:val="24"/>
        </w:rPr>
        <w:t>ДОГОВОР № ____________</w:t>
      </w:r>
    </w:p>
    <w:p w:rsidR="00A07753" w:rsidRPr="00B209A7" w:rsidRDefault="00A07753" w:rsidP="00A07753">
      <w:pPr>
        <w:ind w:firstLine="426"/>
        <w:jc w:val="both"/>
        <w:rPr>
          <w:rFonts w:ascii="Times New Roman" w:hAnsi="Times New Roman"/>
          <w:sz w:val="24"/>
          <w:szCs w:val="24"/>
        </w:rPr>
      </w:pPr>
      <w:r w:rsidRPr="00B209A7">
        <w:rPr>
          <w:rFonts w:ascii="Times New Roman" w:hAnsi="Times New Roman"/>
          <w:sz w:val="24"/>
          <w:szCs w:val="24"/>
        </w:rPr>
        <w:t xml:space="preserve">        г. Богданович                                                                                              </w:t>
      </w:r>
      <w:r>
        <w:rPr>
          <w:rFonts w:ascii="Times New Roman" w:hAnsi="Times New Roman"/>
          <w:sz w:val="24"/>
          <w:szCs w:val="24"/>
        </w:rPr>
        <w:t xml:space="preserve">       </w:t>
      </w:r>
      <w:proofErr w:type="gramStart"/>
      <w:r>
        <w:rPr>
          <w:rFonts w:ascii="Times New Roman" w:hAnsi="Times New Roman"/>
          <w:sz w:val="24"/>
          <w:szCs w:val="24"/>
        </w:rPr>
        <w:t xml:space="preserve">   </w:t>
      </w:r>
      <w:r w:rsidRPr="00B209A7">
        <w:rPr>
          <w:rFonts w:ascii="Times New Roman" w:hAnsi="Times New Roman"/>
          <w:sz w:val="24"/>
          <w:szCs w:val="24"/>
        </w:rPr>
        <w:t>«</w:t>
      </w:r>
      <w:proofErr w:type="gramEnd"/>
      <w:r w:rsidRPr="00B209A7">
        <w:rPr>
          <w:rFonts w:ascii="Times New Roman" w:hAnsi="Times New Roman"/>
          <w:sz w:val="24"/>
          <w:szCs w:val="24"/>
        </w:rPr>
        <w:t>05» Июля 2016</w:t>
      </w:r>
      <w:r>
        <w:rPr>
          <w:rFonts w:ascii="Times New Roman" w:hAnsi="Times New Roman"/>
          <w:sz w:val="24"/>
          <w:szCs w:val="24"/>
        </w:rPr>
        <w:t xml:space="preserve"> г.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b/>
          <w:bCs/>
          <w:sz w:val="24"/>
          <w:szCs w:val="24"/>
        </w:rPr>
        <w:t>ОАО «Богдановичский комбикормовый завод</w:t>
      </w:r>
      <w:r w:rsidRPr="00B209A7">
        <w:rPr>
          <w:rFonts w:ascii="Times New Roman" w:hAnsi="Times New Roman"/>
          <w:bCs/>
          <w:sz w:val="24"/>
          <w:szCs w:val="24"/>
        </w:rPr>
        <w:t>»</w:t>
      </w:r>
      <w:r w:rsidRPr="00B209A7">
        <w:rPr>
          <w:rFonts w:ascii="Times New Roman" w:hAnsi="Times New Roman"/>
          <w:sz w:val="24"/>
          <w:szCs w:val="24"/>
        </w:rPr>
        <w:t>, именуемое в дальнейшем «</w:t>
      </w:r>
      <w:r w:rsidRPr="00B209A7">
        <w:rPr>
          <w:rFonts w:ascii="Times New Roman" w:hAnsi="Times New Roman"/>
          <w:bCs/>
          <w:sz w:val="24"/>
          <w:szCs w:val="24"/>
        </w:rPr>
        <w:t>Заказчик</w:t>
      </w:r>
      <w:r w:rsidRPr="00B209A7">
        <w:rPr>
          <w:rFonts w:ascii="Times New Roman" w:hAnsi="Times New Roman"/>
          <w:sz w:val="24"/>
          <w:szCs w:val="24"/>
        </w:rPr>
        <w:t>», в лице генерального директора Буксмана Виктора Викторовича,</w:t>
      </w:r>
      <w:r w:rsidRPr="00B209A7">
        <w:rPr>
          <w:rFonts w:ascii="Times New Roman" w:hAnsi="Times New Roman"/>
          <w:b/>
          <w:sz w:val="24"/>
          <w:szCs w:val="24"/>
        </w:rPr>
        <w:t xml:space="preserve"> </w:t>
      </w:r>
      <w:r w:rsidRPr="00B209A7">
        <w:rPr>
          <w:rFonts w:ascii="Times New Roman" w:hAnsi="Times New Roman"/>
          <w:sz w:val="24"/>
          <w:szCs w:val="24"/>
        </w:rPr>
        <w:t xml:space="preserve">действующего на основании Устава, с одной стороны, и </w:t>
      </w:r>
      <w:r w:rsidRPr="00B209A7">
        <w:rPr>
          <w:rFonts w:ascii="Times New Roman" w:hAnsi="Times New Roman"/>
          <w:b/>
          <w:sz w:val="24"/>
          <w:szCs w:val="24"/>
        </w:rPr>
        <w:t>_________________________________,</w:t>
      </w:r>
      <w:r w:rsidRPr="00B209A7">
        <w:rPr>
          <w:rFonts w:ascii="Times New Roman" w:hAnsi="Times New Roman"/>
          <w:sz w:val="24"/>
          <w:szCs w:val="24"/>
        </w:rPr>
        <w:t xml:space="preserve"> именуемое в дальнейшем «Подрядчик», в лице __________________________________________</w:t>
      </w:r>
      <w:proofErr w:type="gramStart"/>
      <w:r w:rsidRPr="00B209A7">
        <w:rPr>
          <w:rFonts w:ascii="Times New Roman" w:hAnsi="Times New Roman"/>
          <w:sz w:val="24"/>
          <w:szCs w:val="24"/>
        </w:rPr>
        <w:t>_,  действующего</w:t>
      </w:r>
      <w:proofErr w:type="gramEnd"/>
      <w:r w:rsidRPr="00B209A7">
        <w:rPr>
          <w:rFonts w:ascii="Times New Roman" w:hAnsi="Times New Roman"/>
          <w:sz w:val="24"/>
          <w:szCs w:val="24"/>
        </w:rPr>
        <w:t xml:space="preserve"> на основании ___________, с другой стороны,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вместе именуемые «Стороны»,</w:t>
      </w:r>
      <w:r>
        <w:rPr>
          <w:rFonts w:ascii="Times New Roman" w:hAnsi="Times New Roman"/>
          <w:sz w:val="24"/>
          <w:szCs w:val="24"/>
        </w:rPr>
        <w:t xml:space="preserve"> </w:t>
      </w:r>
      <w:r>
        <w:rPr>
          <w:rFonts w:ascii="Times New Roman CYR" w:hAnsi="Times New Roman CYR" w:cs="Times New Roman CYR"/>
          <w:color w:val="000000"/>
        </w:rPr>
        <w:t xml:space="preserve">на </w:t>
      </w:r>
      <w:r w:rsidRPr="00DC153D">
        <w:rPr>
          <w:rFonts w:ascii="Times New Roman" w:hAnsi="Times New Roman"/>
          <w:color w:val="000000"/>
          <w:sz w:val="24"/>
          <w:szCs w:val="24"/>
        </w:rPr>
        <w:t>основании протокола</w:t>
      </w:r>
      <w:r>
        <w:rPr>
          <w:rFonts w:ascii="Times New Roman" w:hAnsi="Times New Roman"/>
          <w:color w:val="000000"/>
          <w:sz w:val="24"/>
          <w:szCs w:val="24"/>
        </w:rPr>
        <w:t xml:space="preserve"> №________ от «__» ___________</w:t>
      </w:r>
      <w:r w:rsidRPr="00DC153D">
        <w:rPr>
          <w:rFonts w:ascii="Times New Roman" w:hAnsi="Times New Roman"/>
          <w:color w:val="000000"/>
          <w:sz w:val="24"/>
          <w:szCs w:val="24"/>
        </w:rPr>
        <w:t>2016 г.</w:t>
      </w:r>
      <w:proofErr w:type="gramStart"/>
      <w:r w:rsidRPr="00DC153D">
        <w:rPr>
          <w:rFonts w:ascii="Times New Roman" w:hAnsi="Times New Roman"/>
          <w:color w:val="000000"/>
          <w:sz w:val="24"/>
          <w:szCs w:val="24"/>
        </w:rPr>
        <w:t>,</w:t>
      </w:r>
      <w:r>
        <w:rPr>
          <w:rFonts w:ascii="Times New Roman CYR" w:hAnsi="Times New Roman CYR" w:cs="Times New Roman CYR"/>
          <w:color w:val="000000"/>
        </w:rPr>
        <w:t xml:space="preserve"> </w:t>
      </w:r>
      <w:r w:rsidRPr="00B209A7">
        <w:rPr>
          <w:rFonts w:ascii="Times New Roman" w:hAnsi="Times New Roman"/>
          <w:sz w:val="24"/>
          <w:szCs w:val="24"/>
        </w:rPr>
        <w:t xml:space="preserve"> заключили</w:t>
      </w:r>
      <w:proofErr w:type="gramEnd"/>
      <w:r w:rsidRPr="00B209A7">
        <w:rPr>
          <w:rFonts w:ascii="Times New Roman" w:hAnsi="Times New Roman"/>
          <w:sz w:val="24"/>
          <w:szCs w:val="24"/>
        </w:rPr>
        <w:t xml:space="preserve"> настоящий Договор, далее по тексту «Договор», о нижеследующем:</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sz w:val="24"/>
          <w:szCs w:val="24"/>
        </w:rPr>
        <w:t xml:space="preserve">          </w:t>
      </w:r>
      <w:r w:rsidRPr="00B209A7">
        <w:rPr>
          <w:rFonts w:ascii="Times New Roman" w:hAnsi="Times New Roman"/>
          <w:b/>
          <w:sz w:val="24"/>
          <w:szCs w:val="24"/>
        </w:rPr>
        <w:t>1. Предмет Договора</w:t>
      </w:r>
    </w:p>
    <w:p w:rsidR="00A07753" w:rsidRPr="00B209A7" w:rsidRDefault="00A07753" w:rsidP="00A07753">
      <w:pPr>
        <w:pStyle w:val="ac"/>
        <w:ind w:left="0" w:firstLine="426"/>
        <w:rPr>
          <w:color w:val="000000"/>
          <w:sz w:val="24"/>
          <w:szCs w:val="24"/>
        </w:rPr>
      </w:pPr>
      <w:r w:rsidRPr="00B209A7">
        <w:rPr>
          <w:sz w:val="24"/>
          <w:szCs w:val="24"/>
        </w:rPr>
        <w:t xml:space="preserve"> 1.1 </w:t>
      </w:r>
      <w:r w:rsidRPr="00B209A7">
        <w:rPr>
          <w:color w:val="000000"/>
          <w:sz w:val="24"/>
          <w:szCs w:val="24"/>
        </w:rPr>
        <w:t>В соответствии с настоящим Договором Подрядчик принимает на себя обязательства по выполнению</w:t>
      </w:r>
      <w:r>
        <w:rPr>
          <w:color w:val="000000"/>
          <w:sz w:val="24"/>
          <w:szCs w:val="24"/>
        </w:rPr>
        <w:t xml:space="preserve"> следующих работ</w:t>
      </w:r>
      <w:r w:rsidRPr="00B209A7">
        <w:rPr>
          <w:color w:val="000000"/>
          <w:sz w:val="24"/>
          <w:szCs w:val="24"/>
        </w:rPr>
        <w:t>: демонтаж лифтов</w:t>
      </w:r>
      <w:r>
        <w:rPr>
          <w:color w:val="000000"/>
          <w:sz w:val="24"/>
          <w:szCs w:val="24"/>
        </w:rPr>
        <w:t>, отработавших свой срок;</w:t>
      </w:r>
      <w:r w:rsidRPr="00B209A7">
        <w:rPr>
          <w:color w:val="000000"/>
          <w:sz w:val="24"/>
          <w:szCs w:val="24"/>
        </w:rPr>
        <w:t xml:space="preserve"> </w:t>
      </w:r>
      <w:proofErr w:type="gramStart"/>
      <w:r w:rsidRPr="00B209A7">
        <w:rPr>
          <w:color w:val="000000"/>
          <w:sz w:val="24"/>
          <w:szCs w:val="24"/>
        </w:rPr>
        <w:t>поставк</w:t>
      </w:r>
      <w:r>
        <w:rPr>
          <w:color w:val="000000"/>
          <w:sz w:val="24"/>
          <w:szCs w:val="24"/>
        </w:rPr>
        <w:t>а</w:t>
      </w:r>
      <w:r w:rsidRPr="00B209A7">
        <w:rPr>
          <w:color w:val="000000"/>
          <w:sz w:val="24"/>
          <w:szCs w:val="24"/>
        </w:rPr>
        <w:t>,  монтаж</w:t>
      </w:r>
      <w:proofErr w:type="gramEnd"/>
      <w:r w:rsidRPr="00B209A7">
        <w:rPr>
          <w:color w:val="000000"/>
          <w:sz w:val="24"/>
          <w:szCs w:val="24"/>
        </w:rPr>
        <w:t>, пусконаладочные работы и сдач</w:t>
      </w:r>
      <w:r>
        <w:rPr>
          <w:color w:val="000000"/>
          <w:sz w:val="24"/>
          <w:szCs w:val="24"/>
        </w:rPr>
        <w:t>у</w:t>
      </w:r>
      <w:r w:rsidRPr="00B209A7">
        <w:rPr>
          <w:color w:val="000000"/>
          <w:sz w:val="24"/>
          <w:szCs w:val="24"/>
        </w:rPr>
        <w:t xml:space="preserve"> в эксплуатацию, далее «Работы», грузовых  лифтов ПГ 239 г/п 100 кг на 2 остановки, в количестве двух штук (Лифт №1 и №2), изготовленных в соответствии со  Спецификацией (Приложение № 1) к настоящему Договору, именуемых далее «Оборудование».</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1.2. Заказчик обязуется принять выполненные Подрядчиком результаты работ и оплатить их в сроки и в порядке, предусмотренн</w:t>
      </w:r>
      <w:r>
        <w:rPr>
          <w:rFonts w:ascii="Times New Roman" w:hAnsi="Times New Roman"/>
          <w:sz w:val="24"/>
          <w:szCs w:val="24"/>
        </w:rPr>
        <w:t>ыми</w:t>
      </w:r>
      <w:r w:rsidRPr="00B209A7">
        <w:rPr>
          <w:rFonts w:ascii="Times New Roman" w:hAnsi="Times New Roman"/>
          <w:sz w:val="24"/>
          <w:szCs w:val="24"/>
        </w:rPr>
        <w:t xml:space="preserve"> условиями настоящего Договора. </w:t>
      </w:r>
    </w:p>
    <w:p w:rsidR="00A07753" w:rsidRPr="00B209A7" w:rsidRDefault="00A07753" w:rsidP="00A07753">
      <w:pPr>
        <w:ind w:right="-241" w:firstLine="426"/>
        <w:jc w:val="both"/>
        <w:rPr>
          <w:rFonts w:ascii="Times New Roman" w:hAnsi="Times New Roman"/>
          <w:color w:val="000000"/>
          <w:sz w:val="24"/>
          <w:szCs w:val="24"/>
        </w:rPr>
      </w:pPr>
      <w:r w:rsidRPr="00B209A7">
        <w:rPr>
          <w:rFonts w:ascii="Times New Roman" w:hAnsi="Times New Roman"/>
          <w:sz w:val="24"/>
          <w:szCs w:val="24"/>
        </w:rPr>
        <w:t xml:space="preserve"> 1.3. Адрес выполнения работ: Свердловская обл., </w:t>
      </w:r>
      <w:r w:rsidRPr="00B209A7">
        <w:rPr>
          <w:rFonts w:ascii="Times New Roman" w:hAnsi="Times New Roman"/>
          <w:color w:val="000000"/>
          <w:sz w:val="24"/>
          <w:szCs w:val="24"/>
        </w:rPr>
        <w:t xml:space="preserve">г. Богданович, </w:t>
      </w:r>
      <w:proofErr w:type="spellStart"/>
      <w:r w:rsidRPr="00B209A7">
        <w:rPr>
          <w:rFonts w:ascii="Times New Roman" w:hAnsi="Times New Roman"/>
          <w:color w:val="000000"/>
          <w:sz w:val="24"/>
          <w:szCs w:val="24"/>
        </w:rPr>
        <w:t>ул.Ст.Разина</w:t>
      </w:r>
      <w:proofErr w:type="spellEnd"/>
      <w:r w:rsidRPr="00B209A7">
        <w:rPr>
          <w:rFonts w:ascii="Times New Roman" w:hAnsi="Times New Roman"/>
          <w:color w:val="000000"/>
          <w:sz w:val="24"/>
          <w:szCs w:val="24"/>
        </w:rPr>
        <w:t>, 64 - далее «Строительная площадка Заказчика»</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2. Стоимость работ.</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2.1. </w:t>
      </w:r>
      <w:r>
        <w:rPr>
          <w:rFonts w:ascii="Times New Roman" w:hAnsi="Times New Roman"/>
          <w:sz w:val="24"/>
          <w:szCs w:val="24"/>
        </w:rPr>
        <w:t>С</w:t>
      </w:r>
      <w:r w:rsidRPr="00B209A7">
        <w:rPr>
          <w:rFonts w:ascii="Times New Roman" w:hAnsi="Times New Roman"/>
          <w:sz w:val="24"/>
          <w:szCs w:val="24"/>
        </w:rPr>
        <w:t>тоимость</w:t>
      </w:r>
      <w:r>
        <w:rPr>
          <w:rFonts w:ascii="Times New Roman" w:hAnsi="Times New Roman"/>
          <w:sz w:val="24"/>
          <w:szCs w:val="24"/>
        </w:rPr>
        <w:t xml:space="preserve"> оборудования и </w:t>
      </w:r>
      <w:r w:rsidRPr="00B209A7">
        <w:rPr>
          <w:rFonts w:ascii="Times New Roman" w:hAnsi="Times New Roman"/>
          <w:sz w:val="24"/>
          <w:szCs w:val="24"/>
        </w:rPr>
        <w:t>работ, предусмотренны</w:t>
      </w:r>
      <w:r>
        <w:rPr>
          <w:rFonts w:ascii="Times New Roman" w:hAnsi="Times New Roman"/>
          <w:sz w:val="24"/>
          <w:szCs w:val="24"/>
        </w:rPr>
        <w:t>х</w:t>
      </w:r>
      <w:r w:rsidRPr="00B209A7">
        <w:rPr>
          <w:rFonts w:ascii="Times New Roman" w:hAnsi="Times New Roman"/>
          <w:sz w:val="24"/>
          <w:szCs w:val="24"/>
        </w:rPr>
        <w:t xml:space="preserve"> настоящим Договором, составляет: </w:t>
      </w:r>
    </w:p>
    <w:p w:rsidR="00A07753" w:rsidRPr="00B209A7" w:rsidRDefault="00A07753" w:rsidP="00A07753">
      <w:pPr>
        <w:spacing w:after="0"/>
        <w:ind w:firstLine="426"/>
        <w:jc w:val="both"/>
        <w:rPr>
          <w:rFonts w:ascii="Times New Roman" w:hAnsi="Times New Roman"/>
          <w:sz w:val="24"/>
          <w:szCs w:val="24"/>
        </w:rPr>
      </w:pPr>
    </w:p>
    <w:p w:rsidR="00A07753" w:rsidRPr="00B209A7" w:rsidRDefault="00E511A1" w:rsidP="00A07753">
      <w:pPr>
        <w:spacing w:after="0"/>
        <w:ind w:firstLine="426"/>
        <w:jc w:val="both"/>
        <w:rPr>
          <w:rFonts w:ascii="Times New Roman" w:hAnsi="Times New Roman"/>
          <w:color w:val="000000"/>
          <w:sz w:val="24"/>
          <w:szCs w:val="24"/>
        </w:rPr>
      </w:pPr>
      <w:r>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87pt" fillcolor="window">
            <v:imagedata r:id="rId14" o:title=""/>
          </v:shape>
        </w:pict>
      </w:r>
    </w:p>
    <w:p w:rsidR="00A07753" w:rsidRPr="00B209A7" w:rsidRDefault="00A07753" w:rsidP="00A07753">
      <w:pPr>
        <w:ind w:firstLine="426"/>
        <w:jc w:val="both"/>
        <w:rPr>
          <w:rFonts w:ascii="Times New Roman" w:hAnsi="Times New Roman"/>
          <w:color w:val="000000"/>
          <w:sz w:val="24"/>
          <w:szCs w:val="24"/>
        </w:rPr>
      </w:pPr>
      <w:r w:rsidRPr="00B209A7">
        <w:rPr>
          <w:rFonts w:ascii="Times New Roman" w:hAnsi="Times New Roman"/>
          <w:color w:val="000000"/>
          <w:sz w:val="24"/>
          <w:szCs w:val="24"/>
        </w:rPr>
        <w:t xml:space="preserve">Общая стоимость данного Договора составляет ___________ (_____________________________________) рублей 00 </w:t>
      </w:r>
      <w:proofErr w:type="gramStart"/>
      <w:r w:rsidRPr="00B209A7">
        <w:rPr>
          <w:rFonts w:ascii="Times New Roman" w:hAnsi="Times New Roman"/>
          <w:color w:val="000000"/>
          <w:sz w:val="24"/>
          <w:szCs w:val="24"/>
        </w:rPr>
        <w:t xml:space="preserve">копеек,   </w:t>
      </w:r>
      <w:proofErr w:type="gramEnd"/>
      <w:r w:rsidRPr="00B209A7">
        <w:rPr>
          <w:rFonts w:ascii="Times New Roman" w:hAnsi="Times New Roman"/>
          <w:color w:val="000000"/>
          <w:sz w:val="24"/>
          <w:szCs w:val="24"/>
        </w:rPr>
        <w:t>включая НДС 18 % в размере ____________рублей.                                                                                                                                                                    2.2 Указанная стоимость Оборудования включает в себя все расходы, связанные с поставкой Оборудования, в том числе его упаковкой и транспортировкой до строительной площадки Заказчика.</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3. Порядок расчетов и условия платежей</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3.1.  Оплата работ производится поэтапно:</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3.1.1. Первый платеж Заказчик перечисляет Подрядчику в течение 10 (десяти) календарных дней с момента подписания договора, в размере ________________ (_________________________) руб. ____</w:t>
      </w:r>
      <w:proofErr w:type="gramStart"/>
      <w:r w:rsidRPr="00B209A7">
        <w:rPr>
          <w:rFonts w:ascii="Times New Roman" w:hAnsi="Times New Roman"/>
          <w:sz w:val="24"/>
          <w:szCs w:val="24"/>
        </w:rPr>
        <w:t>коп.,</w:t>
      </w:r>
      <w:proofErr w:type="gramEnd"/>
      <w:r w:rsidRPr="00B209A7">
        <w:rPr>
          <w:rFonts w:ascii="Times New Roman" w:hAnsi="Times New Roman"/>
          <w:sz w:val="24"/>
          <w:szCs w:val="24"/>
        </w:rPr>
        <w:t xml:space="preserve"> в том числе НДС – 18% ___________ рублей, что составляет -3</w:t>
      </w:r>
      <w:r>
        <w:rPr>
          <w:rFonts w:ascii="Times New Roman" w:hAnsi="Times New Roman"/>
          <w:sz w:val="24"/>
          <w:szCs w:val="24"/>
        </w:rPr>
        <w:t xml:space="preserve">0% от общей стоимости </w:t>
      </w:r>
      <w:r w:rsidRPr="00B209A7">
        <w:rPr>
          <w:rFonts w:ascii="Times New Roman" w:hAnsi="Times New Roman"/>
          <w:sz w:val="24"/>
          <w:szCs w:val="24"/>
        </w:rPr>
        <w:t>настояще</w:t>
      </w:r>
      <w:r>
        <w:rPr>
          <w:rFonts w:ascii="Times New Roman" w:hAnsi="Times New Roman"/>
          <w:sz w:val="24"/>
          <w:szCs w:val="24"/>
        </w:rPr>
        <w:t>го</w:t>
      </w:r>
      <w:r w:rsidRPr="00B209A7">
        <w:rPr>
          <w:rFonts w:ascii="Times New Roman" w:hAnsi="Times New Roman"/>
          <w:sz w:val="24"/>
          <w:szCs w:val="24"/>
        </w:rPr>
        <w:t xml:space="preserve"> Договор</w:t>
      </w:r>
      <w:r>
        <w:rPr>
          <w:rFonts w:ascii="Times New Roman" w:hAnsi="Times New Roman"/>
          <w:sz w:val="24"/>
          <w:szCs w:val="24"/>
        </w:rPr>
        <w:t>а</w:t>
      </w:r>
      <w:r w:rsidRPr="00B209A7">
        <w:rPr>
          <w:rFonts w:ascii="Times New Roman" w:hAnsi="Times New Roman"/>
          <w:sz w:val="24"/>
          <w:szCs w:val="24"/>
        </w:rPr>
        <w:t xml:space="preserve">, указанной в п. 2.1. настоящего Договора.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3.1.2. Второй </w:t>
      </w:r>
      <w:proofErr w:type="gramStart"/>
      <w:r w:rsidRPr="00B209A7">
        <w:rPr>
          <w:rFonts w:ascii="Times New Roman" w:hAnsi="Times New Roman"/>
          <w:sz w:val="24"/>
          <w:szCs w:val="24"/>
        </w:rPr>
        <w:t>платеж  Заказчик</w:t>
      </w:r>
      <w:proofErr w:type="gramEnd"/>
      <w:r w:rsidRPr="00B209A7">
        <w:rPr>
          <w:rFonts w:ascii="Times New Roman" w:hAnsi="Times New Roman"/>
          <w:sz w:val="24"/>
          <w:szCs w:val="24"/>
        </w:rPr>
        <w:t xml:space="preserve"> перечисляет Подрядчику в течение 10 (десяти) календарных дней с момента поставки оборудования на </w:t>
      </w:r>
      <w:r w:rsidRPr="00B209A7">
        <w:rPr>
          <w:rFonts w:ascii="Times New Roman" w:hAnsi="Times New Roman"/>
          <w:color w:val="000000"/>
          <w:sz w:val="24"/>
          <w:szCs w:val="24"/>
        </w:rPr>
        <w:t>строительную площадку Заказчика,</w:t>
      </w:r>
      <w:r w:rsidRPr="00B209A7">
        <w:rPr>
          <w:rFonts w:ascii="Times New Roman" w:hAnsi="Times New Roman"/>
          <w:sz w:val="24"/>
          <w:szCs w:val="24"/>
        </w:rPr>
        <w:t xml:space="preserve"> в размере ________________ (_________________________) руб. ____коп., в том числе НДС – 18% ___________ рублей, что составляет 30%, о</w:t>
      </w:r>
      <w:r>
        <w:rPr>
          <w:rFonts w:ascii="Times New Roman" w:hAnsi="Times New Roman"/>
          <w:sz w:val="24"/>
          <w:szCs w:val="24"/>
        </w:rPr>
        <w:t xml:space="preserve">т общей  стоимости </w:t>
      </w:r>
      <w:r w:rsidRPr="00B209A7">
        <w:rPr>
          <w:rFonts w:ascii="Times New Roman" w:hAnsi="Times New Roman"/>
          <w:sz w:val="24"/>
          <w:szCs w:val="24"/>
        </w:rPr>
        <w:t>настояще</w:t>
      </w:r>
      <w:r>
        <w:rPr>
          <w:rFonts w:ascii="Times New Roman" w:hAnsi="Times New Roman"/>
          <w:sz w:val="24"/>
          <w:szCs w:val="24"/>
        </w:rPr>
        <w:t>го</w:t>
      </w:r>
      <w:r w:rsidRPr="00B209A7">
        <w:rPr>
          <w:rFonts w:ascii="Times New Roman" w:hAnsi="Times New Roman"/>
          <w:sz w:val="24"/>
          <w:szCs w:val="24"/>
        </w:rPr>
        <w:t xml:space="preserve"> Договор</w:t>
      </w:r>
      <w:r>
        <w:rPr>
          <w:rFonts w:ascii="Times New Roman" w:hAnsi="Times New Roman"/>
          <w:sz w:val="24"/>
          <w:szCs w:val="24"/>
        </w:rPr>
        <w:t>а</w:t>
      </w:r>
      <w:r w:rsidRPr="00B209A7">
        <w:rPr>
          <w:rFonts w:ascii="Times New Roman" w:hAnsi="Times New Roman"/>
          <w:sz w:val="24"/>
          <w:szCs w:val="24"/>
        </w:rPr>
        <w:t>, указанной в п. 2.1. настоящего Договора</w:t>
      </w:r>
    </w:p>
    <w:p w:rsidR="00A07753" w:rsidRPr="00B209A7" w:rsidRDefault="00A07753" w:rsidP="00A07753">
      <w:pPr>
        <w:spacing w:after="0"/>
        <w:ind w:firstLine="426"/>
        <w:jc w:val="both"/>
        <w:rPr>
          <w:rFonts w:ascii="Times New Roman" w:hAnsi="Times New Roman"/>
          <w:sz w:val="24"/>
          <w:szCs w:val="24"/>
        </w:rPr>
      </w:pPr>
      <w:r>
        <w:rPr>
          <w:rFonts w:ascii="Times New Roman" w:hAnsi="Times New Roman"/>
          <w:sz w:val="24"/>
          <w:szCs w:val="24"/>
        </w:rPr>
        <w:t xml:space="preserve">         </w:t>
      </w:r>
      <w:r w:rsidRPr="00B209A7">
        <w:rPr>
          <w:rFonts w:ascii="Times New Roman" w:hAnsi="Times New Roman"/>
          <w:sz w:val="24"/>
          <w:szCs w:val="24"/>
        </w:rPr>
        <w:t xml:space="preserve">3.1.3. Третий </w:t>
      </w:r>
      <w:proofErr w:type="gramStart"/>
      <w:r w:rsidRPr="00B209A7">
        <w:rPr>
          <w:rFonts w:ascii="Times New Roman" w:hAnsi="Times New Roman"/>
          <w:sz w:val="24"/>
          <w:szCs w:val="24"/>
        </w:rPr>
        <w:t>платеж  Заказчик</w:t>
      </w:r>
      <w:proofErr w:type="gramEnd"/>
      <w:r w:rsidRPr="00B209A7">
        <w:rPr>
          <w:rFonts w:ascii="Times New Roman" w:hAnsi="Times New Roman"/>
          <w:sz w:val="24"/>
          <w:szCs w:val="24"/>
        </w:rPr>
        <w:t xml:space="preserve"> перечисляет Подрядчику </w:t>
      </w:r>
      <w:r>
        <w:rPr>
          <w:rFonts w:ascii="Times New Roman" w:hAnsi="Times New Roman"/>
          <w:sz w:val="24"/>
          <w:szCs w:val="24"/>
        </w:rPr>
        <w:t>в течение</w:t>
      </w:r>
      <w:r w:rsidRPr="00B209A7">
        <w:rPr>
          <w:rFonts w:ascii="Times New Roman" w:hAnsi="Times New Roman"/>
          <w:sz w:val="24"/>
          <w:szCs w:val="24"/>
        </w:rPr>
        <w:t xml:space="preserve"> </w:t>
      </w:r>
      <w:r>
        <w:rPr>
          <w:rFonts w:ascii="Times New Roman" w:hAnsi="Times New Roman"/>
          <w:sz w:val="24"/>
          <w:szCs w:val="24"/>
        </w:rPr>
        <w:t>10</w:t>
      </w:r>
      <w:r w:rsidRPr="00B209A7">
        <w:rPr>
          <w:rFonts w:ascii="Times New Roman" w:hAnsi="Times New Roman"/>
          <w:sz w:val="24"/>
          <w:szCs w:val="24"/>
        </w:rPr>
        <w:t xml:space="preserve"> календарных дней с момента выполнения всего комплекса работ и подписания акта о приемке выпол</w:t>
      </w:r>
      <w:r>
        <w:rPr>
          <w:rFonts w:ascii="Times New Roman" w:hAnsi="Times New Roman"/>
          <w:sz w:val="24"/>
          <w:szCs w:val="24"/>
        </w:rPr>
        <w:t xml:space="preserve">ненных работ по форме КС-2 </w:t>
      </w:r>
      <w:r w:rsidRPr="00B209A7">
        <w:rPr>
          <w:rFonts w:ascii="Times New Roman" w:hAnsi="Times New Roman"/>
          <w:sz w:val="24"/>
          <w:szCs w:val="24"/>
        </w:rPr>
        <w:t xml:space="preserve">в размере ________________ (_________________________) руб. ____коп., в том числе НДС – 18% ___________ рублей, что составляет 40%, от общей </w:t>
      </w:r>
      <w:r>
        <w:rPr>
          <w:rFonts w:ascii="Times New Roman" w:hAnsi="Times New Roman"/>
          <w:sz w:val="24"/>
          <w:szCs w:val="24"/>
        </w:rPr>
        <w:t xml:space="preserve"> стоимости </w:t>
      </w:r>
      <w:r w:rsidRPr="00B209A7">
        <w:rPr>
          <w:rFonts w:ascii="Times New Roman" w:hAnsi="Times New Roman"/>
          <w:sz w:val="24"/>
          <w:szCs w:val="24"/>
        </w:rPr>
        <w:t>настояще</w:t>
      </w:r>
      <w:r>
        <w:rPr>
          <w:rFonts w:ascii="Times New Roman" w:hAnsi="Times New Roman"/>
          <w:sz w:val="24"/>
          <w:szCs w:val="24"/>
        </w:rPr>
        <w:t>го</w:t>
      </w:r>
      <w:r w:rsidRPr="00B209A7">
        <w:rPr>
          <w:rFonts w:ascii="Times New Roman" w:hAnsi="Times New Roman"/>
          <w:sz w:val="24"/>
          <w:szCs w:val="24"/>
        </w:rPr>
        <w:t xml:space="preserve"> Договор</w:t>
      </w:r>
      <w:r>
        <w:rPr>
          <w:rFonts w:ascii="Times New Roman" w:hAnsi="Times New Roman"/>
          <w:sz w:val="24"/>
          <w:szCs w:val="24"/>
        </w:rPr>
        <w:t>а</w:t>
      </w:r>
      <w:r w:rsidRPr="00B209A7">
        <w:rPr>
          <w:rFonts w:ascii="Times New Roman" w:hAnsi="Times New Roman"/>
          <w:sz w:val="24"/>
          <w:szCs w:val="24"/>
        </w:rPr>
        <w:t>, указанной в п. 2.1. настоящего Договора.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3.2. Обязательство Заказчика по оплате работ считается исполненным с момента списания денежных средств с расчетного счета Заказчика.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3.3. Законные проценты на сумму долга за период пользования любыми денежными средствами по любому денежному обязательству любой из Сторон Договора в соответствии со ст.317.1 Гражданского кодекса РФ не начисляются и не подлежат к уплате противоположной Стороне по Договору</w:t>
      </w:r>
      <w:r>
        <w:rPr>
          <w:rFonts w:ascii="Times New Roman" w:hAnsi="Times New Roman"/>
          <w:sz w:val="24"/>
          <w:szCs w:val="24"/>
        </w:rPr>
        <w:t>.</w:t>
      </w:r>
    </w:p>
    <w:p w:rsidR="00A07753" w:rsidRPr="00B209A7" w:rsidRDefault="00A07753" w:rsidP="00A07753">
      <w:pPr>
        <w:spacing w:after="0"/>
        <w:ind w:firstLine="426"/>
        <w:jc w:val="both"/>
        <w:rPr>
          <w:rFonts w:ascii="Times New Roman" w:hAnsi="Times New Roman"/>
          <w:sz w:val="24"/>
          <w:szCs w:val="24"/>
        </w:rPr>
      </w:pP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b/>
          <w:sz w:val="24"/>
          <w:szCs w:val="24"/>
        </w:rPr>
        <w:t xml:space="preserve">        4. Сроки и порядок выполнения работ</w:t>
      </w:r>
      <w:r w:rsidRPr="00B209A7">
        <w:rPr>
          <w:rFonts w:ascii="Times New Roman" w:hAnsi="Times New Roman"/>
          <w:sz w:val="24"/>
          <w:szCs w:val="24"/>
        </w:rPr>
        <w:t>.</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4.1.</w:t>
      </w:r>
      <w:r w:rsidRPr="00B209A7">
        <w:rPr>
          <w:rFonts w:ascii="Times New Roman" w:hAnsi="Times New Roman"/>
          <w:color w:val="000000"/>
          <w:sz w:val="24"/>
          <w:szCs w:val="24"/>
        </w:rPr>
        <w:t xml:space="preserve"> Срок поставки Оборудования составляет 60 </w:t>
      </w:r>
      <w:proofErr w:type="gramStart"/>
      <w:r w:rsidRPr="00B209A7">
        <w:rPr>
          <w:rFonts w:ascii="Times New Roman" w:hAnsi="Times New Roman"/>
          <w:color w:val="000000"/>
          <w:sz w:val="24"/>
          <w:szCs w:val="24"/>
        </w:rPr>
        <w:t>календарных  дней</w:t>
      </w:r>
      <w:proofErr w:type="gramEnd"/>
      <w:r w:rsidRPr="00B209A7">
        <w:rPr>
          <w:rFonts w:ascii="Times New Roman" w:hAnsi="Times New Roman"/>
          <w:color w:val="000000"/>
          <w:sz w:val="24"/>
          <w:szCs w:val="24"/>
        </w:rPr>
        <w:t xml:space="preserve"> с момента осуществления   перво</w:t>
      </w:r>
      <w:r>
        <w:rPr>
          <w:rFonts w:ascii="Times New Roman" w:hAnsi="Times New Roman"/>
          <w:color w:val="000000"/>
          <w:sz w:val="24"/>
          <w:szCs w:val="24"/>
        </w:rPr>
        <w:t>го платежа в соответствии с п. 3</w:t>
      </w:r>
      <w:r w:rsidRPr="00B209A7">
        <w:rPr>
          <w:rFonts w:ascii="Times New Roman" w:hAnsi="Times New Roman"/>
          <w:color w:val="000000"/>
          <w:sz w:val="24"/>
          <w:szCs w:val="24"/>
        </w:rPr>
        <w:t>.1. настоящего Договора.</w:t>
      </w:r>
    </w:p>
    <w:p w:rsidR="00A07753" w:rsidRPr="00B209A7" w:rsidRDefault="00A07753" w:rsidP="00A07753">
      <w:pPr>
        <w:spacing w:after="0"/>
        <w:ind w:firstLine="426"/>
        <w:jc w:val="both"/>
        <w:rPr>
          <w:rFonts w:ascii="Times New Roman" w:hAnsi="Times New Roman"/>
          <w:color w:val="000000"/>
          <w:sz w:val="24"/>
          <w:szCs w:val="24"/>
        </w:rPr>
      </w:pPr>
      <w:r w:rsidRPr="00B209A7">
        <w:rPr>
          <w:rFonts w:ascii="Times New Roman" w:hAnsi="Times New Roman"/>
          <w:sz w:val="24"/>
          <w:szCs w:val="24"/>
        </w:rPr>
        <w:t xml:space="preserve">       4.2. </w:t>
      </w:r>
      <w:r w:rsidRPr="00B209A7">
        <w:rPr>
          <w:rFonts w:ascii="Times New Roman" w:hAnsi="Times New Roman"/>
          <w:color w:val="000000"/>
          <w:sz w:val="24"/>
          <w:szCs w:val="24"/>
        </w:rPr>
        <w:t xml:space="preserve">Оборудование поставляется на строительную площадку Заказчика или по </w:t>
      </w:r>
      <w:proofErr w:type="gramStart"/>
      <w:r w:rsidRPr="00B209A7">
        <w:rPr>
          <w:rFonts w:ascii="Times New Roman" w:hAnsi="Times New Roman"/>
          <w:color w:val="000000"/>
          <w:sz w:val="24"/>
          <w:szCs w:val="24"/>
        </w:rPr>
        <w:t>письму  Заказчика</w:t>
      </w:r>
      <w:proofErr w:type="gramEnd"/>
      <w:r w:rsidRPr="00B209A7">
        <w:rPr>
          <w:rFonts w:ascii="Times New Roman" w:hAnsi="Times New Roman"/>
          <w:color w:val="000000"/>
          <w:sz w:val="24"/>
          <w:szCs w:val="24"/>
        </w:rPr>
        <w:t xml:space="preserve"> на его склад. В случае разгрузки Оборудования на складе Заказчика последующая транспортировка Оборудования на строительную площадку осуществляется Заказчиком.</w:t>
      </w:r>
      <w:r w:rsidRPr="00B209A7">
        <w:rPr>
          <w:rFonts w:ascii="Times New Roman" w:hAnsi="Times New Roman"/>
          <w:sz w:val="24"/>
          <w:szCs w:val="24"/>
        </w:rPr>
        <w:t xml:space="preserve"> </w:t>
      </w:r>
      <w:r w:rsidRPr="00B209A7">
        <w:rPr>
          <w:rFonts w:ascii="Times New Roman" w:hAnsi="Times New Roman"/>
          <w:color w:val="000000"/>
          <w:sz w:val="24"/>
          <w:szCs w:val="24"/>
        </w:rPr>
        <w:t xml:space="preserve">Частичные и досрочные поставки допускаются по согласованию Сторон.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color w:val="000000"/>
          <w:sz w:val="24"/>
          <w:szCs w:val="24"/>
        </w:rPr>
        <w:t xml:space="preserve">      4.3. На период от прибытия Оборудования в Адрес поставки до начала монтажа Заказчик должен обеспечить его хранение. Оборудование должно быть помещено в охраняемое сухое и защищенное от атмосферных осадков место.</w:t>
      </w:r>
    </w:p>
    <w:p w:rsidR="00A07753" w:rsidRPr="00B209A7" w:rsidRDefault="00A07753" w:rsidP="00A07753">
      <w:pPr>
        <w:spacing w:after="0"/>
        <w:ind w:firstLine="426"/>
        <w:jc w:val="both"/>
        <w:rPr>
          <w:rFonts w:ascii="Times New Roman" w:hAnsi="Times New Roman"/>
          <w:color w:val="000000"/>
          <w:sz w:val="24"/>
          <w:szCs w:val="24"/>
        </w:rPr>
      </w:pPr>
      <w:r w:rsidRPr="00B209A7">
        <w:rPr>
          <w:rFonts w:ascii="Times New Roman" w:hAnsi="Times New Roman"/>
          <w:color w:val="000000"/>
          <w:sz w:val="24"/>
          <w:szCs w:val="24"/>
        </w:rPr>
        <w:t xml:space="preserve">     4.4. В случае разгрузки Оборудования на строительной площадке или складе Заказчика Подрядчик обязан сдать, а Заказчик – принять прибывшее Оборудование. Сдача-приемка Оборудования оформляется путем подписания представителями Сторон двустороннего Акта приемки-сдачи Оборудования, в котором указывается количество мест прибывшего Оборудования, а также наличие видимых повреждений упаковки и стоимость Оборудования. Одновременно с подписанием указанного Акта, Подрядчик предоставляет Заказчику товарную накладную на Оборудование. Право собственности на Оборудование переходит к Заказчику после подписания представителями Сторон Акта приемки – сдачи Оборудования. При этом, Подрядчик несет ответственность за комплектность и качество Оборудования, находящегося в </w:t>
      </w:r>
      <w:proofErr w:type="spellStart"/>
      <w:r w:rsidRPr="00B209A7">
        <w:rPr>
          <w:rFonts w:ascii="Times New Roman" w:hAnsi="Times New Roman"/>
          <w:color w:val="000000"/>
          <w:sz w:val="24"/>
          <w:szCs w:val="24"/>
        </w:rPr>
        <w:t>грузоместах</w:t>
      </w:r>
      <w:proofErr w:type="spellEnd"/>
      <w:r w:rsidRPr="00B209A7">
        <w:rPr>
          <w:rFonts w:ascii="Times New Roman" w:hAnsi="Times New Roman"/>
          <w:color w:val="000000"/>
          <w:sz w:val="24"/>
          <w:szCs w:val="24"/>
        </w:rPr>
        <w:t>.</w:t>
      </w:r>
    </w:p>
    <w:p w:rsidR="00A07753" w:rsidRPr="00B209A7" w:rsidRDefault="00A07753" w:rsidP="00A07753">
      <w:pPr>
        <w:ind w:firstLine="426"/>
        <w:jc w:val="both"/>
        <w:rPr>
          <w:rFonts w:ascii="Times New Roman" w:hAnsi="Times New Roman"/>
          <w:color w:val="000000"/>
          <w:sz w:val="24"/>
          <w:szCs w:val="24"/>
        </w:rPr>
      </w:pPr>
      <w:r w:rsidRPr="00B209A7">
        <w:rPr>
          <w:rFonts w:ascii="Times New Roman" w:hAnsi="Times New Roman"/>
          <w:color w:val="000000"/>
          <w:sz w:val="24"/>
          <w:szCs w:val="24"/>
        </w:rPr>
        <w:t xml:space="preserve">     4.5. Указанная стоимость, п.2.1. включает в себя все расходы по демонтажу старого Оборудования, монтажу нового Оборудования, его наладке, сдаче Заказчику, стоимость используемых Подрядчиком инструментов и расходных материалов, а также налог на добавленную стоимость. Кроме того, в стоимость включены затраты по сдаче Оборудования Инженерному центру с получением акта полного технического освидетельствования лифта, декларированию, оформлению паспортов.                                                                                                                                    </w:t>
      </w:r>
    </w:p>
    <w:p w:rsidR="00A07753" w:rsidRPr="00B209A7" w:rsidRDefault="00A07753" w:rsidP="00A07753">
      <w:pPr>
        <w:ind w:firstLine="426"/>
        <w:rPr>
          <w:rFonts w:ascii="Times New Roman" w:hAnsi="Times New Roman"/>
          <w:color w:val="000000"/>
          <w:sz w:val="24"/>
          <w:szCs w:val="24"/>
        </w:rPr>
      </w:pPr>
      <w:r w:rsidRPr="00B209A7">
        <w:rPr>
          <w:rFonts w:ascii="Times New Roman" w:hAnsi="Times New Roman"/>
          <w:color w:val="000000"/>
          <w:sz w:val="24"/>
          <w:szCs w:val="24"/>
        </w:rPr>
        <w:t xml:space="preserve">    4.6. Работы по </w:t>
      </w:r>
      <w:proofErr w:type="gramStart"/>
      <w:r w:rsidRPr="00B209A7">
        <w:rPr>
          <w:rFonts w:ascii="Times New Roman" w:hAnsi="Times New Roman"/>
          <w:color w:val="000000"/>
          <w:sz w:val="24"/>
          <w:szCs w:val="24"/>
        </w:rPr>
        <w:t>демонтажу,  монтажу</w:t>
      </w:r>
      <w:proofErr w:type="gramEnd"/>
      <w:r w:rsidRPr="00B209A7">
        <w:rPr>
          <w:rFonts w:ascii="Times New Roman" w:hAnsi="Times New Roman"/>
          <w:color w:val="000000"/>
          <w:sz w:val="24"/>
          <w:szCs w:val="24"/>
        </w:rPr>
        <w:t xml:space="preserve"> и наладке Оборудования должны быть выполнены в течение 30 календарных  дней после выполнения условий п. 3.1.2. настоящего </w:t>
      </w:r>
      <w:r>
        <w:rPr>
          <w:rFonts w:ascii="Times New Roman" w:hAnsi="Times New Roman"/>
          <w:color w:val="000000"/>
          <w:sz w:val="24"/>
          <w:szCs w:val="24"/>
        </w:rPr>
        <w:t>Д</w:t>
      </w:r>
      <w:r w:rsidRPr="00B209A7">
        <w:rPr>
          <w:rFonts w:ascii="Times New Roman" w:hAnsi="Times New Roman"/>
          <w:color w:val="000000"/>
          <w:sz w:val="24"/>
          <w:szCs w:val="24"/>
        </w:rPr>
        <w:t>оговора. В этот срок не входит время, необходимое Заказчику для выполнения стр</w:t>
      </w:r>
      <w:r>
        <w:rPr>
          <w:rFonts w:ascii="Times New Roman" w:hAnsi="Times New Roman"/>
          <w:color w:val="000000"/>
          <w:sz w:val="24"/>
          <w:szCs w:val="24"/>
        </w:rPr>
        <w:t>оительно-отделочных работ, выполняемых Заказчиком, после демонтажа лифтов, отработавших свой срок.</w:t>
      </w:r>
    </w:p>
    <w:p w:rsidR="00A07753" w:rsidRPr="00B209A7" w:rsidRDefault="00A07753" w:rsidP="00A07753">
      <w:pPr>
        <w:spacing w:after="0" w:line="240" w:lineRule="auto"/>
        <w:ind w:firstLine="425"/>
        <w:rPr>
          <w:rFonts w:ascii="Times New Roman" w:hAnsi="Times New Roman"/>
          <w:b/>
          <w:color w:val="000000"/>
          <w:sz w:val="24"/>
          <w:szCs w:val="24"/>
        </w:rPr>
      </w:pPr>
      <w:r w:rsidRPr="00B209A7">
        <w:rPr>
          <w:rFonts w:ascii="Times New Roman" w:hAnsi="Times New Roman"/>
          <w:b/>
          <w:color w:val="000000"/>
          <w:sz w:val="24"/>
          <w:szCs w:val="24"/>
        </w:rPr>
        <w:t>5. КАЧЕСТВО И КОМПЛЕКТНОСТЬ ОБОРУДОВАНИЯ</w:t>
      </w:r>
    </w:p>
    <w:p w:rsidR="00A07753" w:rsidRPr="00B209A7" w:rsidRDefault="00A07753" w:rsidP="00A07753">
      <w:pPr>
        <w:spacing w:after="0" w:line="240" w:lineRule="auto"/>
        <w:ind w:firstLine="425"/>
        <w:jc w:val="both"/>
        <w:rPr>
          <w:rFonts w:ascii="Times New Roman" w:hAnsi="Times New Roman"/>
          <w:b/>
          <w:color w:val="000000"/>
          <w:sz w:val="24"/>
          <w:szCs w:val="24"/>
        </w:rPr>
      </w:pPr>
      <w:r w:rsidRPr="00B209A7">
        <w:rPr>
          <w:rFonts w:ascii="Times New Roman" w:hAnsi="Times New Roman"/>
          <w:color w:val="000000"/>
          <w:sz w:val="24"/>
          <w:szCs w:val="24"/>
        </w:rPr>
        <w:t>5.1. Качество поставляемого Оборудования должно соответствовать техническим характеристикам и условиям настоящего Договора.</w:t>
      </w:r>
    </w:p>
    <w:p w:rsidR="00A07753" w:rsidRPr="00B209A7" w:rsidRDefault="00A07753" w:rsidP="00A07753">
      <w:pPr>
        <w:spacing w:after="0" w:line="240" w:lineRule="auto"/>
        <w:ind w:firstLine="425"/>
        <w:jc w:val="both"/>
        <w:rPr>
          <w:rFonts w:ascii="Times New Roman" w:hAnsi="Times New Roman"/>
          <w:color w:val="000000"/>
          <w:sz w:val="24"/>
          <w:szCs w:val="24"/>
        </w:rPr>
      </w:pPr>
      <w:r w:rsidRPr="00B209A7">
        <w:rPr>
          <w:rFonts w:ascii="Times New Roman" w:hAnsi="Times New Roman"/>
          <w:color w:val="000000"/>
          <w:sz w:val="24"/>
          <w:szCs w:val="24"/>
        </w:rPr>
        <w:t>5.2.Подрядчик гарантирует, что:</w:t>
      </w:r>
    </w:p>
    <w:p w:rsidR="00A07753" w:rsidRPr="00B209A7" w:rsidRDefault="00A07753" w:rsidP="00A07753">
      <w:pPr>
        <w:spacing w:after="0" w:line="240" w:lineRule="auto"/>
        <w:ind w:firstLine="425"/>
        <w:jc w:val="both"/>
        <w:rPr>
          <w:rFonts w:ascii="Times New Roman" w:hAnsi="Times New Roman"/>
          <w:spacing w:val="-3"/>
          <w:sz w:val="24"/>
          <w:szCs w:val="24"/>
        </w:rPr>
      </w:pPr>
      <w:r w:rsidRPr="00B209A7">
        <w:rPr>
          <w:rFonts w:ascii="Times New Roman" w:hAnsi="Times New Roman"/>
          <w:color w:val="000000"/>
          <w:sz w:val="24"/>
          <w:szCs w:val="24"/>
        </w:rPr>
        <w:t xml:space="preserve">а) </w:t>
      </w:r>
      <w:r w:rsidRPr="00B209A7">
        <w:rPr>
          <w:rFonts w:ascii="Times New Roman" w:hAnsi="Times New Roman"/>
          <w:spacing w:val="-3"/>
          <w:sz w:val="24"/>
          <w:szCs w:val="24"/>
        </w:rPr>
        <w:t>Поставленная продукция соответствует ГОСТ 22011-95 - лифты пассажирские, грузовые. Технические условия;</w:t>
      </w:r>
    </w:p>
    <w:p w:rsidR="00A07753" w:rsidRPr="00B209A7" w:rsidRDefault="00A07753" w:rsidP="00A07753">
      <w:pPr>
        <w:spacing w:after="0" w:line="240" w:lineRule="auto"/>
        <w:ind w:firstLine="425"/>
        <w:jc w:val="both"/>
        <w:rPr>
          <w:rFonts w:ascii="Times New Roman" w:hAnsi="Times New Roman"/>
          <w:color w:val="000000"/>
          <w:sz w:val="24"/>
          <w:szCs w:val="24"/>
        </w:rPr>
      </w:pPr>
      <w:r w:rsidRPr="00B209A7">
        <w:rPr>
          <w:rFonts w:ascii="Times New Roman" w:hAnsi="Times New Roman"/>
          <w:color w:val="000000"/>
          <w:sz w:val="24"/>
          <w:szCs w:val="24"/>
        </w:rPr>
        <w:t>б) срок действия гарантии составляет 12 месяцев со дня подписания представителями Сторон Актов приемки лифтов в эксплуатацию, но не более 18 месяцев со дня поставки;</w:t>
      </w:r>
    </w:p>
    <w:p w:rsidR="00A07753" w:rsidRPr="00B209A7" w:rsidRDefault="00A07753" w:rsidP="00A07753">
      <w:pPr>
        <w:spacing w:after="0" w:line="240" w:lineRule="auto"/>
        <w:ind w:firstLine="425"/>
        <w:jc w:val="both"/>
        <w:rPr>
          <w:rFonts w:ascii="Times New Roman" w:hAnsi="Times New Roman"/>
          <w:color w:val="000000"/>
          <w:sz w:val="24"/>
          <w:szCs w:val="24"/>
        </w:rPr>
      </w:pPr>
      <w:r w:rsidRPr="00B209A7">
        <w:rPr>
          <w:rFonts w:ascii="Times New Roman" w:hAnsi="Times New Roman"/>
          <w:color w:val="000000"/>
          <w:sz w:val="24"/>
          <w:szCs w:val="24"/>
        </w:rPr>
        <w:t>в) гарантия не распространяется на части, поврежденные в результате неправильного обслуживания, выполненного не Подрядчиком, и несоблюдения инструкций изготовителя оборудования.</w:t>
      </w:r>
    </w:p>
    <w:p w:rsidR="00A07753" w:rsidRDefault="00A07753" w:rsidP="00A07753">
      <w:pPr>
        <w:spacing w:after="0" w:line="240" w:lineRule="auto"/>
        <w:ind w:firstLine="425"/>
        <w:jc w:val="both"/>
        <w:rPr>
          <w:rFonts w:ascii="Times New Roman" w:hAnsi="Times New Roman"/>
          <w:color w:val="000000"/>
          <w:sz w:val="24"/>
          <w:szCs w:val="24"/>
        </w:rPr>
      </w:pPr>
      <w:r w:rsidRPr="00B209A7">
        <w:rPr>
          <w:rFonts w:ascii="Times New Roman" w:hAnsi="Times New Roman"/>
          <w:color w:val="000000"/>
          <w:sz w:val="24"/>
          <w:szCs w:val="24"/>
        </w:rPr>
        <w:t>5.3.Оборудование должно быть новым неиспользованным ранее, год выпуска - 2016.</w:t>
      </w:r>
    </w:p>
    <w:p w:rsidR="00A07753" w:rsidRPr="00B209A7" w:rsidRDefault="00A07753" w:rsidP="00A07753">
      <w:pPr>
        <w:spacing w:after="0" w:line="240" w:lineRule="auto"/>
        <w:ind w:firstLine="425"/>
        <w:jc w:val="both"/>
        <w:rPr>
          <w:rFonts w:ascii="Times New Roman" w:hAnsi="Times New Roman"/>
          <w:color w:val="000000"/>
          <w:sz w:val="24"/>
          <w:szCs w:val="24"/>
        </w:rPr>
      </w:pP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6. Сдача и приемка работ.</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b/>
          <w:sz w:val="24"/>
          <w:szCs w:val="24"/>
        </w:rPr>
        <w:t xml:space="preserve">       </w:t>
      </w:r>
      <w:r>
        <w:rPr>
          <w:rFonts w:ascii="Times New Roman" w:hAnsi="Times New Roman"/>
          <w:sz w:val="24"/>
          <w:szCs w:val="24"/>
        </w:rPr>
        <w:t xml:space="preserve"> 6</w:t>
      </w:r>
      <w:r w:rsidRPr="00B209A7">
        <w:rPr>
          <w:rFonts w:ascii="Times New Roman" w:hAnsi="Times New Roman"/>
          <w:sz w:val="24"/>
          <w:szCs w:val="24"/>
        </w:rPr>
        <w:t>.1. Подрядчик сдает, а Заказчик принимает работы, выполненные Подрядчиком по настоящему Договору в следующем порядке:</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6.1.1. по выполнению работ по настоящему Договору, Подрядчик, готовит Акты о приемке выполненных работ по форме №КС-</w:t>
      </w:r>
      <w:r>
        <w:rPr>
          <w:rFonts w:ascii="Times New Roman" w:hAnsi="Times New Roman"/>
          <w:sz w:val="24"/>
          <w:szCs w:val="24"/>
        </w:rPr>
        <w:t>2</w:t>
      </w:r>
      <w:r w:rsidRPr="00B209A7">
        <w:rPr>
          <w:rFonts w:ascii="Times New Roman" w:hAnsi="Times New Roman"/>
          <w:sz w:val="24"/>
          <w:szCs w:val="24"/>
        </w:rPr>
        <w:t xml:space="preserve"> и передает Заказчику;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6.1.2. акты направляются в адрес Заказчика почтой или курьерской службой с уведомлением о получении. По истечении 5-и (пяти) календарных дней Акты считаются подписанными, если не было письменного уведомления от Заказчика с указанием причин обратного;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6.1.3. Заказчик обязуется принять выполненные Подрядчиком работы, подписать и вернуть Подр</w:t>
      </w:r>
      <w:r>
        <w:rPr>
          <w:rFonts w:ascii="Times New Roman" w:hAnsi="Times New Roman"/>
          <w:sz w:val="24"/>
          <w:szCs w:val="24"/>
        </w:rPr>
        <w:t xml:space="preserve">ядчику Акты по форме КС-2 </w:t>
      </w:r>
      <w:r w:rsidRPr="00B209A7">
        <w:rPr>
          <w:rFonts w:ascii="Times New Roman" w:hAnsi="Times New Roman"/>
          <w:sz w:val="24"/>
          <w:szCs w:val="24"/>
        </w:rPr>
        <w:t xml:space="preserve">в течение 5-и (пяти) рабочих дней с момента получения указанных документов от Подрядчика, или представить Подрядчику мотивированный письменный отказ об их подписании;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6.1.4. при наличии мотивированного отказа, Заказчиком, с участием Подрядчика, составляется протокол с замечаниями и перечнем необходимых доработок, сроков их выполнения, причем устранение таких доработок осуществляется Подрядчиком за свой счет, своими силами, без увеличения стоимости настоящего Договора в согласованный Сторонами срок;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6.1.5. подписанные Сто</w:t>
      </w:r>
      <w:r>
        <w:rPr>
          <w:rFonts w:ascii="Times New Roman" w:hAnsi="Times New Roman"/>
          <w:sz w:val="24"/>
          <w:szCs w:val="24"/>
        </w:rPr>
        <w:t xml:space="preserve">ронами Акты по форме КС-2 </w:t>
      </w:r>
      <w:r w:rsidRPr="00B209A7">
        <w:rPr>
          <w:rFonts w:ascii="Times New Roman" w:hAnsi="Times New Roman"/>
          <w:sz w:val="24"/>
          <w:szCs w:val="24"/>
        </w:rPr>
        <w:t xml:space="preserve">являются основанием для проведения расчетов между Сторонами, причем право собственности Заказчика на результат работ Подрядчика, по настоящему Договору, вступает в силу только после полного выполнения Заказчиком своих финансовых обязательств перед Подрядчиком.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6.2. В случае досрочного выполнения работ, Заказчик досрочно принимает и оплачивает эти работы при отсутствии претензий к качеству выполненных работ.</w:t>
      </w:r>
    </w:p>
    <w:p w:rsidR="00A07753" w:rsidRPr="00B209A7" w:rsidRDefault="00A07753" w:rsidP="00A07753">
      <w:pPr>
        <w:spacing w:after="0"/>
        <w:ind w:firstLine="426"/>
        <w:jc w:val="both"/>
        <w:rPr>
          <w:rFonts w:ascii="Times New Roman" w:hAnsi="Times New Roman"/>
          <w:sz w:val="24"/>
          <w:szCs w:val="24"/>
        </w:rPr>
      </w:pP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7. Права и обязанности Заказчика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 Для выполнения работ по настоящему Договору Заказчик обязан:</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7.1.1. Оплатить Подрядчику работы, предусмотренные в п. 2.1 настоящего Договора, в размере и в сроки, указанные в п. 3 настоящего Договора.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7.1.2. Организовать и осуществить с участием Подрядчика, приемку результатов работы в течение 5-и (пяти) рабочих дней с момента получения от Подр</w:t>
      </w:r>
      <w:r>
        <w:rPr>
          <w:rFonts w:ascii="Times New Roman" w:hAnsi="Times New Roman"/>
          <w:sz w:val="24"/>
          <w:szCs w:val="24"/>
        </w:rPr>
        <w:t>ядчика актов по форме КС-2</w:t>
      </w:r>
      <w:r w:rsidRPr="00B209A7">
        <w:rPr>
          <w:rFonts w:ascii="Times New Roman" w:hAnsi="Times New Roman"/>
          <w:sz w:val="24"/>
          <w:szCs w:val="24"/>
        </w:rPr>
        <w:t>.</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7.1.3. Предоставить Подрядчику фронт работ (строительную готовность Объекта).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7.1.4. На все время действия настоящего Договора, обеспечить Подрядчику свободный, непрерывный и безопасный доступ на строительную площадку в течение всего срока действия договора.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7.1.7. На все время проведения работ, обеспечить строительную площадку энергоснабжением.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7.1.8. На все время проведения работ, предоставить Подрядчику места для складирования строительного мусора.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7.1.9. 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в письменной форме, сообщить об этом Подрядчику.</w:t>
      </w:r>
    </w:p>
    <w:p w:rsidR="00A07753" w:rsidRPr="00B209A7" w:rsidRDefault="00A07753" w:rsidP="00A07753">
      <w:pPr>
        <w:tabs>
          <w:tab w:val="left" w:pos="284"/>
        </w:tabs>
        <w:spacing w:after="0"/>
        <w:ind w:firstLine="426"/>
        <w:jc w:val="both"/>
        <w:rPr>
          <w:rFonts w:ascii="Times New Roman" w:hAnsi="Times New Roman"/>
          <w:b/>
          <w:sz w:val="24"/>
          <w:szCs w:val="24"/>
        </w:rPr>
      </w:pPr>
      <w:r w:rsidRPr="00B209A7">
        <w:rPr>
          <w:rFonts w:ascii="Times New Roman" w:hAnsi="Times New Roman"/>
          <w:sz w:val="24"/>
          <w:szCs w:val="24"/>
        </w:rPr>
        <w:t xml:space="preserve">         7.2. Заказчик имеет право:</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7.2.1. Заказчик имеет право беспрепятственного доступа ко всем видам работ.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7.2.2. Представитель Заказчика имеет право осуществлять контроль качества используемых материалов, и работ, присутствовать при проведении проверок и испытаний.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7.2.3. Выполнить в полном объеме все свои обязательства, указанные в других статьях настоящего Договора.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7.2.4. Выполнить в полном объеме все свои обязательства, указанных в других статьях договора.  </w:t>
      </w:r>
    </w:p>
    <w:p w:rsidR="00A07753" w:rsidRPr="00B209A7" w:rsidRDefault="00A07753" w:rsidP="00A07753">
      <w:pPr>
        <w:spacing w:after="0"/>
        <w:ind w:firstLine="426"/>
        <w:jc w:val="both"/>
        <w:rPr>
          <w:rFonts w:ascii="Times New Roman" w:hAnsi="Times New Roman"/>
          <w:sz w:val="24"/>
          <w:szCs w:val="24"/>
        </w:rPr>
      </w:pP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8. Права и обязанности Подрядчика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 Для выполнения работ по настоящему Договору Подрядчик обязан: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8.1.1. Выполнить своими или привлеченными силами весь комплекс работ, в объеме и </w:t>
      </w:r>
      <w:proofErr w:type="gramStart"/>
      <w:r w:rsidRPr="00B209A7">
        <w:rPr>
          <w:rFonts w:ascii="Times New Roman" w:hAnsi="Times New Roman"/>
          <w:sz w:val="24"/>
          <w:szCs w:val="24"/>
        </w:rPr>
        <w:t>по стоимости</w:t>
      </w:r>
      <w:proofErr w:type="gramEnd"/>
      <w:r w:rsidRPr="00B209A7">
        <w:rPr>
          <w:rFonts w:ascii="Times New Roman" w:hAnsi="Times New Roman"/>
          <w:sz w:val="24"/>
          <w:szCs w:val="24"/>
        </w:rPr>
        <w:t xml:space="preserve"> предусмотренные настоящим Договором, и сдать Заказчику в установленный настоящим Договором срок.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8.1.2. До начала выполнения работ пройти инструктажи и оформить акт допуска.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8.1.3. Поставлять на строительную площадку необходимые для выполнения работ материалы, оборудование, изделия, конструкции, комплектующие изделия.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8.1.4. По требованию представителя Заказчика, Подрядчик представляет ему сертификаты или протоколы о результатах испытаний качества поставляемых на строительство материалов, комплектующих изделий и данные об их пожаробезопасности в соответствии с нормами, действующими на территории Российской Федерации (в случае, если выдача лицензий и сертификатов на осуществление указанных работ не предусмотрена Перечнем таких работ Правительства Российской Федерации и республик в составе Российской Федерации, Представитель Заказчика признает сертификаты и протоколы о результатах испытаний, выданные организациями, имеющими лицензию на право осуществления испытаний данных материалов.                                                        8.1.5 Нести ответственность за выполнение на строительной площадке необходимых мероприятий по технике безопасности, охране окружающей среды, пожарной безопасности, сохранности инженерных сетей, правил внутреннего трудового распорядка. </w:t>
      </w:r>
    </w:p>
    <w:p w:rsidR="00A07753" w:rsidRPr="00B209A7" w:rsidRDefault="00A07753" w:rsidP="00A07753">
      <w:pPr>
        <w:spacing w:after="0"/>
        <w:ind w:firstLine="426"/>
        <w:rPr>
          <w:rFonts w:ascii="Times New Roman" w:hAnsi="Times New Roman"/>
          <w:sz w:val="24"/>
          <w:szCs w:val="24"/>
        </w:rPr>
      </w:pPr>
      <w:r w:rsidRPr="00B209A7">
        <w:rPr>
          <w:rFonts w:ascii="Times New Roman" w:hAnsi="Times New Roman"/>
          <w:sz w:val="24"/>
          <w:szCs w:val="24"/>
        </w:rPr>
        <w:t xml:space="preserve">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8.1.7. Руководствоваться при производстве работ СНиП действующими на территории Российской Федерации, методическими и технологическими рекомендациями производителя оборудования.</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8.1.8. Своевременно выполнять предписания и устранять замечания Заказчика.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8.1.9. Предупредить в письменной форме Заказчика при обнаружении различных не зависящих от Подрядчика неблагоприятных обстоятельств, влияющих на качество выполняемых Работ, либо создающих невозможность их завершения (с составлением Акта, подписываемого обеими Сторонами).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8.1.10. Выполнить в полном объеме все свои обязательства, предусмотренные настоящим Договором.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8.2. Подрядчик имеет право:</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8.2.1. Подрядчик вправе не приступать к работе, а начатую работу приостановить в случаях, когда нарушение Заказчиком своих обязанностей по настоящему Договору препятствует надлежащему исполнению им Договора.</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9. Ответственность Сторон</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9.1. При нарушении срок</w:t>
      </w:r>
      <w:r>
        <w:rPr>
          <w:rFonts w:ascii="Times New Roman" w:hAnsi="Times New Roman"/>
          <w:sz w:val="24"/>
          <w:szCs w:val="24"/>
        </w:rPr>
        <w:t>ов</w:t>
      </w:r>
      <w:r w:rsidRPr="00B209A7">
        <w:rPr>
          <w:rFonts w:ascii="Times New Roman" w:hAnsi="Times New Roman"/>
          <w:sz w:val="24"/>
          <w:szCs w:val="24"/>
        </w:rPr>
        <w:t xml:space="preserve"> выполнения</w:t>
      </w:r>
      <w:r>
        <w:rPr>
          <w:rFonts w:ascii="Times New Roman" w:hAnsi="Times New Roman"/>
          <w:sz w:val="24"/>
          <w:szCs w:val="24"/>
        </w:rPr>
        <w:t xml:space="preserve"> </w:t>
      </w:r>
      <w:r w:rsidRPr="00B209A7">
        <w:rPr>
          <w:rFonts w:ascii="Times New Roman" w:hAnsi="Times New Roman"/>
          <w:sz w:val="24"/>
          <w:szCs w:val="24"/>
        </w:rPr>
        <w:t>работ, установленных в настоящем Договоре, Подрядчик, по письменному требованию Заказчика уплачивает ему пени в размере 1 (один) % за каждый день просрочки, но не более 20 (двадцати) %, от суммарной стоимости просроченного объема работ, что является также возмещением упущенной выгоды.</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9.2. Письменное требование Заказчика об уплате пени должно быть подписано уполномоченным представителем Заказчика. В противном случае пеня не начисляется и не выплачивается.</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9.3. При несоблюдении Заказчиком сроков оплаты, установленных настоящим Договором, Заказчик по письменному требованию Подрядчика выплачивает ему пени в размере 0,1 (одна десятая) % за каждый день просрочки, но не более 10 (десяти) % от суммы просроченной задолженности.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9.4. Письменное требование Подрядчика об уплате пени должно быть подписано уполномоченным представителем Подрядчика. В противном случае пеня не начисляется и не выплачивается.</w:t>
      </w:r>
    </w:p>
    <w:p w:rsidR="00A07753" w:rsidRPr="00B209A7" w:rsidRDefault="00A07753" w:rsidP="00A07753">
      <w:pPr>
        <w:tabs>
          <w:tab w:val="left" w:pos="4111"/>
        </w:tabs>
        <w:spacing w:after="0"/>
        <w:ind w:firstLine="426"/>
        <w:jc w:val="both"/>
        <w:rPr>
          <w:rFonts w:ascii="Times New Roman" w:hAnsi="Times New Roman"/>
          <w:sz w:val="24"/>
          <w:szCs w:val="24"/>
        </w:rPr>
      </w:pPr>
      <w:r w:rsidRPr="00B209A7">
        <w:rPr>
          <w:rFonts w:ascii="Times New Roman" w:hAnsi="Times New Roman"/>
          <w:sz w:val="24"/>
          <w:szCs w:val="24"/>
        </w:rPr>
        <w:t xml:space="preserve">          9.5. Уплата неустойки не освобождает Стороны от исполнения обязательств по настоящему Договору.</w:t>
      </w:r>
    </w:p>
    <w:p w:rsidR="00A07753" w:rsidRPr="00B209A7" w:rsidRDefault="00A07753" w:rsidP="00A07753">
      <w:pPr>
        <w:spacing w:after="0"/>
        <w:ind w:firstLine="426"/>
        <w:jc w:val="both"/>
        <w:rPr>
          <w:rFonts w:ascii="Times New Roman" w:hAnsi="Times New Roman"/>
          <w:sz w:val="24"/>
          <w:szCs w:val="24"/>
        </w:rPr>
      </w:pP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10. Срок действия Договора и условия его расторжения.</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10.1. Настоящий Договор вступает в силу с момента его подписания Сторонами и действует до 31.12.2016г.</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10.2. Любые изменение или дополнение </w:t>
      </w:r>
      <w:proofErr w:type="gramStart"/>
      <w:r w:rsidRPr="00B209A7">
        <w:rPr>
          <w:rFonts w:ascii="Times New Roman" w:hAnsi="Times New Roman"/>
          <w:sz w:val="24"/>
          <w:szCs w:val="24"/>
        </w:rPr>
        <w:t>условий</w:t>
      </w:r>
      <w:proofErr w:type="gramEnd"/>
      <w:r w:rsidRPr="00B209A7">
        <w:rPr>
          <w:rFonts w:ascii="Times New Roman" w:hAnsi="Times New Roman"/>
          <w:sz w:val="24"/>
          <w:szCs w:val="24"/>
        </w:rPr>
        <w:t xml:space="preserve"> или объемов настоящего Договора, должны быть оформлены в виде Дополнительных соглашений или Приложений к настоящему Договору, подписаны представителями Сторон и заверены печатями.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10.3. Все изменения и дополнения к настоящему Договору действительны лишь в случае, если они совершены в письменной форме и подписаны обеими Сторонами.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10.4. Настоящий Договор может быть досрочно прекращен в следующих случаях:</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10.4.</w:t>
      </w:r>
      <w:r>
        <w:rPr>
          <w:rFonts w:ascii="Times New Roman" w:hAnsi="Times New Roman"/>
          <w:sz w:val="24"/>
          <w:szCs w:val="24"/>
        </w:rPr>
        <w:t>1</w:t>
      </w:r>
      <w:r w:rsidRPr="00B209A7">
        <w:rPr>
          <w:rFonts w:ascii="Times New Roman" w:hAnsi="Times New Roman"/>
          <w:sz w:val="24"/>
          <w:szCs w:val="24"/>
        </w:rPr>
        <w:t xml:space="preserve">. по соглашению сторон;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10.4.</w:t>
      </w:r>
      <w:r>
        <w:rPr>
          <w:rFonts w:ascii="Times New Roman" w:hAnsi="Times New Roman"/>
          <w:sz w:val="24"/>
          <w:szCs w:val="24"/>
        </w:rPr>
        <w:t>2</w:t>
      </w:r>
      <w:r w:rsidRPr="00B209A7">
        <w:rPr>
          <w:rFonts w:ascii="Times New Roman" w:hAnsi="Times New Roman"/>
          <w:sz w:val="24"/>
          <w:szCs w:val="24"/>
        </w:rPr>
        <w:t xml:space="preserve">. по требованию одной из сторон при существенном нарушении условий настоящего Договора;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10.4.</w:t>
      </w:r>
      <w:r>
        <w:rPr>
          <w:rFonts w:ascii="Times New Roman" w:hAnsi="Times New Roman"/>
          <w:sz w:val="24"/>
          <w:szCs w:val="24"/>
        </w:rPr>
        <w:t>3</w:t>
      </w:r>
      <w:r w:rsidRPr="00B209A7">
        <w:rPr>
          <w:rFonts w:ascii="Times New Roman" w:hAnsi="Times New Roman"/>
          <w:sz w:val="24"/>
          <w:szCs w:val="24"/>
        </w:rPr>
        <w:t xml:space="preserve">. при консервации Объекта на срок более 1 (одного) месяца, причем в случае разрыва Договора по причине консервации объекта, Заказчиком оплачиваются фактические работы, выполненные Подрядчиком;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10.4.</w:t>
      </w:r>
      <w:r>
        <w:rPr>
          <w:rFonts w:ascii="Times New Roman" w:hAnsi="Times New Roman"/>
          <w:sz w:val="24"/>
          <w:szCs w:val="24"/>
        </w:rPr>
        <w:t>4</w:t>
      </w:r>
      <w:r w:rsidRPr="00B209A7">
        <w:rPr>
          <w:rFonts w:ascii="Times New Roman" w:hAnsi="Times New Roman"/>
          <w:sz w:val="24"/>
          <w:szCs w:val="24"/>
        </w:rPr>
        <w:t xml:space="preserve">. </w:t>
      </w:r>
      <w:proofErr w:type="gramStart"/>
      <w:r w:rsidRPr="00B209A7">
        <w:rPr>
          <w:rFonts w:ascii="Times New Roman" w:hAnsi="Times New Roman"/>
          <w:sz w:val="24"/>
          <w:szCs w:val="24"/>
        </w:rPr>
        <w:t>в иных случаях</w:t>
      </w:r>
      <w:proofErr w:type="gramEnd"/>
      <w:r w:rsidRPr="00B209A7">
        <w:rPr>
          <w:rFonts w:ascii="Times New Roman" w:hAnsi="Times New Roman"/>
          <w:sz w:val="24"/>
          <w:szCs w:val="24"/>
        </w:rPr>
        <w:t xml:space="preserve"> установленных законом или настоящим Договором. </w:t>
      </w:r>
    </w:p>
    <w:p w:rsidR="00A07753"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10.5. Сторона, решившая расторгнуть Договор, направляет письменное уведомление другой Стороне за 10-ть (десять) дней до предполагаемой даты расторжения. </w:t>
      </w:r>
    </w:p>
    <w:p w:rsidR="00A07753" w:rsidRDefault="00A07753" w:rsidP="00A07753">
      <w:pPr>
        <w:spacing w:after="0"/>
        <w:ind w:firstLine="426"/>
        <w:jc w:val="both"/>
        <w:rPr>
          <w:rFonts w:ascii="Times New Roman" w:hAnsi="Times New Roman"/>
          <w:sz w:val="24"/>
          <w:szCs w:val="24"/>
        </w:rPr>
      </w:pPr>
    </w:p>
    <w:p w:rsidR="00A07753" w:rsidRPr="00DD1B9B" w:rsidRDefault="00A07753" w:rsidP="00A07753">
      <w:pPr>
        <w:suppressAutoHyphens/>
        <w:spacing w:after="0" w:line="240" w:lineRule="auto"/>
        <w:ind w:left="708"/>
        <w:rPr>
          <w:rFonts w:ascii="Times New Roman" w:eastAsia="Times New Roman" w:hAnsi="Times New Roman"/>
          <w:b/>
          <w:sz w:val="24"/>
          <w:szCs w:val="24"/>
          <w:lang w:eastAsia="zh-CN"/>
        </w:rPr>
      </w:pPr>
      <w:bookmarkStart w:id="1" w:name="seq51121236"/>
      <w:r>
        <w:rPr>
          <w:rFonts w:ascii="Times New Roman" w:eastAsia="Times New Roman" w:hAnsi="Times New Roman"/>
          <w:b/>
          <w:sz w:val="24"/>
          <w:szCs w:val="24"/>
          <w:lang w:eastAsia="zh-CN"/>
        </w:rPr>
        <w:t xml:space="preserve">      11</w:t>
      </w:r>
      <w:r w:rsidRPr="00DD1B9B">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РАЗ</w:t>
      </w:r>
      <w:r w:rsidRPr="00DD1B9B">
        <w:rPr>
          <w:rFonts w:ascii="Times New Roman" w:eastAsia="Times New Roman" w:hAnsi="Times New Roman"/>
          <w:b/>
          <w:sz w:val="24"/>
          <w:szCs w:val="24"/>
          <w:lang w:eastAsia="zh-CN"/>
        </w:rPr>
        <w:t>РЕШЕНИ</w:t>
      </w:r>
      <w:r>
        <w:rPr>
          <w:rFonts w:ascii="Times New Roman" w:eastAsia="Times New Roman" w:hAnsi="Times New Roman"/>
          <w:b/>
          <w:sz w:val="24"/>
          <w:szCs w:val="24"/>
          <w:lang w:eastAsia="zh-CN"/>
        </w:rPr>
        <w:t>Е</w:t>
      </w:r>
      <w:r w:rsidRPr="00DD1B9B">
        <w:rPr>
          <w:rFonts w:ascii="Times New Roman" w:eastAsia="Times New Roman" w:hAnsi="Times New Roman"/>
          <w:b/>
          <w:sz w:val="24"/>
          <w:szCs w:val="24"/>
          <w:lang w:eastAsia="zh-CN"/>
        </w:rPr>
        <w:t xml:space="preserve"> СПОРОВ</w:t>
      </w:r>
    </w:p>
    <w:p w:rsidR="00A07753" w:rsidRDefault="00A07753" w:rsidP="00A07753">
      <w:pPr>
        <w:pStyle w:val="ad"/>
        <w:shd w:val="clear" w:color="auto" w:fill="FFFFFF"/>
        <w:spacing w:before="0" w:beforeAutospacing="0" w:after="0" w:afterAutospacing="0" w:line="264" w:lineRule="atLeast"/>
        <w:jc w:val="both"/>
        <w:rPr>
          <w:rStyle w:val="arefseq"/>
          <w:bCs/>
        </w:rPr>
      </w:pPr>
    </w:p>
    <w:p w:rsidR="00A07753" w:rsidRPr="00680627" w:rsidRDefault="00A07753" w:rsidP="00A07753">
      <w:pPr>
        <w:pStyle w:val="ad"/>
        <w:shd w:val="clear" w:color="auto" w:fill="FFFFFF"/>
        <w:spacing w:before="0" w:beforeAutospacing="0" w:after="0" w:afterAutospacing="0" w:line="264" w:lineRule="atLeast"/>
        <w:jc w:val="both"/>
      </w:pPr>
      <w:r>
        <w:rPr>
          <w:rStyle w:val="arefseq"/>
          <w:bCs/>
        </w:rPr>
        <w:t>11</w:t>
      </w:r>
      <w:r w:rsidRPr="00680627">
        <w:rPr>
          <w:rStyle w:val="arefseq"/>
          <w:bCs/>
        </w:rPr>
        <w:t>.1.</w:t>
      </w:r>
      <w:bookmarkEnd w:id="1"/>
      <w:r w:rsidRPr="00680627">
        <w:rPr>
          <w:rStyle w:val="arefseq"/>
          <w:bCs/>
        </w:rPr>
        <w:t> </w:t>
      </w:r>
      <w:r w:rsidRPr="00680627">
        <w:t>Претензионный порядок</w:t>
      </w:r>
    </w:p>
    <w:p w:rsidR="00A07753" w:rsidRPr="00680627" w:rsidRDefault="00A07753" w:rsidP="00A07753">
      <w:pPr>
        <w:pStyle w:val="ad"/>
        <w:shd w:val="clear" w:color="auto" w:fill="FFFFFF"/>
        <w:spacing w:before="0" w:beforeAutospacing="0" w:after="0" w:afterAutospacing="0" w:line="264" w:lineRule="atLeast"/>
        <w:jc w:val="both"/>
      </w:pPr>
      <w:bookmarkStart w:id="2" w:name="seq51121237"/>
      <w:r>
        <w:rPr>
          <w:rStyle w:val="arefseq"/>
          <w:bCs/>
        </w:rPr>
        <w:t>11</w:t>
      </w:r>
      <w:r w:rsidRPr="00680627">
        <w:rPr>
          <w:rStyle w:val="arefseq"/>
          <w:bCs/>
        </w:rPr>
        <w:t>.1.1.</w:t>
      </w:r>
      <w:bookmarkEnd w:id="2"/>
      <w:r w:rsidRPr="00680627">
        <w:rPr>
          <w:rStyle w:val="arefseq"/>
          <w:bCs/>
        </w:rPr>
        <w:t> </w:t>
      </w:r>
      <w:r w:rsidRPr="00680627">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07753" w:rsidRPr="00680627" w:rsidRDefault="00A07753" w:rsidP="00A07753">
      <w:pPr>
        <w:pStyle w:val="ad"/>
        <w:shd w:val="clear" w:color="auto" w:fill="FFFFFF"/>
        <w:spacing w:before="0" w:beforeAutospacing="0" w:after="0" w:afterAutospacing="0" w:line="264" w:lineRule="atLeast"/>
        <w:jc w:val="both"/>
      </w:pPr>
      <w:bookmarkStart w:id="3" w:name="seq51121238"/>
      <w:r>
        <w:rPr>
          <w:rStyle w:val="arefseq"/>
          <w:bCs/>
        </w:rPr>
        <w:t>11</w:t>
      </w:r>
      <w:r w:rsidRPr="00680627">
        <w:rPr>
          <w:rStyle w:val="arefseq"/>
          <w:bCs/>
        </w:rPr>
        <w:t>.1.2.</w:t>
      </w:r>
      <w:bookmarkEnd w:id="3"/>
      <w:r w:rsidRPr="00680627">
        <w:rPr>
          <w:rStyle w:val="arefseq"/>
          <w:bCs/>
        </w:rPr>
        <w:t> </w:t>
      </w:r>
      <w:r w:rsidRPr="00680627">
        <w:t>Сторона, которая получила претензию, обязана ее рассмотреть и направить письменный мотивированный ответ другой стороне в течение 10 календарных дней</w:t>
      </w:r>
      <w:r w:rsidRPr="00680627">
        <w:rPr>
          <w:rStyle w:val="apple-converted-space"/>
        </w:rPr>
        <w:t> </w:t>
      </w:r>
      <w:r w:rsidRPr="00680627">
        <w:t>с момента получения претензии.</w:t>
      </w:r>
    </w:p>
    <w:p w:rsidR="00A07753" w:rsidRPr="00680627" w:rsidRDefault="00A07753" w:rsidP="00A07753">
      <w:pPr>
        <w:pStyle w:val="ad"/>
        <w:shd w:val="clear" w:color="auto" w:fill="FFFFFF"/>
        <w:spacing w:before="0" w:beforeAutospacing="0" w:after="0" w:afterAutospacing="0" w:line="264" w:lineRule="atLeast"/>
        <w:jc w:val="both"/>
      </w:pPr>
      <w:bookmarkStart w:id="4" w:name="seq51121239"/>
      <w:r>
        <w:rPr>
          <w:rStyle w:val="arefseq"/>
          <w:bCs/>
        </w:rPr>
        <w:t>11</w:t>
      </w:r>
      <w:r w:rsidRPr="00680627">
        <w:rPr>
          <w:rStyle w:val="arefseq"/>
          <w:bCs/>
        </w:rPr>
        <w:t>.1.4.</w:t>
      </w:r>
      <w:bookmarkEnd w:id="4"/>
      <w:r w:rsidRPr="00680627">
        <w:rPr>
          <w:rStyle w:val="arefseq"/>
          <w:bCs/>
        </w:rPr>
        <w:t> </w:t>
      </w:r>
      <w:r w:rsidRPr="00680627">
        <w:t>В случае неполучения ответа в указанный срок либо несогласия с ответом заинтересованная сторона вправе обратиться в суд.</w:t>
      </w:r>
      <w:bookmarkStart w:id="5" w:name="seq97764422"/>
    </w:p>
    <w:p w:rsidR="00A07753" w:rsidRPr="00680627" w:rsidRDefault="00A07753" w:rsidP="00A07753">
      <w:pPr>
        <w:pStyle w:val="ad"/>
        <w:shd w:val="clear" w:color="auto" w:fill="FFFFFF"/>
        <w:spacing w:before="0" w:beforeAutospacing="0" w:after="0" w:afterAutospacing="0" w:line="264" w:lineRule="atLeast"/>
        <w:jc w:val="both"/>
      </w:pPr>
      <w:r>
        <w:rPr>
          <w:rStyle w:val="arefseq"/>
          <w:bCs/>
        </w:rPr>
        <w:t>11</w:t>
      </w:r>
      <w:r w:rsidRPr="00680627">
        <w:rPr>
          <w:rStyle w:val="arefseq"/>
          <w:bCs/>
        </w:rPr>
        <w:t>.2.</w:t>
      </w:r>
      <w:bookmarkEnd w:id="5"/>
      <w:r w:rsidRPr="00680627">
        <w:rPr>
          <w:rStyle w:val="arefseq"/>
          <w:bCs/>
        </w:rPr>
        <w:t> </w:t>
      </w:r>
      <w:r w:rsidRPr="00680627">
        <w:t xml:space="preserve">Все споры, вытекающие из Договора, подлежат рассмотрению </w:t>
      </w:r>
      <w:r>
        <w:t>А</w:t>
      </w:r>
      <w:r w:rsidRPr="00680627">
        <w:t>рбитражным судом Свердловской области.</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1</w:t>
      </w:r>
      <w:r>
        <w:rPr>
          <w:rFonts w:ascii="Times New Roman" w:hAnsi="Times New Roman"/>
          <w:b/>
          <w:sz w:val="24"/>
          <w:szCs w:val="24"/>
        </w:rPr>
        <w:t>2</w:t>
      </w:r>
      <w:r w:rsidRPr="00B209A7">
        <w:rPr>
          <w:rFonts w:ascii="Times New Roman" w:hAnsi="Times New Roman"/>
          <w:b/>
          <w:sz w:val="24"/>
          <w:szCs w:val="24"/>
        </w:rPr>
        <w:t>. Особые условия</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.1. Срок исполнения обязательств по Договору (этапу) могут изменяться на период обоснованного приостановления выполнения работ.</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.2. На дополнительные работы, не предусмотренные данным Договором и Приложениями к нему, оформляется Дополнительное соглашение.</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 xml:space="preserve">.3. Все Приложения и дополнения являются неотъемлемой частью настоящего Договора и действительны при условии, что они совершены в письменной форме и подписаны Сторонами.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 xml:space="preserve">.4. Все уведомления и сообщения будут считаться исполненными надлежащим образом, если они посланы заказным письмом, по телеграфу, по факсимильной связи или доставлены лично по почтовым адресам Сторон, с получением под расписку соответствующими должностными лицами. </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.5. Настоящий Договор составлен в двух экземплярах, имеющих одинаковую юридическую силу, по одному экземпляру для каждой из Сторон.</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1</w:t>
      </w:r>
      <w:r>
        <w:rPr>
          <w:rFonts w:ascii="Times New Roman" w:hAnsi="Times New Roman"/>
          <w:sz w:val="24"/>
          <w:szCs w:val="24"/>
        </w:rPr>
        <w:t>2</w:t>
      </w:r>
      <w:r w:rsidRPr="00B209A7">
        <w:rPr>
          <w:rFonts w:ascii="Times New Roman" w:hAnsi="Times New Roman"/>
          <w:sz w:val="24"/>
          <w:szCs w:val="24"/>
        </w:rPr>
        <w:t>.6. Утверждая данный Договор, Стороны выражают полное согласие и понимание содержания изложенного.</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 xml:space="preserve">            </w:t>
      </w:r>
    </w:p>
    <w:p w:rsidR="00A07753" w:rsidRPr="00B209A7" w:rsidRDefault="00A07753" w:rsidP="00A07753">
      <w:pPr>
        <w:spacing w:after="0"/>
        <w:ind w:hanging="284"/>
        <w:jc w:val="both"/>
        <w:rPr>
          <w:rFonts w:ascii="Times New Roman" w:hAnsi="Times New Roman"/>
          <w:b/>
          <w:sz w:val="24"/>
          <w:szCs w:val="24"/>
        </w:rPr>
      </w:pPr>
      <w:r w:rsidRPr="00B209A7">
        <w:rPr>
          <w:rFonts w:ascii="Times New Roman" w:hAnsi="Times New Roman"/>
          <w:b/>
          <w:sz w:val="24"/>
          <w:szCs w:val="24"/>
        </w:rPr>
        <w:t xml:space="preserve">            1</w:t>
      </w:r>
      <w:r>
        <w:rPr>
          <w:rFonts w:ascii="Times New Roman" w:hAnsi="Times New Roman"/>
          <w:b/>
          <w:sz w:val="24"/>
          <w:szCs w:val="24"/>
        </w:rPr>
        <w:t>3</w:t>
      </w:r>
      <w:r w:rsidRPr="00B209A7">
        <w:rPr>
          <w:rFonts w:ascii="Times New Roman" w:hAnsi="Times New Roman"/>
          <w:b/>
          <w:sz w:val="24"/>
          <w:szCs w:val="24"/>
        </w:rPr>
        <w:t>. Приложения</w:t>
      </w:r>
    </w:p>
    <w:p w:rsidR="00A07753" w:rsidRPr="00B209A7" w:rsidRDefault="00A07753" w:rsidP="00A07753">
      <w:pPr>
        <w:spacing w:after="0"/>
        <w:ind w:hanging="284"/>
        <w:jc w:val="both"/>
        <w:rPr>
          <w:rFonts w:ascii="Times New Roman" w:hAnsi="Times New Roman"/>
          <w:sz w:val="24"/>
          <w:szCs w:val="24"/>
        </w:rPr>
      </w:pPr>
      <w:r w:rsidRPr="00B209A7">
        <w:rPr>
          <w:rFonts w:ascii="Times New Roman" w:hAnsi="Times New Roman"/>
          <w:sz w:val="24"/>
          <w:szCs w:val="24"/>
        </w:rPr>
        <w:t xml:space="preserve">             1. Техническая спецификация оборудования (Приложение №1).</w:t>
      </w:r>
    </w:p>
    <w:p w:rsidR="00A07753" w:rsidRPr="00B209A7" w:rsidRDefault="00A07753" w:rsidP="00A07753">
      <w:pPr>
        <w:spacing w:after="0"/>
        <w:ind w:firstLine="426"/>
        <w:jc w:val="both"/>
        <w:rPr>
          <w:rFonts w:ascii="Times New Roman" w:hAnsi="Times New Roman"/>
          <w:sz w:val="24"/>
          <w:szCs w:val="24"/>
        </w:rPr>
      </w:pPr>
      <w:r w:rsidRPr="00B209A7">
        <w:rPr>
          <w:rFonts w:ascii="Times New Roman" w:hAnsi="Times New Roman"/>
          <w:sz w:val="24"/>
          <w:szCs w:val="24"/>
        </w:rPr>
        <w:t xml:space="preserve">             </w:t>
      </w:r>
    </w:p>
    <w:p w:rsidR="00A07753" w:rsidRPr="00B209A7" w:rsidRDefault="00A07753" w:rsidP="00A07753">
      <w:pPr>
        <w:spacing w:after="0"/>
        <w:ind w:firstLine="426"/>
        <w:jc w:val="both"/>
        <w:rPr>
          <w:rFonts w:ascii="Times New Roman" w:hAnsi="Times New Roman"/>
          <w:b/>
          <w:sz w:val="24"/>
          <w:szCs w:val="24"/>
        </w:rPr>
      </w:pPr>
      <w:r w:rsidRPr="00B209A7">
        <w:rPr>
          <w:rFonts w:ascii="Times New Roman" w:hAnsi="Times New Roman"/>
          <w:b/>
          <w:sz w:val="24"/>
          <w:szCs w:val="24"/>
        </w:rPr>
        <w:t>1</w:t>
      </w:r>
      <w:r>
        <w:rPr>
          <w:rFonts w:ascii="Times New Roman" w:hAnsi="Times New Roman"/>
          <w:b/>
          <w:sz w:val="24"/>
          <w:szCs w:val="24"/>
        </w:rPr>
        <w:t>4</w:t>
      </w:r>
      <w:r w:rsidRPr="00B209A7">
        <w:rPr>
          <w:rFonts w:ascii="Times New Roman" w:hAnsi="Times New Roman"/>
          <w:b/>
          <w:sz w:val="24"/>
          <w:szCs w:val="24"/>
        </w:rPr>
        <w:t>. Юридические адреса и реквизиты сторон</w:t>
      </w:r>
    </w:p>
    <w:p w:rsidR="00A07753" w:rsidRPr="00B209A7" w:rsidRDefault="00A07753" w:rsidP="00A07753">
      <w:pPr>
        <w:spacing w:after="0"/>
        <w:ind w:firstLine="426"/>
        <w:jc w:val="both"/>
        <w:rPr>
          <w:rFonts w:ascii="Times New Roman" w:hAnsi="Times New Roman"/>
          <w:b/>
          <w:sz w:val="24"/>
          <w:szCs w:val="24"/>
        </w:rPr>
      </w:pPr>
    </w:p>
    <w:tbl>
      <w:tblPr>
        <w:tblW w:w="0" w:type="auto"/>
        <w:tblLook w:val="04A0" w:firstRow="1" w:lastRow="0" w:firstColumn="1" w:lastColumn="0" w:noHBand="0" w:noVBand="1"/>
      </w:tblPr>
      <w:tblGrid>
        <w:gridCol w:w="5029"/>
        <w:gridCol w:w="5023"/>
      </w:tblGrid>
      <w:tr w:rsidR="00A07753" w:rsidRPr="00B209A7" w:rsidTr="00290E92">
        <w:trPr>
          <w:trHeight w:val="330"/>
        </w:trPr>
        <w:tc>
          <w:tcPr>
            <w:tcW w:w="5166" w:type="dxa"/>
            <w:shd w:val="clear" w:color="auto" w:fill="auto"/>
          </w:tcPr>
          <w:p w:rsidR="00A07753" w:rsidRPr="00B209A7" w:rsidRDefault="00A07753" w:rsidP="00290E92">
            <w:pPr>
              <w:keepNext/>
              <w:suppressAutoHyphens/>
              <w:spacing w:after="0" w:line="240" w:lineRule="auto"/>
              <w:ind w:firstLine="426"/>
              <w:outlineLvl w:val="1"/>
              <w:rPr>
                <w:rFonts w:ascii="Times New Roman" w:eastAsia="Times New Roman" w:hAnsi="Times New Roman"/>
                <w:b/>
                <w:bCs/>
                <w:iCs/>
                <w:sz w:val="24"/>
                <w:szCs w:val="24"/>
                <w:lang w:eastAsia="ar-SA"/>
              </w:rPr>
            </w:pPr>
          </w:p>
        </w:tc>
        <w:tc>
          <w:tcPr>
            <w:tcW w:w="5167" w:type="dxa"/>
            <w:shd w:val="clear" w:color="auto" w:fill="auto"/>
          </w:tcPr>
          <w:p w:rsidR="00A07753" w:rsidRPr="00B209A7" w:rsidRDefault="00A07753" w:rsidP="00290E92">
            <w:pPr>
              <w:spacing w:after="0"/>
              <w:ind w:firstLine="426"/>
              <w:jc w:val="both"/>
              <w:rPr>
                <w:rFonts w:ascii="Times New Roman" w:hAnsi="Times New Roman"/>
                <w:b/>
                <w:sz w:val="24"/>
                <w:szCs w:val="24"/>
              </w:rPr>
            </w:pPr>
          </w:p>
        </w:tc>
      </w:tr>
      <w:tr w:rsidR="00A07753" w:rsidRPr="00B209A7" w:rsidTr="00290E92">
        <w:trPr>
          <w:trHeight w:val="3901"/>
        </w:trPr>
        <w:tc>
          <w:tcPr>
            <w:tcW w:w="5166" w:type="dxa"/>
            <w:shd w:val="clear" w:color="auto" w:fill="auto"/>
          </w:tcPr>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Открытое акционерное общество</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 xml:space="preserve">“Богдановичский комбикормовый завод”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proofErr w:type="gramStart"/>
            <w:r w:rsidRPr="00B209A7">
              <w:rPr>
                <w:rFonts w:ascii="Times New Roman" w:eastAsia="Times New Roman" w:hAnsi="Times New Roman"/>
                <w:bCs/>
                <w:iCs/>
                <w:sz w:val="24"/>
                <w:szCs w:val="24"/>
                <w:lang w:eastAsia="ar-SA"/>
              </w:rPr>
              <w:t>Юридический  адрес</w:t>
            </w:r>
            <w:proofErr w:type="gramEnd"/>
            <w:r w:rsidRPr="00B209A7">
              <w:rPr>
                <w:rFonts w:ascii="Times New Roman" w:eastAsia="Times New Roman" w:hAnsi="Times New Roman"/>
                <w:bCs/>
                <w:iCs/>
                <w:sz w:val="24"/>
                <w:szCs w:val="24"/>
                <w:lang w:eastAsia="ar-SA"/>
              </w:rPr>
              <w:t>:</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 xml:space="preserve">Россия, Свердловская область, 623537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г. Богданович, ул. Степана Разина 64.  Платежные реквизиты:</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р/</w:t>
            </w:r>
            <w:proofErr w:type="spellStart"/>
            <w:proofErr w:type="gramStart"/>
            <w:r w:rsidRPr="00B209A7">
              <w:rPr>
                <w:rFonts w:ascii="Times New Roman" w:eastAsia="Times New Roman" w:hAnsi="Times New Roman"/>
                <w:bCs/>
                <w:iCs/>
                <w:sz w:val="24"/>
                <w:szCs w:val="24"/>
                <w:lang w:eastAsia="ar-SA"/>
              </w:rPr>
              <w:t>сч</w:t>
            </w:r>
            <w:proofErr w:type="spellEnd"/>
            <w:r w:rsidRPr="00B209A7">
              <w:rPr>
                <w:rFonts w:ascii="Times New Roman" w:eastAsia="Times New Roman" w:hAnsi="Times New Roman"/>
                <w:bCs/>
                <w:iCs/>
                <w:sz w:val="24"/>
                <w:szCs w:val="24"/>
                <w:lang w:eastAsia="ar-SA"/>
              </w:rPr>
              <w:t xml:space="preserve">  40702810600900000137</w:t>
            </w:r>
            <w:proofErr w:type="gramEnd"/>
            <w:r w:rsidRPr="00B209A7">
              <w:rPr>
                <w:rFonts w:ascii="Times New Roman" w:eastAsia="Times New Roman" w:hAnsi="Times New Roman"/>
                <w:bCs/>
                <w:iCs/>
                <w:sz w:val="24"/>
                <w:szCs w:val="24"/>
                <w:lang w:eastAsia="ar-SA"/>
              </w:rPr>
              <w:t xml:space="preserve">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proofErr w:type="gramStart"/>
            <w:r w:rsidRPr="00B209A7">
              <w:rPr>
                <w:rFonts w:ascii="Times New Roman" w:eastAsia="Times New Roman" w:hAnsi="Times New Roman"/>
                <w:bCs/>
                <w:iCs/>
                <w:sz w:val="24"/>
                <w:szCs w:val="24"/>
                <w:lang w:eastAsia="ar-SA"/>
              </w:rPr>
              <w:t>в  ПАО</w:t>
            </w:r>
            <w:proofErr w:type="gramEnd"/>
            <w:r w:rsidRPr="00B209A7">
              <w:rPr>
                <w:rFonts w:ascii="Times New Roman" w:eastAsia="Times New Roman" w:hAnsi="Times New Roman"/>
                <w:bCs/>
                <w:iCs/>
                <w:sz w:val="24"/>
                <w:szCs w:val="24"/>
                <w:lang w:eastAsia="ar-SA"/>
              </w:rPr>
              <w:t xml:space="preserve">“СКБ-банк” г. Екатеринбург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БИК 046577756</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к/</w:t>
            </w:r>
            <w:proofErr w:type="spellStart"/>
            <w:proofErr w:type="gramStart"/>
            <w:r w:rsidRPr="00B209A7">
              <w:rPr>
                <w:rFonts w:ascii="Times New Roman" w:eastAsia="Times New Roman" w:hAnsi="Times New Roman"/>
                <w:bCs/>
                <w:iCs/>
                <w:sz w:val="24"/>
                <w:szCs w:val="24"/>
                <w:lang w:eastAsia="ar-SA"/>
              </w:rPr>
              <w:t>сч</w:t>
            </w:r>
            <w:proofErr w:type="spellEnd"/>
            <w:r w:rsidRPr="00B209A7">
              <w:rPr>
                <w:rFonts w:ascii="Times New Roman" w:eastAsia="Times New Roman" w:hAnsi="Times New Roman"/>
                <w:bCs/>
                <w:iCs/>
                <w:sz w:val="24"/>
                <w:szCs w:val="24"/>
                <w:lang w:eastAsia="ar-SA"/>
              </w:rPr>
              <w:t xml:space="preserve">  30101810800000000756</w:t>
            </w:r>
            <w:proofErr w:type="gramEnd"/>
            <w:r w:rsidRPr="00B209A7">
              <w:rPr>
                <w:rFonts w:ascii="Times New Roman" w:eastAsia="Times New Roman" w:hAnsi="Times New Roman"/>
                <w:bCs/>
                <w:iCs/>
                <w:sz w:val="24"/>
                <w:szCs w:val="24"/>
                <w:lang w:eastAsia="ar-SA"/>
              </w:rPr>
              <w:t xml:space="preserve">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 xml:space="preserve">ИНН     6605002100                              </w:t>
            </w:r>
          </w:p>
          <w:p w:rsidR="00A07753" w:rsidRPr="00B209A7" w:rsidRDefault="00A07753" w:rsidP="00290E92">
            <w:pPr>
              <w:keepNext/>
              <w:suppressAutoHyphens/>
              <w:spacing w:after="0" w:line="240" w:lineRule="auto"/>
              <w:ind w:firstLine="426"/>
              <w:outlineLvl w:val="1"/>
              <w:rPr>
                <w:rFonts w:ascii="Times New Roman" w:eastAsia="Times New Roman" w:hAnsi="Times New Roman"/>
                <w:bCs/>
                <w:iCs/>
                <w:sz w:val="24"/>
                <w:szCs w:val="24"/>
                <w:lang w:eastAsia="ar-SA"/>
              </w:rPr>
            </w:pPr>
            <w:r w:rsidRPr="00B209A7">
              <w:rPr>
                <w:rFonts w:ascii="Times New Roman" w:eastAsia="Times New Roman" w:hAnsi="Times New Roman"/>
                <w:bCs/>
                <w:iCs/>
                <w:sz w:val="24"/>
                <w:szCs w:val="24"/>
                <w:lang w:eastAsia="ar-SA"/>
              </w:rPr>
              <w:t xml:space="preserve">КПП      660850001                                     </w:t>
            </w:r>
          </w:p>
          <w:p w:rsidR="00A07753" w:rsidRPr="00B209A7" w:rsidRDefault="00A07753" w:rsidP="00290E92">
            <w:pPr>
              <w:keepNext/>
              <w:suppressAutoHyphens/>
              <w:spacing w:after="0" w:line="240" w:lineRule="auto"/>
              <w:ind w:firstLine="426"/>
              <w:outlineLvl w:val="1"/>
              <w:rPr>
                <w:rFonts w:ascii="Times New Roman" w:eastAsia="Times New Roman" w:hAnsi="Times New Roman"/>
                <w:b/>
                <w:bCs/>
                <w:iCs/>
                <w:sz w:val="24"/>
                <w:szCs w:val="24"/>
                <w:lang w:eastAsia="ar-SA"/>
              </w:rPr>
            </w:pPr>
            <w:r w:rsidRPr="00B209A7">
              <w:rPr>
                <w:rFonts w:ascii="Times New Roman" w:eastAsia="Times New Roman" w:hAnsi="Times New Roman"/>
                <w:bCs/>
                <w:iCs/>
                <w:sz w:val="24"/>
                <w:szCs w:val="24"/>
                <w:lang w:eastAsia="ar-SA"/>
              </w:rPr>
              <w:t>ОГРН     1026600705790</w:t>
            </w:r>
            <w:r w:rsidRPr="00B209A7">
              <w:rPr>
                <w:rFonts w:ascii="Times New Roman" w:eastAsia="Times New Roman" w:hAnsi="Times New Roman"/>
                <w:b/>
                <w:bCs/>
                <w:iCs/>
                <w:sz w:val="24"/>
                <w:szCs w:val="24"/>
                <w:lang w:eastAsia="ar-SA"/>
              </w:rPr>
              <w:t xml:space="preserve">                             </w:t>
            </w:r>
          </w:p>
        </w:tc>
        <w:tc>
          <w:tcPr>
            <w:tcW w:w="5167" w:type="dxa"/>
            <w:shd w:val="clear" w:color="auto" w:fill="auto"/>
          </w:tcPr>
          <w:p w:rsidR="00A07753" w:rsidRPr="00B209A7" w:rsidRDefault="00A07753" w:rsidP="00290E92">
            <w:pPr>
              <w:spacing w:after="0"/>
              <w:ind w:firstLine="426"/>
              <w:jc w:val="both"/>
              <w:rPr>
                <w:rFonts w:ascii="Times New Roman" w:hAnsi="Times New Roman"/>
                <w:sz w:val="24"/>
                <w:szCs w:val="24"/>
              </w:rPr>
            </w:pPr>
          </w:p>
          <w:p w:rsidR="00A07753" w:rsidRPr="00B209A7" w:rsidRDefault="00A07753" w:rsidP="00290E92">
            <w:pPr>
              <w:spacing w:after="0"/>
              <w:ind w:firstLine="426"/>
              <w:jc w:val="both"/>
              <w:rPr>
                <w:rFonts w:ascii="Times New Roman" w:hAnsi="Times New Roman"/>
                <w:sz w:val="24"/>
                <w:szCs w:val="24"/>
              </w:rPr>
            </w:pPr>
          </w:p>
        </w:tc>
      </w:tr>
      <w:tr w:rsidR="00A07753" w:rsidRPr="00B209A7" w:rsidTr="00290E92">
        <w:trPr>
          <w:trHeight w:val="315"/>
        </w:trPr>
        <w:tc>
          <w:tcPr>
            <w:tcW w:w="5166" w:type="dxa"/>
            <w:shd w:val="clear" w:color="auto" w:fill="auto"/>
          </w:tcPr>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Подпись Заказчика</w:t>
            </w:r>
          </w:p>
        </w:tc>
        <w:tc>
          <w:tcPr>
            <w:tcW w:w="5167" w:type="dxa"/>
            <w:shd w:val="clear" w:color="auto" w:fill="auto"/>
          </w:tcPr>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 xml:space="preserve">                      Подпись Подрядчика</w:t>
            </w:r>
          </w:p>
        </w:tc>
      </w:tr>
      <w:tr w:rsidR="00A07753" w:rsidRPr="00B209A7" w:rsidTr="00290E92">
        <w:trPr>
          <w:trHeight w:val="1607"/>
        </w:trPr>
        <w:tc>
          <w:tcPr>
            <w:tcW w:w="5166" w:type="dxa"/>
            <w:shd w:val="clear" w:color="auto" w:fill="auto"/>
          </w:tcPr>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Генеральный директор ОАО «</w:t>
            </w:r>
            <w:r w:rsidRPr="00B209A7">
              <w:rPr>
                <w:rFonts w:ascii="Times New Roman" w:hAnsi="Times New Roman"/>
                <w:bCs/>
                <w:iCs/>
                <w:sz w:val="24"/>
                <w:szCs w:val="24"/>
              </w:rPr>
              <w:t>Богдановичский комбикормовый завод</w:t>
            </w:r>
            <w:r w:rsidRPr="00B209A7">
              <w:rPr>
                <w:rFonts w:ascii="Times New Roman" w:hAnsi="Times New Roman"/>
                <w:sz w:val="24"/>
                <w:szCs w:val="24"/>
              </w:rPr>
              <w:t>»</w:t>
            </w:r>
          </w:p>
          <w:p w:rsidR="00A07753" w:rsidRPr="00B209A7" w:rsidRDefault="00A07753" w:rsidP="00290E92">
            <w:pPr>
              <w:spacing w:after="0"/>
              <w:ind w:firstLine="426"/>
              <w:jc w:val="both"/>
              <w:rPr>
                <w:rFonts w:ascii="Times New Roman" w:hAnsi="Times New Roman"/>
                <w:sz w:val="24"/>
                <w:szCs w:val="24"/>
              </w:rPr>
            </w:pPr>
          </w:p>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________________/</w:t>
            </w:r>
            <w:proofErr w:type="spellStart"/>
            <w:r w:rsidRPr="00B209A7">
              <w:rPr>
                <w:rFonts w:ascii="Times New Roman" w:hAnsi="Times New Roman"/>
                <w:sz w:val="24"/>
                <w:szCs w:val="24"/>
              </w:rPr>
              <w:t>В.В.Буксман</w:t>
            </w:r>
            <w:proofErr w:type="spellEnd"/>
            <w:r w:rsidRPr="00B209A7">
              <w:rPr>
                <w:rFonts w:ascii="Times New Roman" w:hAnsi="Times New Roman"/>
                <w:sz w:val="24"/>
                <w:szCs w:val="24"/>
              </w:rPr>
              <w:t>/</w:t>
            </w:r>
          </w:p>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М.П.</w:t>
            </w:r>
          </w:p>
        </w:tc>
        <w:tc>
          <w:tcPr>
            <w:tcW w:w="5167" w:type="dxa"/>
            <w:shd w:val="clear" w:color="auto" w:fill="auto"/>
          </w:tcPr>
          <w:p w:rsidR="00A07753" w:rsidRPr="00B209A7" w:rsidRDefault="00A07753" w:rsidP="00290E92">
            <w:pPr>
              <w:spacing w:after="0"/>
              <w:ind w:firstLine="426"/>
              <w:jc w:val="both"/>
              <w:rPr>
                <w:rFonts w:ascii="Times New Roman" w:hAnsi="Times New Roman"/>
                <w:sz w:val="24"/>
                <w:szCs w:val="24"/>
              </w:rPr>
            </w:pPr>
          </w:p>
          <w:p w:rsidR="00A07753" w:rsidRPr="00B209A7" w:rsidRDefault="00A07753" w:rsidP="00290E92">
            <w:pPr>
              <w:spacing w:after="0"/>
              <w:ind w:firstLine="426"/>
              <w:jc w:val="both"/>
              <w:rPr>
                <w:rFonts w:ascii="Times New Roman" w:hAnsi="Times New Roman"/>
                <w:sz w:val="24"/>
                <w:szCs w:val="24"/>
              </w:rPr>
            </w:pPr>
          </w:p>
          <w:p w:rsidR="00A07753" w:rsidRPr="00B209A7" w:rsidRDefault="00A07753" w:rsidP="00290E92">
            <w:pPr>
              <w:spacing w:after="0"/>
              <w:ind w:firstLine="426"/>
              <w:jc w:val="both"/>
              <w:rPr>
                <w:rFonts w:ascii="Times New Roman" w:hAnsi="Times New Roman"/>
                <w:sz w:val="24"/>
                <w:szCs w:val="24"/>
              </w:rPr>
            </w:pPr>
          </w:p>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 xml:space="preserve">                   ______________/________________/</w:t>
            </w:r>
          </w:p>
          <w:p w:rsidR="00A07753" w:rsidRPr="00B209A7" w:rsidRDefault="00A07753" w:rsidP="00290E92">
            <w:pPr>
              <w:spacing w:after="0"/>
              <w:ind w:firstLine="426"/>
              <w:jc w:val="both"/>
              <w:rPr>
                <w:rFonts w:ascii="Times New Roman" w:hAnsi="Times New Roman"/>
                <w:sz w:val="24"/>
                <w:szCs w:val="24"/>
              </w:rPr>
            </w:pPr>
            <w:r w:rsidRPr="00B209A7">
              <w:rPr>
                <w:rFonts w:ascii="Times New Roman" w:hAnsi="Times New Roman"/>
                <w:sz w:val="24"/>
                <w:szCs w:val="24"/>
              </w:rPr>
              <w:t xml:space="preserve">                 М.П.</w:t>
            </w:r>
          </w:p>
        </w:tc>
      </w:tr>
    </w:tbl>
    <w:p w:rsidR="00294B3C" w:rsidRDefault="00294B3C"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Default="00290E92" w:rsidP="008C3BBA">
      <w:pPr>
        <w:spacing w:after="0" w:line="240" w:lineRule="auto"/>
        <w:jc w:val="both"/>
        <w:rPr>
          <w:rFonts w:ascii="Times New Roman" w:hAnsi="Times New Roman"/>
          <w:sz w:val="24"/>
        </w:rPr>
      </w:pPr>
    </w:p>
    <w:p w:rsidR="00290E92" w:rsidRPr="00290E92" w:rsidRDefault="00290E92" w:rsidP="00290E92">
      <w:pPr>
        <w:pStyle w:val="a6"/>
        <w:spacing w:after="0" w:line="240" w:lineRule="auto"/>
        <w:ind w:firstLine="710"/>
        <w:jc w:val="center"/>
        <w:rPr>
          <w:rFonts w:ascii="Times New Roman" w:hAnsi="Times New Roman"/>
          <w:b/>
          <w:bCs/>
          <w:color w:val="000000"/>
          <w:sz w:val="23"/>
          <w:szCs w:val="23"/>
        </w:rPr>
      </w:pPr>
      <w:r w:rsidRPr="00290E92">
        <w:rPr>
          <w:rFonts w:ascii="Times New Roman" w:hAnsi="Times New Roman"/>
          <w:b/>
          <w:bCs/>
          <w:color w:val="000000"/>
          <w:sz w:val="23"/>
          <w:szCs w:val="23"/>
        </w:rPr>
        <w:t xml:space="preserve">Приложение №1 к </w:t>
      </w:r>
      <w:proofErr w:type="gramStart"/>
      <w:r w:rsidRPr="00290E92">
        <w:rPr>
          <w:rFonts w:ascii="Times New Roman" w:hAnsi="Times New Roman"/>
          <w:b/>
          <w:bCs/>
          <w:color w:val="000000"/>
          <w:sz w:val="23"/>
          <w:szCs w:val="23"/>
        </w:rPr>
        <w:t>Договору  №</w:t>
      </w:r>
      <w:proofErr w:type="gramEnd"/>
      <w:r w:rsidRPr="00290E92">
        <w:rPr>
          <w:rFonts w:ascii="Times New Roman" w:hAnsi="Times New Roman"/>
          <w:b/>
          <w:bCs/>
          <w:color w:val="000000"/>
          <w:sz w:val="23"/>
          <w:szCs w:val="23"/>
        </w:rPr>
        <w:t xml:space="preserve"> ___  от </w:t>
      </w:r>
      <w:r w:rsidRPr="00290E92">
        <w:rPr>
          <w:rFonts w:ascii="Times New Roman" w:hAnsi="Times New Roman"/>
          <w:b/>
          <w:color w:val="000000"/>
          <w:sz w:val="23"/>
          <w:szCs w:val="23"/>
        </w:rPr>
        <w:t>«05» Июля 2016 г.</w:t>
      </w:r>
    </w:p>
    <w:p w:rsidR="00290E92" w:rsidRPr="00290E92" w:rsidRDefault="00290E92" w:rsidP="00290E92">
      <w:pPr>
        <w:pStyle w:val="1"/>
        <w:ind w:firstLine="710"/>
        <w:rPr>
          <w:color w:val="000000"/>
          <w:sz w:val="23"/>
          <w:szCs w:val="23"/>
        </w:rPr>
      </w:pPr>
    </w:p>
    <w:p w:rsidR="00290E92" w:rsidRPr="00290E92" w:rsidRDefault="00290E92" w:rsidP="00290E92">
      <w:pPr>
        <w:pStyle w:val="a6"/>
        <w:spacing w:after="0" w:line="240" w:lineRule="auto"/>
        <w:ind w:firstLine="710"/>
        <w:jc w:val="center"/>
        <w:rPr>
          <w:rFonts w:ascii="Times New Roman" w:hAnsi="Times New Roman"/>
          <w:b/>
          <w:color w:val="000000"/>
          <w:sz w:val="23"/>
          <w:szCs w:val="23"/>
        </w:rPr>
      </w:pPr>
      <w:r w:rsidRPr="00290E92">
        <w:rPr>
          <w:rFonts w:ascii="Times New Roman" w:hAnsi="Times New Roman"/>
          <w:b/>
          <w:color w:val="000000"/>
          <w:sz w:val="23"/>
          <w:szCs w:val="23"/>
        </w:rPr>
        <w:t>Техническая Спецификация Оборудования</w:t>
      </w:r>
    </w:p>
    <w:p w:rsidR="00290E92" w:rsidRPr="00290E92" w:rsidRDefault="00290E92" w:rsidP="00290E92">
      <w:pPr>
        <w:pStyle w:val="a6"/>
        <w:spacing w:after="0" w:line="240" w:lineRule="auto"/>
        <w:ind w:firstLine="710"/>
        <w:jc w:val="center"/>
        <w:rPr>
          <w:rFonts w:ascii="Times New Roman" w:hAnsi="Times New Roman"/>
          <w:color w:val="000000"/>
          <w:sz w:val="23"/>
          <w:szCs w:val="23"/>
        </w:rPr>
      </w:pPr>
    </w:p>
    <w:p w:rsidR="00290E92" w:rsidRPr="00290E92" w:rsidRDefault="00290E92" w:rsidP="00290E92">
      <w:pPr>
        <w:spacing w:after="0" w:line="240" w:lineRule="auto"/>
        <w:jc w:val="center"/>
        <w:rPr>
          <w:rFonts w:ascii="Times New Roman" w:hAnsi="Times New Roman"/>
          <w:sz w:val="23"/>
          <w:szCs w:val="23"/>
        </w:rPr>
      </w:pPr>
      <w:r w:rsidRPr="00290E92">
        <w:rPr>
          <w:rFonts w:ascii="Times New Roman" w:hAnsi="Times New Roman"/>
          <w:b/>
          <w:sz w:val="23"/>
          <w:szCs w:val="23"/>
        </w:rPr>
        <w:t>Основные сведения</w:t>
      </w:r>
    </w:p>
    <w:tbl>
      <w:tblPr>
        <w:tblW w:w="9924" w:type="dxa"/>
        <w:tblInd w:w="-318" w:type="dxa"/>
        <w:tblLayout w:type="fixed"/>
        <w:tblLook w:val="0000" w:firstRow="0" w:lastRow="0" w:firstColumn="0" w:lastColumn="0" w:noHBand="0" w:noVBand="0"/>
      </w:tblPr>
      <w:tblGrid>
        <w:gridCol w:w="4962"/>
        <w:gridCol w:w="4962"/>
      </w:tblGrid>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Тип лифта</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 </w:t>
            </w:r>
            <w:proofErr w:type="gramStart"/>
            <w:r w:rsidRPr="00290E92">
              <w:rPr>
                <w:rFonts w:ascii="Times New Roman" w:hAnsi="Times New Roman"/>
                <w:sz w:val="23"/>
                <w:szCs w:val="23"/>
              </w:rPr>
              <w:t>Грузовой  ПГ</w:t>
            </w:r>
            <w:proofErr w:type="gramEnd"/>
            <w:r w:rsidRPr="00290E92">
              <w:rPr>
                <w:rFonts w:ascii="Times New Roman" w:hAnsi="Times New Roman"/>
                <w:sz w:val="23"/>
                <w:szCs w:val="23"/>
              </w:rPr>
              <w:t>-239</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Количество лифтов</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- 2</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Грузоподъемность</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- 100 кг </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Скорость</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- 0,5 м/с </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Высота подъема</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- 7 м </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Количество остановок</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- 2</w:t>
            </w:r>
          </w:p>
        </w:tc>
      </w:tr>
      <w:tr w:rsidR="00290E92" w:rsidRPr="00290E92" w:rsidTr="00FF5D81">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Количество шахтных дверей</w:t>
            </w: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Система управления</w:t>
            </w:r>
          </w:p>
        </w:tc>
        <w:tc>
          <w:tcPr>
            <w:tcW w:w="4962" w:type="dxa"/>
          </w:tcPr>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- 2</w:t>
            </w: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Наружная </w:t>
            </w:r>
          </w:p>
        </w:tc>
      </w:tr>
    </w:tbl>
    <w:p w:rsidR="00290E92" w:rsidRPr="00290E92" w:rsidRDefault="00290E92" w:rsidP="00FF5D81">
      <w:pPr>
        <w:spacing w:after="0" w:line="240" w:lineRule="auto"/>
        <w:jc w:val="center"/>
        <w:rPr>
          <w:rFonts w:ascii="Times New Roman" w:hAnsi="Times New Roman"/>
          <w:sz w:val="23"/>
          <w:szCs w:val="23"/>
        </w:rPr>
      </w:pPr>
    </w:p>
    <w:p w:rsidR="00290E92" w:rsidRPr="00290E92" w:rsidRDefault="00290E92" w:rsidP="00FF5D81">
      <w:pPr>
        <w:spacing w:after="0" w:line="240" w:lineRule="auto"/>
        <w:jc w:val="center"/>
        <w:rPr>
          <w:rFonts w:ascii="Times New Roman" w:hAnsi="Times New Roman"/>
          <w:b/>
          <w:sz w:val="23"/>
          <w:szCs w:val="23"/>
        </w:rPr>
      </w:pPr>
      <w:r w:rsidRPr="00290E92">
        <w:rPr>
          <w:rFonts w:ascii="Times New Roman" w:hAnsi="Times New Roman"/>
          <w:b/>
          <w:sz w:val="23"/>
          <w:szCs w:val="23"/>
        </w:rPr>
        <w:t>Лебедка</w:t>
      </w:r>
    </w:p>
    <w:tbl>
      <w:tblPr>
        <w:tblW w:w="9924" w:type="dxa"/>
        <w:tblInd w:w="-318" w:type="dxa"/>
        <w:tblLayout w:type="fixed"/>
        <w:tblLook w:val="0000" w:firstRow="0" w:lastRow="0" w:firstColumn="0" w:lastColumn="0" w:noHBand="0" w:noVBand="0"/>
      </w:tblPr>
      <w:tblGrid>
        <w:gridCol w:w="4962"/>
        <w:gridCol w:w="4962"/>
      </w:tblGrid>
      <w:tr w:rsidR="00290E92" w:rsidRPr="00290E92" w:rsidTr="00290E92">
        <w:tc>
          <w:tcPr>
            <w:tcW w:w="4962" w:type="dxa"/>
          </w:tcPr>
          <w:p w:rsidR="00290E92" w:rsidRPr="00290E92" w:rsidRDefault="00290E92" w:rsidP="00FF5D81">
            <w:pPr>
              <w:pStyle w:val="4"/>
              <w:ind w:left="0"/>
              <w:rPr>
                <w:b w:val="0"/>
                <w:sz w:val="23"/>
                <w:szCs w:val="23"/>
              </w:rPr>
            </w:pPr>
            <w:r w:rsidRPr="00290E92">
              <w:rPr>
                <w:b w:val="0"/>
                <w:sz w:val="23"/>
                <w:szCs w:val="23"/>
              </w:rPr>
              <w:t xml:space="preserve">Тип </w:t>
            </w:r>
          </w:p>
        </w:tc>
        <w:tc>
          <w:tcPr>
            <w:tcW w:w="4962" w:type="dxa"/>
          </w:tcPr>
          <w:p w:rsidR="00290E92" w:rsidRPr="00290E92" w:rsidRDefault="00290E92" w:rsidP="00FF5D81">
            <w:pPr>
              <w:pStyle w:val="4"/>
              <w:ind w:left="0"/>
              <w:rPr>
                <w:b w:val="0"/>
                <w:sz w:val="23"/>
                <w:szCs w:val="23"/>
              </w:rPr>
            </w:pPr>
            <w:r w:rsidRPr="00290E92">
              <w:rPr>
                <w:b w:val="0"/>
                <w:sz w:val="23"/>
                <w:szCs w:val="23"/>
              </w:rPr>
              <w:t>Редукторная с канатоведущим шкивом</w:t>
            </w:r>
          </w:p>
        </w:tc>
      </w:tr>
    </w:tbl>
    <w:p w:rsidR="00290E92" w:rsidRPr="00290E92" w:rsidRDefault="00290E92" w:rsidP="00FF5D81">
      <w:pPr>
        <w:spacing w:after="0" w:line="240" w:lineRule="auto"/>
        <w:jc w:val="center"/>
        <w:rPr>
          <w:rFonts w:ascii="Times New Roman" w:hAnsi="Times New Roman"/>
          <w:b/>
          <w:sz w:val="23"/>
          <w:szCs w:val="23"/>
        </w:rPr>
      </w:pPr>
    </w:p>
    <w:p w:rsidR="00290E92" w:rsidRPr="00290E92" w:rsidRDefault="00290E92" w:rsidP="00FF5D81">
      <w:pPr>
        <w:spacing w:after="0" w:line="240" w:lineRule="auto"/>
        <w:jc w:val="center"/>
        <w:rPr>
          <w:rFonts w:ascii="Times New Roman" w:hAnsi="Times New Roman"/>
          <w:b/>
          <w:sz w:val="23"/>
          <w:szCs w:val="23"/>
        </w:rPr>
      </w:pPr>
      <w:r w:rsidRPr="00290E92">
        <w:rPr>
          <w:rFonts w:ascii="Times New Roman" w:hAnsi="Times New Roman"/>
          <w:b/>
          <w:sz w:val="23"/>
          <w:szCs w:val="23"/>
        </w:rPr>
        <w:t>Шахтные двери</w:t>
      </w:r>
    </w:p>
    <w:tbl>
      <w:tblPr>
        <w:tblW w:w="9924" w:type="dxa"/>
        <w:tblInd w:w="-318" w:type="dxa"/>
        <w:tblLayout w:type="fixed"/>
        <w:tblLook w:val="0000" w:firstRow="0" w:lastRow="0" w:firstColumn="0" w:lastColumn="0" w:noHBand="0" w:noVBand="0"/>
      </w:tblPr>
      <w:tblGrid>
        <w:gridCol w:w="4962"/>
        <w:gridCol w:w="4962"/>
      </w:tblGrid>
      <w:tr w:rsidR="00290E92" w:rsidRPr="00290E92" w:rsidTr="00290E92">
        <w:tc>
          <w:tcPr>
            <w:tcW w:w="4962" w:type="dxa"/>
          </w:tcPr>
          <w:p w:rsidR="00290E92" w:rsidRPr="00290E92" w:rsidRDefault="00290E92" w:rsidP="00FF5D81">
            <w:pPr>
              <w:pStyle w:val="4"/>
              <w:ind w:left="0"/>
              <w:rPr>
                <w:b w:val="0"/>
                <w:sz w:val="23"/>
                <w:szCs w:val="23"/>
              </w:rPr>
            </w:pPr>
            <w:r w:rsidRPr="00290E92">
              <w:rPr>
                <w:b w:val="0"/>
                <w:sz w:val="23"/>
                <w:szCs w:val="23"/>
              </w:rPr>
              <w:t>Тип:</w:t>
            </w:r>
          </w:p>
        </w:tc>
        <w:tc>
          <w:tcPr>
            <w:tcW w:w="4962" w:type="dxa"/>
          </w:tcPr>
          <w:p w:rsidR="00290E92" w:rsidRPr="00290E92" w:rsidRDefault="00290E92" w:rsidP="00FF5D81">
            <w:pPr>
              <w:pStyle w:val="4"/>
              <w:ind w:left="0"/>
              <w:rPr>
                <w:b w:val="0"/>
                <w:bCs/>
                <w:sz w:val="23"/>
                <w:szCs w:val="23"/>
              </w:rPr>
            </w:pPr>
            <w:r w:rsidRPr="00290E92">
              <w:rPr>
                <w:b w:val="0"/>
                <w:sz w:val="23"/>
                <w:szCs w:val="23"/>
              </w:rPr>
              <w:t>- Распашные двухстворчатые</w:t>
            </w:r>
          </w:p>
        </w:tc>
      </w:tr>
      <w:tr w:rsidR="00290E92" w:rsidRPr="00290E92" w:rsidTr="00290E92">
        <w:tc>
          <w:tcPr>
            <w:tcW w:w="4962" w:type="dxa"/>
          </w:tcPr>
          <w:p w:rsidR="00290E92" w:rsidRPr="00290E92" w:rsidRDefault="00290E92" w:rsidP="00FF5D81">
            <w:pPr>
              <w:pStyle w:val="4"/>
              <w:ind w:left="0"/>
              <w:rPr>
                <w:b w:val="0"/>
                <w:sz w:val="23"/>
                <w:szCs w:val="23"/>
              </w:rPr>
            </w:pPr>
            <w:r w:rsidRPr="00290E92">
              <w:rPr>
                <w:b w:val="0"/>
                <w:sz w:val="23"/>
                <w:szCs w:val="23"/>
              </w:rPr>
              <w:t>Отделка дверей</w:t>
            </w:r>
          </w:p>
        </w:tc>
        <w:tc>
          <w:tcPr>
            <w:tcW w:w="4962" w:type="dxa"/>
          </w:tcPr>
          <w:p w:rsidR="00290E92" w:rsidRPr="00290E92" w:rsidRDefault="00290E92" w:rsidP="00FF5D81">
            <w:pPr>
              <w:pStyle w:val="4"/>
              <w:ind w:left="0"/>
              <w:rPr>
                <w:b w:val="0"/>
                <w:sz w:val="23"/>
                <w:szCs w:val="23"/>
              </w:rPr>
            </w:pPr>
            <w:r w:rsidRPr="00290E92">
              <w:rPr>
                <w:b w:val="0"/>
                <w:sz w:val="23"/>
                <w:szCs w:val="23"/>
              </w:rPr>
              <w:t>- Крашеный металл</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Дверной проем (ширина х высота), мм</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- 900 х 1000</w:t>
            </w:r>
          </w:p>
        </w:tc>
      </w:tr>
    </w:tbl>
    <w:p w:rsidR="00290E92" w:rsidRPr="00290E92" w:rsidRDefault="00290E92" w:rsidP="00FF5D81">
      <w:pPr>
        <w:spacing w:after="0" w:line="240" w:lineRule="auto"/>
        <w:rPr>
          <w:rFonts w:ascii="Times New Roman" w:hAnsi="Times New Roman"/>
          <w:sz w:val="23"/>
          <w:szCs w:val="23"/>
        </w:rPr>
      </w:pPr>
    </w:p>
    <w:p w:rsidR="00290E92" w:rsidRPr="00290E92" w:rsidRDefault="00290E92" w:rsidP="00FF5D81">
      <w:pPr>
        <w:spacing w:after="0" w:line="240" w:lineRule="auto"/>
        <w:jc w:val="center"/>
        <w:rPr>
          <w:rFonts w:ascii="Times New Roman" w:hAnsi="Times New Roman"/>
          <w:b/>
          <w:sz w:val="23"/>
          <w:szCs w:val="23"/>
        </w:rPr>
      </w:pPr>
      <w:r w:rsidRPr="00290E92">
        <w:rPr>
          <w:rFonts w:ascii="Times New Roman" w:hAnsi="Times New Roman"/>
          <w:b/>
          <w:sz w:val="23"/>
          <w:szCs w:val="23"/>
        </w:rPr>
        <w:t>Кабина</w:t>
      </w:r>
    </w:p>
    <w:tbl>
      <w:tblPr>
        <w:tblW w:w="9877" w:type="dxa"/>
        <w:tblInd w:w="-318" w:type="dxa"/>
        <w:tblLayout w:type="fixed"/>
        <w:tblLook w:val="0000" w:firstRow="0" w:lastRow="0" w:firstColumn="0" w:lastColumn="0" w:noHBand="0" w:noVBand="0"/>
      </w:tblPr>
      <w:tblGrid>
        <w:gridCol w:w="4962"/>
        <w:gridCol w:w="4915"/>
      </w:tblGrid>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Количество входов</w:t>
            </w:r>
          </w:p>
        </w:tc>
        <w:tc>
          <w:tcPr>
            <w:tcW w:w="4915"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- 1</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Отделка стен</w:t>
            </w:r>
          </w:p>
        </w:tc>
        <w:tc>
          <w:tcPr>
            <w:tcW w:w="4915"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Крашеный металл</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Внутренние размеры кабины (ширина х глубина х высота), мм</w:t>
            </w:r>
          </w:p>
        </w:tc>
        <w:tc>
          <w:tcPr>
            <w:tcW w:w="4915"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- 890 х 625х 1000</w:t>
            </w:r>
          </w:p>
        </w:tc>
      </w:tr>
    </w:tbl>
    <w:p w:rsidR="00290E92" w:rsidRPr="00290E92" w:rsidRDefault="00290E92" w:rsidP="00FF5D81">
      <w:pPr>
        <w:spacing w:after="0" w:line="240" w:lineRule="auto"/>
        <w:rPr>
          <w:rFonts w:ascii="Times New Roman" w:hAnsi="Times New Roman"/>
          <w:sz w:val="23"/>
          <w:szCs w:val="23"/>
        </w:rPr>
      </w:pPr>
    </w:p>
    <w:p w:rsidR="00290E92" w:rsidRPr="00290E92" w:rsidRDefault="00290E92" w:rsidP="00FF5D81">
      <w:pPr>
        <w:spacing w:after="0" w:line="240" w:lineRule="auto"/>
        <w:jc w:val="center"/>
        <w:rPr>
          <w:rFonts w:ascii="Times New Roman" w:hAnsi="Times New Roman"/>
          <w:b/>
          <w:sz w:val="23"/>
          <w:szCs w:val="23"/>
        </w:rPr>
      </w:pPr>
      <w:r w:rsidRPr="00290E92">
        <w:rPr>
          <w:rFonts w:ascii="Times New Roman" w:hAnsi="Times New Roman"/>
          <w:b/>
          <w:sz w:val="23"/>
          <w:szCs w:val="23"/>
        </w:rPr>
        <w:t>Шахта</w:t>
      </w:r>
    </w:p>
    <w:tbl>
      <w:tblPr>
        <w:tblW w:w="9924" w:type="dxa"/>
        <w:tblInd w:w="-318" w:type="dxa"/>
        <w:tblLayout w:type="fixed"/>
        <w:tblLook w:val="0000" w:firstRow="0" w:lastRow="0" w:firstColumn="0" w:lastColumn="0" w:noHBand="0" w:noVBand="0"/>
      </w:tblPr>
      <w:tblGrid>
        <w:gridCol w:w="4962"/>
        <w:gridCol w:w="4962"/>
      </w:tblGrid>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Размеры шахты (ширина х глубина), мм</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- 1300 х 750</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Высота последнего этажа (расстояние между уровнем пола верхней остановки и перекрытием шахты)</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xml:space="preserve">- </w:t>
            </w:r>
            <w:proofErr w:type="spellStart"/>
            <w:r w:rsidRPr="00290E92">
              <w:rPr>
                <w:rFonts w:ascii="Times New Roman" w:hAnsi="Times New Roman"/>
                <w:sz w:val="23"/>
                <w:szCs w:val="23"/>
              </w:rPr>
              <w:t>min</w:t>
            </w:r>
            <w:proofErr w:type="spellEnd"/>
            <w:r w:rsidRPr="00290E92">
              <w:rPr>
                <w:rFonts w:ascii="Times New Roman" w:hAnsi="Times New Roman"/>
                <w:sz w:val="23"/>
                <w:szCs w:val="23"/>
              </w:rPr>
              <w:t xml:space="preserve"> 3000 мм</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Расположение лебедки</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в верхней части шахты</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Питание</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 xml:space="preserve">- трехфазное, 380 </w:t>
            </w:r>
            <w:proofErr w:type="gramStart"/>
            <w:r w:rsidRPr="00290E92">
              <w:rPr>
                <w:rFonts w:ascii="Times New Roman" w:hAnsi="Times New Roman"/>
                <w:sz w:val="23"/>
                <w:szCs w:val="23"/>
              </w:rPr>
              <w:t>V  50</w:t>
            </w:r>
            <w:proofErr w:type="gramEnd"/>
            <w:r w:rsidRPr="00290E92">
              <w:rPr>
                <w:rFonts w:ascii="Times New Roman" w:hAnsi="Times New Roman"/>
                <w:sz w:val="23"/>
                <w:szCs w:val="23"/>
              </w:rPr>
              <w:t xml:space="preserve"> герц</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Скачки напряжения</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+5% / -10%</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Освещение</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1-220 V</w:t>
            </w:r>
          </w:p>
        </w:tc>
      </w:tr>
      <w:tr w:rsidR="00290E92" w:rsidRPr="00290E92" w:rsidTr="00290E92">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Диапазон температур</w:t>
            </w:r>
          </w:p>
        </w:tc>
        <w:tc>
          <w:tcPr>
            <w:tcW w:w="4962" w:type="dxa"/>
          </w:tcPr>
          <w:p w:rsidR="00290E92" w:rsidRPr="00290E92" w:rsidRDefault="00290E92" w:rsidP="00FF5D81">
            <w:pPr>
              <w:spacing w:after="0" w:line="240" w:lineRule="auto"/>
              <w:rPr>
                <w:rFonts w:ascii="Times New Roman" w:hAnsi="Times New Roman"/>
                <w:sz w:val="23"/>
                <w:szCs w:val="23"/>
              </w:rPr>
            </w:pPr>
            <w:r w:rsidRPr="00290E92">
              <w:rPr>
                <w:rFonts w:ascii="Times New Roman" w:hAnsi="Times New Roman"/>
                <w:sz w:val="23"/>
                <w:szCs w:val="23"/>
              </w:rPr>
              <w:t>+5 / +40</w:t>
            </w:r>
          </w:p>
        </w:tc>
      </w:tr>
    </w:tbl>
    <w:tbl>
      <w:tblPr>
        <w:tblpPr w:leftFromText="180" w:rightFromText="180" w:vertAnchor="text" w:horzAnchor="margin" w:tblpY="224"/>
        <w:tblW w:w="9924" w:type="dxa"/>
        <w:tblLayout w:type="fixed"/>
        <w:tblCellMar>
          <w:left w:w="142" w:type="dxa"/>
          <w:right w:w="142" w:type="dxa"/>
        </w:tblCellMar>
        <w:tblLook w:val="0000" w:firstRow="0" w:lastRow="0" w:firstColumn="0" w:lastColumn="0" w:noHBand="0" w:noVBand="0"/>
      </w:tblPr>
      <w:tblGrid>
        <w:gridCol w:w="4962"/>
        <w:gridCol w:w="4962"/>
      </w:tblGrid>
      <w:tr w:rsidR="00290E92" w:rsidRPr="00290E92" w:rsidTr="00290E92">
        <w:trPr>
          <w:trHeight w:val="284"/>
        </w:trPr>
        <w:tc>
          <w:tcPr>
            <w:tcW w:w="4962" w:type="dxa"/>
          </w:tcPr>
          <w:p w:rsidR="00290E92" w:rsidRPr="00290E92" w:rsidRDefault="00290E92" w:rsidP="00290E92">
            <w:pPr>
              <w:spacing w:after="0" w:line="240" w:lineRule="auto"/>
              <w:rPr>
                <w:rFonts w:ascii="Times New Roman" w:hAnsi="Times New Roman"/>
                <w:color w:val="000000"/>
                <w:sz w:val="23"/>
                <w:szCs w:val="23"/>
              </w:rPr>
            </w:pPr>
          </w:p>
          <w:p w:rsidR="00290E92" w:rsidRPr="00290E92" w:rsidRDefault="00290E92" w:rsidP="00290E92">
            <w:pPr>
              <w:pStyle w:val="1"/>
              <w:ind w:right="425" w:firstLine="710"/>
              <w:jc w:val="left"/>
              <w:rPr>
                <w:sz w:val="23"/>
                <w:szCs w:val="23"/>
              </w:rPr>
            </w:pPr>
            <w:r>
              <w:rPr>
                <w:sz w:val="23"/>
                <w:szCs w:val="23"/>
              </w:rPr>
              <w:t>ЗАКАЗЧИК</w:t>
            </w:r>
          </w:p>
          <w:p w:rsidR="00290E92" w:rsidRPr="00290E92" w:rsidRDefault="00290E92" w:rsidP="00290E92">
            <w:pPr>
              <w:spacing w:after="0" w:line="240" w:lineRule="auto"/>
              <w:jc w:val="both"/>
              <w:rPr>
                <w:rFonts w:ascii="Times New Roman" w:hAnsi="Times New Roman"/>
                <w:sz w:val="23"/>
                <w:szCs w:val="23"/>
              </w:rPr>
            </w:pPr>
            <w:r w:rsidRPr="00290E92">
              <w:rPr>
                <w:rFonts w:ascii="Times New Roman" w:hAnsi="Times New Roman"/>
                <w:sz w:val="23"/>
                <w:szCs w:val="23"/>
              </w:rPr>
              <w:t>ОАО «Богдановичский Комбикормовый Завод», ИНН 6605002100</w:t>
            </w:r>
          </w:p>
          <w:p w:rsidR="00290E92" w:rsidRPr="00290E92" w:rsidRDefault="00290E92" w:rsidP="00290E92">
            <w:pPr>
              <w:spacing w:after="0" w:line="240" w:lineRule="auto"/>
              <w:jc w:val="both"/>
              <w:rPr>
                <w:rFonts w:ascii="Times New Roman" w:hAnsi="Times New Roman"/>
                <w:sz w:val="23"/>
                <w:szCs w:val="23"/>
              </w:rPr>
            </w:pPr>
            <w:proofErr w:type="spellStart"/>
            <w:r w:rsidRPr="00290E92">
              <w:rPr>
                <w:rFonts w:ascii="Times New Roman" w:hAnsi="Times New Roman"/>
                <w:sz w:val="23"/>
                <w:szCs w:val="23"/>
              </w:rPr>
              <w:t>Юридич</w:t>
            </w:r>
            <w:proofErr w:type="spellEnd"/>
            <w:r w:rsidRPr="00290E92">
              <w:rPr>
                <w:rFonts w:ascii="Times New Roman" w:hAnsi="Times New Roman"/>
                <w:sz w:val="23"/>
                <w:szCs w:val="23"/>
              </w:rPr>
              <w:t xml:space="preserve">. адрес: </w:t>
            </w:r>
            <w:proofErr w:type="gramStart"/>
            <w:r w:rsidRPr="00290E92">
              <w:rPr>
                <w:rFonts w:ascii="Times New Roman" w:hAnsi="Times New Roman"/>
                <w:sz w:val="23"/>
                <w:szCs w:val="23"/>
              </w:rPr>
              <w:t>623537 ,</w:t>
            </w:r>
            <w:proofErr w:type="gramEnd"/>
            <w:r w:rsidRPr="00290E92">
              <w:rPr>
                <w:rFonts w:ascii="Times New Roman" w:hAnsi="Times New Roman"/>
                <w:sz w:val="23"/>
                <w:szCs w:val="23"/>
              </w:rPr>
              <w:t xml:space="preserve"> Свердловская область , г. Богданович , ул. </w:t>
            </w:r>
            <w:proofErr w:type="spellStart"/>
            <w:r w:rsidRPr="00290E92">
              <w:rPr>
                <w:rFonts w:ascii="Times New Roman" w:hAnsi="Times New Roman"/>
                <w:sz w:val="23"/>
                <w:szCs w:val="23"/>
              </w:rPr>
              <w:t>Ст.Разина</w:t>
            </w:r>
            <w:proofErr w:type="spellEnd"/>
            <w:r w:rsidRPr="00290E92">
              <w:rPr>
                <w:rFonts w:ascii="Times New Roman" w:hAnsi="Times New Roman"/>
                <w:sz w:val="23"/>
                <w:szCs w:val="23"/>
              </w:rPr>
              <w:t xml:space="preserve"> , 64 </w:t>
            </w:r>
          </w:p>
          <w:p w:rsidR="00290E92" w:rsidRPr="00290E92" w:rsidRDefault="00290E92" w:rsidP="00290E92">
            <w:pPr>
              <w:spacing w:after="0" w:line="240" w:lineRule="auto"/>
              <w:jc w:val="both"/>
              <w:rPr>
                <w:rFonts w:ascii="Times New Roman" w:hAnsi="Times New Roman"/>
                <w:sz w:val="23"/>
                <w:szCs w:val="23"/>
              </w:rPr>
            </w:pPr>
            <w:r w:rsidRPr="00290E92">
              <w:rPr>
                <w:rFonts w:ascii="Times New Roman" w:hAnsi="Times New Roman"/>
                <w:sz w:val="23"/>
                <w:szCs w:val="23"/>
              </w:rPr>
              <w:t>тел/факс (34376) 5-56-78, 5-56-77</w:t>
            </w:r>
          </w:p>
          <w:p w:rsidR="00290E92" w:rsidRPr="00290E92" w:rsidRDefault="00290E92" w:rsidP="00290E92">
            <w:pPr>
              <w:spacing w:after="0" w:line="240" w:lineRule="auto"/>
              <w:rPr>
                <w:rFonts w:ascii="Times New Roman" w:hAnsi="Times New Roman"/>
                <w:b/>
                <w:bCs/>
                <w:sz w:val="23"/>
                <w:szCs w:val="23"/>
              </w:rPr>
            </w:pPr>
            <w:r w:rsidRPr="00290E92">
              <w:rPr>
                <w:rFonts w:ascii="Times New Roman" w:hAnsi="Times New Roman"/>
                <w:sz w:val="23"/>
                <w:szCs w:val="23"/>
              </w:rPr>
              <w:t xml:space="preserve">Р/с </w:t>
            </w:r>
            <w:r w:rsidRPr="00290E92">
              <w:rPr>
                <w:rFonts w:ascii="Times New Roman" w:hAnsi="Times New Roman"/>
                <w:bCs/>
                <w:sz w:val="23"/>
                <w:szCs w:val="23"/>
              </w:rPr>
              <w:t>40702810600900000137</w:t>
            </w: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bCs/>
                <w:sz w:val="23"/>
                <w:szCs w:val="23"/>
              </w:rPr>
              <w:t xml:space="preserve">В </w:t>
            </w:r>
            <w:r w:rsidRPr="00290E92">
              <w:rPr>
                <w:rFonts w:ascii="Times New Roman" w:hAnsi="Times New Roman"/>
                <w:sz w:val="23"/>
                <w:szCs w:val="23"/>
              </w:rPr>
              <w:t>ПАО «СКБ-банк»</w:t>
            </w:r>
            <w:r w:rsidRPr="00290E92">
              <w:rPr>
                <w:rFonts w:ascii="Times New Roman" w:hAnsi="Times New Roman"/>
                <w:bCs/>
                <w:sz w:val="23"/>
                <w:szCs w:val="23"/>
              </w:rPr>
              <w:t>, г. Екатеринбург</w:t>
            </w: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К/с: </w:t>
            </w:r>
            <w:r w:rsidRPr="00290E92">
              <w:rPr>
                <w:rFonts w:ascii="Times New Roman" w:hAnsi="Times New Roman"/>
                <w:bCs/>
                <w:sz w:val="23"/>
                <w:szCs w:val="23"/>
              </w:rPr>
              <w:t>30101810800000000756</w:t>
            </w:r>
            <w:r w:rsidRPr="00290E92">
              <w:rPr>
                <w:rFonts w:ascii="Times New Roman" w:hAnsi="Times New Roman"/>
                <w:sz w:val="23"/>
                <w:szCs w:val="23"/>
              </w:rPr>
              <w:t xml:space="preserve">, </w:t>
            </w: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 xml:space="preserve">БИК: 046577756, КПП 660850001 </w:t>
            </w:r>
          </w:p>
          <w:p w:rsidR="00290E92" w:rsidRPr="00290E92" w:rsidRDefault="00290E92" w:rsidP="00290E92">
            <w:pPr>
              <w:spacing w:after="0" w:line="240" w:lineRule="auto"/>
              <w:rPr>
                <w:rFonts w:ascii="Times New Roman" w:hAnsi="Times New Roman"/>
                <w:sz w:val="23"/>
                <w:szCs w:val="23"/>
              </w:rPr>
            </w:pPr>
          </w:p>
          <w:p w:rsidR="00290E92" w:rsidRPr="00290E92" w:rsidRDefault="00290E92" w:rsidP="00290E92">
            <w:pPr>
              <w:spacing w:after="0" w:line="240" w:lineRule="auto"/>
              <w:rPr>
                <w:rFonts w:ascii="Times New Roman" w:hAnsi="Times New Roman"/>
                <w:sz w:val="23"/>
                <w:szCs w:val="23"/>
              </w:rPr>
            </w:pPr>
            <w:r w:rsidRPr="00290E92">
              <w:rPr>
                <w:rFonts w:ascii="Times New Roman" w:hAnsi="Times New Roman"/>
                <w:sz w:val="23"/>
                <w:szCs w:val="23"/>
              </w:rPr>
              <w:t>__________________________ В.В. Буксман</w:t>
            </w:r>
          </w:p>
          <w:p w:rsidR="00290E92" w:rsidRPr="00290E92" w:rsidRDefault="00290E92" w:rsidP="00290E92">
            <w:pPr>
              <w:spacing w:after="0" w:line="240" w:lineRule="auto"/>
              <w:rPr>
                <w:rFonts w:ascii="Times New Roman" w:hAnsi="Times New Roman"/>
                <w:color w:val="000000"/>
                <w:sz w:val="23"/>
                <w:szCs w:val="23"/>
              </w:rPr>
            </w:pPr>
          </w:p>
        </w:tc>
        <w:tc>
          <w:tcPr>
            <w:tcW w:w="4962" w:type="dxa"/>
          </w:tcPr>
          <w:p w:rsidR="00290E92" w:rsidRPr="00290E92" w:rsidRDefault="00290E92" w:rsidP="00290E92">
            <w:pPr>
              <w:spacing w:after="0" w:line="240" w:lineRule="auto"/>
              <w:ind w:right="426"/>
              <w:rPr>
                <w:rFonts w:ascii="Times New Roman" w:hAnsi="Times New Roman"/>
                <w:color w:val="000000"/>
                <w:sz w:val="23"/>
                <w:szCs w:val="23"/>
              </w:rPr>
            </w:pPr>
          </w:p>
          <w:p w:rsidR="00290E92" w:rsidRPr="00290E92" w:rsidRDefault="00290E92" w:rsidP="00290E92">
            <w:pPr>
              <w:pStyle w:val="5"/>
              <w:ind w:right="426" w:firstLine="710"/>
              <w:rPr>
                <w:color w:val="000000"/>
                <w:sz w:val="23"/>
                <w:szCs w:val="23"/>
              </w:rPr>
            </w:pPr>
            <w:r w:rsidRPr="00290E92">
              <w:rPr>
                <w:color w:val="000000"/>
                <w:sz w:val="23"/>
                <w:szCs w:val="23"/>
              </w:rPr>
              <w:t>ПОДРЯДЧИК</w:t>
            </w:r>
          </w:p>
          <w:p w:rsidR="00290E92" w:rsidRPr="00290E92" w:rsidRDefault="00290E92" w:rsidP="00290E92">
            <w:pPr>
              <w:spacing w:after="0" w:line="240" w:lineRule="auto"/>
              <w:ind w:right="426" w:firstLine="710"/>
              <w:jc w:val="center"/>
              <w:rPr>
                <w:rFonts w:ascii="Times New Roman" w:hAnsi="Times New Roman"/>
                <w:color w:val="000000"/>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sz w:val="23"/>
                <w:szCs w:val="23"/>
              </w:rPr>
            </w:pPr>
          </w:p>
          <w:p w:rsidR="00290E92" w:rsidRPr="00290E92" w:rsidRDefault="00290E92" w:rsidP="00290E92">
            <w:pPr>
              <w:spacing w:after="0" w:line="240" w:lineRule="auto"/>
              <w:ind w:right="426"/>
              <w:rPr>
                <w:rFonts w:ascii="Times New Roman" w:hAnsi="Times New Roman"/>
                <w:color w:val="000000"/>
                <w:sz w:val="23"/>
                <w:szCs w:val="23"/>
              </w:rPr>
            </w:pPr>
            <w:r w:rsidRPr="00290E92">
              <w:rPr>
                <w:rFonts w:ascii="Times New Roman" w:hAnsi="Times New Roman"/>
                <w:sz w:val="23"/>
                <w:szCs w:val="23"/>
              </w:rPr>
              <w:t xml:space="preserve">        ___________________  ___________</w:t>
            </w:r>
          </w:p>
        </w:tc>
      </w:tr>
    </w:tbl>
    <w:p w:rsidR="00290E92" w:rsidRDefault="00290E92" w:rsidP="00290E92">
      <w:pPr>
        <w:spacing w:after="0" w:line="240" w:lineRule="auto"/>
        <w:jc w:val="both"/>
        <w:rPr>
          <w:rFonts w:ascii="Times New Roman" w:hAnsi="Times New Roman"/>
          <w:sz w:val="24"/>
        </w:rPr>
      </w:pPr>
    </w:p>
    <w:sectPr w:rsidR="00290E92"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5A" w:rsidRDefault="00CC2A5A" w:rsidP="00D72456">
      <w:pPr>
        <w:spacing w:after="0" w:line="240" w:lineRule="auto"/>
      </w:pPr>
      <w:r>
        <w:separator/>
      </w:r>
    </w:p>
  </w:endnote>
  <w:endnote w:type="continuationSeparator" w:id="0">
    <w:p w:rsidR="00CC2A5A" w:rsidRDefault="00CC2A5A"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5A" w:rsidRDefault="00CC2A5A" w:rsidP="00D72456">
      <w:pPr>
        <w:spacing w:after="0" w:line="240" w:lineRule="auto"/>
      </w:pPr>
      <w:r>
        <w:separator/>
      </w:r>
    </w:p>
  </w:footnote>
  <w:footnote w:type="continuationSeparator" w:id="0">
    <w:p w:rsidR="00CC2A5A" w:rsidRDefault="00CC2A5A"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753">
      <w:rPr>
        <w:rFonts w:ascii="Times New Roman" w:hAnsi="Times New Roman"/>
        <w:b/>
        <w:smallCaps/>
        <w:sz w:val="24"/>
        <w:szCs w:val="24"/>
      </w:rPr>
      <w:t>3056</w:t>
    </w:r>
    <w:r w:rsidRPr="001D3871">
      <w:rPr>
        <w:rFonts w:ascii="Times New Roman" w:hAnsi="Times New Roman"/>
        <w:b/>
        <w:smallCaps/>
        <w:sz w:val="24"/>
        <w:szCs w:val="24"/>
      </w:rPr>
      <w:t xml:space="preserve"> от «</w:t>
    </w:r>
    <w:r w:rsidR="00A07753">
      <w:rPr>
        <w:rFonts w:ascii="Times New Roman" w:hAnsi="Times New Roman"/>
        <w:b/>
        <w:smallCaps/>
        <w:sz w:val="24"/>
        <w:szCs w:val="24"/>
      </w:rPr>
      <w:t>13</w:t>
    </w:r>
    <w:r w:rsidRPr="001D3871">
      <w:rPr>
        <w:rFonts w:ascii="Times New Roman" w:hAnsi="Times New Roman"/>
        <w:b/>
        <w:smallCaps/>
        <w:sz w:val="24"/>
        <w:szCs w:val="24"/>
      </w:rPr>
      <w:t xml:space="preserve">» </w:t>
    </w:r>
    <w:r w:rsidR="00A07753">
      <w:rPr>
        <w:rFonts w:ascii="Times New Roman" w:hAnsi="Times New Roman"/>
        <w:b/>
        <w:smallCaps/>
        <w:sz w:val="24"/>
        <w:szCs w:val="24"/>
      </w:rPr>
      <w:t>июля</w:t>
    </w:r>
    <w:r w:rsidRPr="001D3871">
      <w:rPr>
        <w:rFonts w:ascii="Times New Roman" w:hAnsi="Times New Roman"/>
        <w:b/>
        <w:smallCaps/>
        <w:sz w:val="24"/>
        <w:szCs w:val="24"/>
      </w:rPr>
      <w:t xml:space="preserve"> 201</w:t>
    </w:r>
    <w:r w:rsidR="00CD40D8">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753">
      <w:rPr>
        <w:rFonts w:ascii="Times New Roman" w:hAnsi="Times New Roman"/>
        <w:b/>
        <w:smallCaps/>
        <w:sz w:val="24"/>
        <w:szCs w:val="24"/>
      </w:rPr>
      <w:t>3056</w:t>
    </w:r>
    <w:r w:rsidRPr="001D3871">
      <w:rPr>
        <w:rFonts w:ascii="Times New Roman" w:hAnsi="Times New Roman"/>
        <w:b/>
        <w:smallCaps/>
        <w:sz w:val="24"/>
        <w:szCs w:val="24"/>
      </w:rPr>
      <w:t xml:space="preserve"> от «</w:t>
    </w:r>
    <w:r w:rsidR="00A07753">
      <w:rPr>
        <w:rFonts w:ascii="Times New Roman" w:hAnsi="Times New Roman"/>
        <w:b/>
        <w:smallCaps/>
        <w:sz w:val="24"/>
        <w:szCs w:val="24"/>
      </w:rPr>
      <w:t>13</w:t>
    </w:r>
    <w:r w:rsidRPr="001D3871">
      <w:rPr>
        <w:rFonts w:ascii="Times New Roman" w:hAnsi="Times New Roman"/>
        <w:b/>
        <w:smallCaps/>
        <w:sz w:val="24"/>
        <w:szCs w:val="24"/>
      </w:rPr>
      <w:t xml:space="preserve">» </w:t>
    </w:r>
    <w:r w:rsidR="00A07753">
      <w:rPr>
        <w:rFonts w:ascii="Times New Roman" w:hAnsi="Times New Roman"/>
        <w:b/>
        <w:smallCaps/>
        <w:sz w:val="24"/>
        <w:szCs w:val="24"/>
      </w:rPr>
      <w:t>июля</w:t>
    </w:r>
    <w:r w:rsidRPr="001D3871">
      <w:rPr>
        <w:rFonts w:ascii="Times New Roman" w:hAnsi="Times New Roman"/>
        <w:b/>
        <w:smallCaps/>
        <w:sz w:val="24"/>
        <w:szCs w:val="24"/>
      </w:rPr>
      <w:t xml:space="preserve"> 201</w:t>
    </w:r>
    <w:r w:rsidR="00A07753">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753">
      <w:rPr>
        <w:rFonts w:ascii="Times New Roman" w:hAnsi="Times New Roman"/>
        <w:b/>
        <w:smallCaps/>
        <w:sz w:val="24"/>
        <w:szCs w:val="24"/>
      </w:rPr>
      <w:t>3056</w:t>
    </w:r>
    <w:r w:rsidRPr="001D3871">
      <w:rPr>
        <w:rFonts w:ascii="Times New Roman" w:hAnsi="Times New Roman"/>
        <w:b/>
        <w:smallCaps/>
        <w:sz w:val="24"/>
        <w:szCs w:val="24"/>
      </w:rPr>
      <w:t xml:space="preserve"> от «</w:t>
    </w:r>
    <w:r w:rsidR="00A07753">
      <w:rPr>
        <w:rFonts w:ascii="Times New Roman" w:hAnsi="Times New Roman"/>
        <w:b/>
        <w:smallCaps/>
        <w:sz w:val="24"/>
        <w:szCs w:val="24"/>
      </w:rPr>
      <w:t>13</w:t>
    </w:r>
    <w:r w:rsidRPr="001D3871">
      <w:rPr>
        <w:rFonts w:ascii="Times New Roman" w:hAnsi="Times New Roman"/>
        <w:b/>
        <w:smallCaps/>
        <w:sz w:val="24"/>
        <w:szCs w:val="24"/>
      </w:rPr>
      <w:t xml:space="preserve">» </w:t>
    </w:r>
    <w:r w:rsidR="00A07753">
      <w:rPr>
        <w:rFonts w:ascii="Times New Roman" w:hAnsi="Times New Roman"/>
        <w:b/>
        <w:smallCaps/>
        <w:sz w:val="24"/>
        <w:szCs w:val="24"/>
      </w:rPr>
      <w:t>июля</w:t>
    </w:r>
    <w:r>
      <w:rPr>
        <w:rFonts w:ascii="Times New Roman" w:hAnsi="Times New Roman"/>
        <w:b/>
        <w:smallCaps/>
        <w:sz w:val="24"/>
        <w:szCs w:val="24"/>
      </w:rPr>
      <w:t xml:space="preserve"> </w:t>
    </w:r>
    <w:r w:rsidRPr="001D3871">
      <w:rPr>
        <w:rFonts w:ascii="Times New Roman" w:hAnsi="Times New Roman"/>
        <w:b/>
        <w:smallCaps/>
        <w:sz w:val="24"/>
        <w:szCs w:val="24"/>
      </w:rPr>
      <w:t>201</w:t>
    </w:r>
    <w:r w:rsidR="00A07753">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0BAD"/>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0E92"/>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234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14F"/>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8EF"/>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07753"/>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86545"/>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071C"/>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0D5"/>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2A5A"/>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11A1"/>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4A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 w:val="00FF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139579-A14D-4782-BED2-5523ABBC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290E92"/>
    <w:pPr>
      <w:keepNext/>
      <w:spacing w:after="0" w:line="240" w:lineRule="auto"/>
      <w:jc w:val="center"/>
      <w:outlineLvl w:val="0"/>
    </w:pPr>
    <w:rPr>
      <w:rFonts w:ascii="Times New Roman" w:eastAsia="Times New Roman" w:hAnsi="Times New Roman"/>
      <w:b/>
      <w:sz w:val="24"/>
      <w:szCs w:val="20"/>
      <w:lang w:eastAsia="ru-RU"/>
    </w:rPr>
  </w:style>
  <w:style w:type="paragraph" w:styleId="4">
    <w:name w:val="heading 4"/>
    <w:basedOn w:val="a"/>
    <w:next w:val="a"/>
    <w:link w:val="40"/>
    <w:qFormat/>
    <w:rsid w:val="00290E92"/>
    <w:pPr>
      <w:keepNext/>
      <w:spacing w:after="0" w:line="240" w:lineRule="auto"/>
      <w:ind w:left="720"/>
      <w:outlineLvl w:val="3"/>
    </w:pPr>
    <w:rPr>
      <w:rFonts w:ascii="Times New Roman" w:eastAsia="Times New Roman" w:hAnsi="Times New Roman"/>
      <w:b/>
      <w:sz w:val="24"/>
      <w:szCs w:val="20"/>
      <w:lang w:eastAsia="ru-RU"/>
    </w:rPr>
  </w:style>
  <w:style w:type="paragraph" w:styleId="5">
    <w:name w:val="heading 5"/>
    <w:basedOn w:val="a"/>
    <w:next w:val="a"/>
    <w:link w:val="50"/>
    <w:qFormat/>
    <w:rsid w:val="00290E92"/>
    <w:pPr>
      <w:keepNext/>
      <w:spacing w:after="0" w:line="240" w:lineRule="auto"/>
      <w:jc w:val="center"/>
      <w:outlineLvl w:val="4"/>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nhideWhenUsed/>
    <w:rsid w:val="00D72456"/>
    <w:pPr>
      <w:tabs>
        <w:tab w:val="center" w:pos="4677"/>
        <w:tab w:val="right" w:pos="9355"/>
      </w:tabs>
    </w:pPr>
  </w:style>
  <w:style w:type="character" w:customStyle="1" w:styleId="a7">
    <w:name w:val="Верхний колонтитул Знак"/>
    <w:link w:val="a6"/>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lock Text"/>
    <w:basedOn w:val="a"/>
    <w:rsid w:val="00A07753"/>
    <w:pPr>
      <w:spacing w:after="0" w:line="240" w:lineRule="auto"/>
      <w:ind w:left="-284" w:right="-241"/>
      <w:jc w:val="both"/>
    </w:pPr>
    <w:rPr>
      <w:rFonts w:ascii="Times New Roman" w:eastAsia="Times New Roman" w:hAnsi="Times New Roman"/>
      <w:sz w:val="23"/>
      <w:szCs w:val="20"/>
      <w:lang w:eastAsia="ru-RU"/>
    </w:rPr>
  </w:style>
  <w:style w:type="character" w:customStyle="1" w:styleId="apple-converted-space">
    <w:name w:val="apple-converted-space"/>
    <w:basedOn w:val="a0"/>
    <w:rsid w:val="00A07753"/>
  </w:style>
  <w:style w:type="character" w:customStyle="1" w:styleId="arefseq">
    <w:name w:val="aref_seq"/>
    <w:basedOn w:val="a0"/>
    <w:rsid w:val="00A07753"/>
  </w:style>
  <w:style w:type="paragraph" w:styleId="ad">
    <w:name w:val="Normal (Web)"/>
    <w:basedOn w:val="a"/>
    <w:uiPriority w:val="99"/>
    <w:unhideWhenUsed/>
    <w:rsid w:val="00A077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290E92"/>
    <w:rPr>
      <w:rFonts w:ascii="Times New Roman" w:eastAsia="Times New Roman" w:hAnsi="Times New Roman"/>
      <w:b/>
      <w:sz w:val="24"/>
    </w:rPr>
  </w:style>
  <w:style w:type="character" w:customStyle="1" w:styleId="40">
    <w:name w:val="Заголовок 4 Знак"/>
    <w:basedOn w:val="a0"/>
    <w:link w:val="4"/>
    <w:rsid w:val="00290E92"/>
    <w:rPr>
      <w:rFonts w:ascii="Times New Roman" w:eastAsia="Times New Roman" w:hAnsi="Times New Roman"/>
      <w:b/>
      <w:sz w:val="24"/>
    </w:rPr>
  </w:style>
  <w:style w:type="character" w:customStyle="1" w:styleId="50">
    <w:name w:val="Заголовок 5 Знак"/>
    <w:basedOn w:val="a0"/>
    <w:link w:val="5"/>
    <w:rsid w:val="00290E9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9127-D1E1-4383-BBAD-D59D5D9C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32447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6</cp:revision>
  <cp:lastPrinted>2016-07-15T08:38:00Z</cp:lastPrinted>
  <dcterms:created xsi:type="dcterms:W3CDTF">2016-07-15T03:35:00Z</dcterms:created>
  <dcterms:modified xsi:type="dcterms:W3CDTF">2016-07-15T08:39:00Z</dcterms:modified>
</cp:coreProperties>
</file>