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F07D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3112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F07D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F07D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F07D4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CD40D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D40D8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D40D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D40D8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D40D8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CD40D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CD40D8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 – </w:t>
            </w:r>
            <w:proofErr w:type="spellStart"/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 w:rsidRPr="00CD40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C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C14C0B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Вид упаковки: мешок бумажный.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CD40D8" w:rsidRPr="00C14C0B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CD40D8" w:rsidP="00CD40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0B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F0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F07D4">
              <w:rPr>
                <w:rFonts w:ascii="Times New Roman" w:hAnsi="Times New Roman"/>
                <w:sz w:val="24"/>
              </w:rPr>
              <w:t>30</w:t>
            </w:r>
            <w:r w:rsidR="00CD40D8">
              <w:rPr>
                <w:rFonts w:ascii="Times New Roman" w:hAnsi="Times New Roman"/>
                <w:sz w:val="24"/>
              </w:rPr>
              <w:t>.0</w:t>
            </w:r>
            <w:r w:rsidR="006F07D4">
              <w:rPr>
                <w:rFonts w:ascii="Times New Roman" w:hAnsi="Times New Roman"/>
                <w:sz w:val="24"/>
              </w:rPr>
              <w:t>9</w:t>
            </w:r>
            <w:r w:rsidR="00CD40D8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D40D8" w:rsidP="006F0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F07D4">
              <w:rPr>
                <w:rFonts w:ascii="Times New Roman" w:hAnsi="Times New Roman"/>
                <w:sz w:val="24"/>
              </w:rPr>
              <w:t> 288 135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6F07D4">
              <w:rPr>
                <w:rFonts w:ascii="Times New Roman" w:hAnsi="Times New Roman"/>
                <w:sz w:val="24"/>
              </w:rPr>
              <w:t>59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6F07D4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Default="00CD40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40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CD40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CD40D8" w:rsidRPr="00AF2D55">
                <w:rPr>
                  <w:rStyle w:val="aa"/>
                  <w:rFonts w:ascii="Times New Roman" w:hAnsi="Times New Roman"/>
                  <w:sz w:val="24"/>
                </w:rPr>
                <w:t>zakupki@combikorm.ru</w:t>
              </w:r>
            </w:hyperlink>
            <w:r w:rsidR="00CD40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F0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F07D4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F07D4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CD40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D40D8">
              <w:rPr>
                <w:rFonts w:ascii="Times New Roman" w:hAnsi="Times New Roman"/>
                <w:sz w:val="24"/>
              </w:rPr>
              <w:t>1</w:t>
            </w:r>
            <w:r w:rsidR="006F07D4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CD40D8" w:rsidP="006F0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F07D4">
              <w:rPr>
                <w:rFonts w:ascii="Times New Roman" w:hAnsi="Times New Roman"/>
                <w:sz w:val="24"/>
              </w:rPr>
              <w:t>22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F07D4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6F07D4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CD40D8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L-ТРЕОНИН</w:t>
      </w:r>
      <w:r w:rsidRPr="00CD40D8">
        <w:rPr>
          <w:sz w:val="24"/>
          <w:szCs w:val="26"/>
          <w:u w:val="single"/>
        </w:rPr>
        <w:t xml:space="preserve"> 98%</w:t>
      </w:r>
      <w:r w:rsidR="004B661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F07D4" w:rsidP="006F0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30</w:t>
            </w:r>
            <w:r w:rsidR="00304B1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04B1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304B12" w:rsidRDefault="00DD0D58" w:rsidP="00304B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304B12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12">
              <w:rPr>
                <w:rFonts w:ascii="Times New Roman" w:hAnsi="Times New Roman"/>
                <w:sz w:val="24"/>
                <w:szCs w:val="24"/>
              </w:rPr>
              <w:t>L-ТРЕОНИН 98%.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304B12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 том числе транспортные расходы до склада Заказчика.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Качество товара соответствует требованиям Заказчика и требованиям нормативно-технической документации изготовителя. Фактически поставляемая партия товара должна быть однородна по дате выработки и производителю.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Происхождение: Китай.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Вид упаковки: мешок бумажный. </w:t>
      </w:r>
    </w:p>
    <w:p w:rsidR="00E045AA" w:rsidRPr="00C14C0B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 xml:space="preserve">Вес нетто 25 кг. </w:t>
      </w:r>
    </w:p>
    <w:p w:rsidR="00E045AA" w:rsidRDefault="00E045AA" w:rsidP="00E045AA">
      <w:pPr>
        <w:pStyle w:val="3"/>
        <w:spacing w:after="0"/>
        <w:jc w:val="both"/>
        <w:rPr>
          <w:sz w:val="24"/>
          <w:szCs w:val="24"/>
        </w:rPr>
      </w:pPr>
      <w:r w:rsidRPr="00C14C0B">
        <w:rPr>
          <w:sz w:val="24"/>
          <w:szCs w:val="24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E045AA" w:rsidRPr="00BC0373" w:rsidRDefault="00E045AA" w:rsidP="00E045AA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E045AA" w:rsidRDefault="00E045AA" w:rsidP="00E045AA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E045AA" w:rsidRPr="00BC0373" w:rsidRDefault="00E045AA" w:rsidP="00E045AA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E045AA" w:rsidRDefault="00E045AA" w:rsidP="00E045AA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B21FDF">
        <w:rPr>
          <w:rFonts w:ascii="Times New Roman" w:hAnsi="Times New Roman"/>
        </w:rPr>
        <w:t xml:space="preserve"> г.</w:t>
      </w:r>
    </w:p>
    <w:p w:rsidR="00E045AA" w:rsidRPr="00B21FDF" w:rsidRDefault="00E045AA" w:rsidP="00E045AA">
      <w:pPr>
        <w:spacing w:after="0" w:line="240" w:lineRule="auto"/>
        <w:jc w:val="both"/>
        <w:rPr>
          <w:rFonts w:ascii="Times New Roman" w:hAnsi="Times New Roman"/>
        </w:rPr>
      </w:pPr>
    </w:p>
    <w:p w:rsidR="00E045AA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Открытое акционерное общество «Богдановичский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045AA" w:rsidRDefault="00E045AA" w:rsidP="00E045AA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045AA" w:rsidRPr="00B63AF4" w:rsidRDefault="00E045AA" w:rsidP="00E045AA">
      <w:pPr>
        <w:suppressAutoHyphens/>
        <w:spacing w:after="0" w:line="240" w:lineRule="auto"/>
        <w:rPr>
          <w:rFonts w:ascii="Times New Roman" w:hAnsi="Times New Roman"/>
          <w:caps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E045AA" w:rsidRPr="000C02FF" w:rsidRDefault="00E045AA" w:rsidP="00E045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744534"/>
    <w:bookmarkEnd w:id="1"/>
    <w:p w:rsidR="00E045AA" w:rsidRPr="000C02FF" w:rsidRDefault="006F07D4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6.85pt;height:73.15pt" o:ole="">
            <v:imagedata r:id="rId14" o:title=""/>
          </v:shape>
          <o:OLEObject Type="Embed" ProgID="Excel.Sheet.12" ShapeID="_x0000_i1031" DrawAspect="Content" ObjectID="_1532954651" r:id="rId15"/>
        </w:object>
      </w:r>
      <w:r w:rsidR="00E045AA" w:rsidRPr="000C02FF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нормативно-технической документации и подтверждаться удостоверением о качестве. Происхождение: Китай.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заверенное печатью грузоотправителя), счет-фактура, товарная накладная формы Торг-12.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3.8. Маркировка продукции в соответствии с ГОСТ Р 51849-2001.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</w: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к поставке в соответствии с п. 1.1. договора.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6.9. Право Покупателя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Покупатель вправе не реализовывать данное свое полномочие.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6.10. В случае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 xml:space="preserve">6.11. «Покупатель» в одностороннем порядке вправе отказаться от приемки и/или оплаты товара в случае </w:t>
      </w:r>
      <w:proofErr w:type="gramStart"/>
      <w:r w:rsidRPr="000C02FF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0C02FF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6.12.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6.13.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lastRenderedPageBreak/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0C02FF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0C02FF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0C02FF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0C02FF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0C02FF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E045AA" w:rsidRPr="000C02FF" w:rsidRDefault="00E045AA" w:rsidP="00E0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045AA" w:rsidRPr="000C02FF" w:rsidRDefault="00E045AA" w:rsidP="00E045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5AA" w:rsidRPr="000C02FF" w:rsidRDefault="00E045AA" w:rsidP="00E045AA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lastRenderedPageBreak/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045AA" w:rsidRPr="000C02FF" w:rsidTr="00824343">
        <w:tc>
          <w:tcPr>
            <w:tcW w:w="4927" w:type="dxa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E045AA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 xml:space="preserve"> 046577405.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0C02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E045AA" w:rsidRPr="000C02FF" w:rsidTr="00824343">
        <w:tc>
          <w:tcPr>
            <w:tcW w:w="4927" w:type="dxa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E045AA" w:rsidRPr="000C02FF" w:rsidRDefault="00E045AA" w:rsidP="008243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F07D4">
      <w:rPr>
        <w:rFonts w:ascii="Times New Roman" w:hAnsi="Times New Roman"/>
        <w:b/>
        <w:smallCaps/>
        <w:sz w:val="24"/>
        <w:szCs w:val="24"/>
      </w:rPr>
      <w:t>3112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F07D4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F07D4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F07D4">
      <w:rPr>
        <w:rFonts w:ascii="Times New Roman" w:hAnsi="Times New Roman"/>
        <w:b/>
        <w:smallCaps/>
        <w:sz w:val="24"/>
        <w:szCs w:val="24"/>
      </w:rPr>
      <w:t>3112</w:t>
    </w:r>
    <w:r w:rsidR="00E045AA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от «</w:t>
    </w:r>
    <w:r w:rsidR="006F07D4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F07D4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045AA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F07D4">
      <w:rPr>
        <w:rFonts w:ascii="Times New Roman" w:hAnsi="Times New Roman"/>
        <w:b/>
        <w:smallCaps/>
        <w:sz w:val="24"/>
        <w:szCs w:val="24"/>
      </w:rPr>
      <w:t>3112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F07D4">
      <w:rPr>
        <w:rFonts w:ascii="Times New Roman" w:hAnsi="Times New Roman"/>
        <w:b/>
        <w:smallCaps/>
        <w:sz w:val="24"/>
        <w:szCs w:val="24"/>
      </w:rPr>
      <w:t>17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F07D4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045AA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04B12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2D15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07D4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5AA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C6ED-EC1E-47C2-A930-34D256B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23850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2016-08-17T10:57:00Z</cp:lastPrinted>
  <dcterms:created xsi:type="dcterms:W3CDTF">2016-08-17T10:58:00Z</dcterms:created>
  <dcterms:modified xsi:type="dcterms:W3CDTF">2016-08-17T10:58:00Z</dcterms:modified>
</cp:coreProperties>
</file>