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jc w:val="center"/>
        <w:outlineLvl w:val="0"/>
        <w:rPr>
          <w:rFonts w:eastAsia="Times New Roman"/>
          <w:b/>
          <w:bCs/>
          <w:smallCaps/>
          <w:kern w:val="36"/>
          <w:sz w:val="28"/>
          <w:szCs w:val="48"/>
          <w:lang w:eastAsia="ru-RU"/>
        </w:rPr>
      </w:pPr>
      <w:r w:rsidRPr="0055654F">
        <w:rPr>
          <w:rFonts w:eastAsia="Times New Roman"/>
          <w:b/>
          <w:bCs/>
          <w:smallCaps/>
          <w:kern w:val="36"/>
          <w:sz w:val="28"/>
          <w:szCs w:val="48"/>
          <w:lang w:eastAsia="ru-RU"/>
        </w:rPr>
        <w:t>Извещение</w:t>
      </w:r>
    </w:p>
    <w:p w:rsidR="006928F9" w:rsidRPr="0055654F" w:rsidRDefault="009A5477"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о проведении запроса котировок</w:t>
      </w:r>
    </w:p>
    <w:p w:rsidR="00973899" w:rsidRPr="0055654F" w:rsidRDefault="00973899"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 xml:space="preserve">№ </w:t>
      </w:r>
      <w:r w:rsidR="001F103B">
        <w:rPr>
          <w:rFonts w:eastAsia="Times New Roman"/>
          <w:b/>
          <w:bCs/>
          <w:smallCaps/>
          <w:kern w:val="36"/>
          <w:sz w:val="28"/>
          <w:szCs w:val="48"/>
          <w:lang w:eastAsia="ru-RU"/>
        </w:rPr>
        <w:t>3176</w:t>
      </w:r>
      <w:r w:rsidR="000D63AD" w:rsidRPr="0055654F">
        <w:rPr>
          <w:rFonts w:eastAsia="Times New Roman"/>
          <w:b/>
          <w:bCs/>
          <w:smallCaps/>
          <w:kern w:val="36"/>
          <w:sz w:val="28"/>
          <w:szCs w:val="48"/>
          <w:lang w:eastAsia="ru-RU"/>
        </w:rPr>
        <w:t xml:space="preserve"> </w:t>
      </w:r>
      <w:r w:rsidRPr="0055654F">
        <w:rPr>
          <w:rFonts w:eastAsia="Times New Roman"/>
          <w:b/>
          <w:bCs/>
          <w:smallCaps/>
          <w:kern w:val="36"/>
          <w:sz w:val="28"/>
          <w:szCs w:val="48"/>
          <w:lang w:eastAsia="ru-RU"/>
        </w:rPr>
        <w:t xml:space="preserve">от </w:t>
      </w:r>
      <w:r w:rsidR="00CA22DC" w:rsidRPr="0055654F">
        <w:rPr>
          <w:rFonts w:eastAsia="Times New Roman"/>
          <w:b/>
          <w:bCs/>
          <w:smallCaps/>
          <w:kern w:val="36"/>
          <w:sz w:val="28"/>
          <w:szCs w:val="48"/>
          <w:lang w:eastAsia="ru-RU"/>
        </w:rPr>
        <w:t>«</w:t>
      </w:r>
      <w:r w:rsidR="003317C2">
        <w:rPr>
          <w:rFonts w:eastAsia="Times New Roman"/>
          <w:b/>
          <w:bCs/>
          <w:smallCaps/>
          <w:kern w:val="36"/>
          <w:sz w:val="28"/>
          <w:szCs w:val="48"/>
          <w:lang w:eastAsia="ru-RU"/>
        </w:rPr>
        <w:t>0</w:t>
      </w:r>
      <w:r w:rsidR="001F103B">
        <w:rPr>
          <w:rFonts w:eastAsia="Times New Roman"/>
          <w:b/>
          <w:bCs/>
          <w:smallCaps/>
          <w:kern w:val="36"/>
          <w:sz w:val="28"/>
          <w:szCs w:val="48"/>
          <w:lang w:eastAsia="ru-RU"/>
        </w:rPr>
        <w:t>5</w:t>
      </w:r>
      <w:r w:rsidR="00CA22DC" w:rsidRPr="0055654F">
        <w:rPr>
          <w:rFonts w:eastAsia="Times New Roman"/>
          <w:b/>
          <w:bCs/>
          <w:smallCaps/>
          <w:kern w:val="36"/>
          <w:sz w:val="28"/>
          <w:szCs w:val="48"/>
          <w:lang w:eastAsia="ru-RU"/>
        </w:rPr>
        <w:t>»</w:t>
      </w:r>
      <w:r w:rsidR="001746EC">
        <w:rPr>
          <w:rFonts w:eastAsia="Times New Roman"/>
          <w:b/>
          <w:bCs/>
          <w:smallCaps/>
          <w:kern w:val="36"/>
          <w:sz w:val="28"/>
          <w:szCs w:val="48"/>
          <w:lang w:eastAsia="ru-RU"/>
        </w:rPr>
        <w:t xml:space="preserve"> </w:t>
      </w:r>
      <w:r w:rsidR="001F103B">
        <w:rPr>
          <w:rFonts w:eastAsia="Times New Roman"/>
          <w:b/>
          <w:bCs/>
          <w:smallCaps/>
          <w:kern w:val="36"/>
          <w:sz w:val="28"/>
          <w:szCs w:val="48"/>
          <w:lang w:eastAsia="ru-RU"/>
        </w:rPr>
        <w:t>сен</w:t>
      </w:r>
      <w:r w:rsidR="007B77AE">
        <w:rPr>
          <w:rFonts w:eastAsia="Times New Roman"/>
          <w:b/>
          <w:bCs/>
          <w:smallCaps/>
          <w:kern w:val="36"/>
          <w:sz w:val="28"/>
          <w:szCs w:val="48"/>
          <w:lang w:eastAsia="ru-RU"/>
        </w:rPr>
        <w:t>т</w:t>
      </w:r>
      <w:r w:rsidR="001F103B">
        <w:rPr>
          <w:rFonts w:eastAsia="Times New Roman"/>
          <w:b/>
          <w:bCs/>
          <w:smallCaps/>
          <w:kern w:val="36"/>
          <w:sz w:val="28"/>
          <w:szCs w:val="48"/>
          <w:lang w:eastAsia="ru-RU"/>
        </w:rPr>
        <w:t>ября</w:t>
      </w:r>
      <w:r w:rsidRPr="0055654F">
        <w:rPr>
          <w:rFonts w:eastAsia="Times New Roman"/>
          <w:b/>
          <w:bCs/>
          <w:smallCaps/>
          <w:kern w:val="36"/>
          <w:sz w:val="28"/>
          <w:szCs w:val="48"/>
          <w:lang w:eastAsia="ru-RU"/>
        </w:rPr>
        <w:t xml:space="preserve"> 201</w:t>
      </w:r>
      <w:r w:rsidR="00953744">
        <w:rPr>
          <w:rFonts w:eastAsia="Times New Roman"/>
          <w:b/>
          <w:bCs/>
          <w:smallCaps/>
          <w:kern w:val="36"/>
          <w:sz w:val="28"/>
          <w:szCs w:val="48"/>
          <w:lang w:eastAsia="ru-RU"/>
        </w:rPr>
        <w:t>6</w:t>
      </w:r>
      <w:r w:rsidRPr="0055654F">
        <w:rPr>
          <w:rFonts w:eastAsia="Times New Roman"/>
          <w:b/>
          <w:bCs/>
          <w:smallCaps/>
          <w:kern w:val="36"/>
          <w:sz w:val="28"/>
          <w:szCs w:val="48"/>
          <w:lang w:eastAsia="ru-RU"/>
        </w:rPr>
        <w:t xml:space="preserve"> г.</w:t>
      </w:r>
    </w:p>
    <w:p w:rsidR="00CB6569" w:rsidRDefault="00CB6569" w:rsidP="00CA22DC">
      <w:pPr>
        <w:jc w:val="both"/>
        <w:rPr>
          <w:rFonts w:eastAsia="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jc w:val="center"/>
              <w:rPr>
                <w:b/>
              </w:rPr>
            </w:pPr>
            <w:r>
              <w:rPr>
                <w:b/>
              </w:rPr>
              <w:t>ЗАКАЗЧИК</w:t>
            </w:r>
          </w:p>
        </w:tc>
      </w:tr>
      <w:tr w:rsidR="009A5477" w:rsidRPr="0060273D" w:rsidTr="00D15937">
        <w:trPr>
          <w:jc w:val="center"/>
        </w:trPr>
        <w:tc>
          <w:tcPr>
            <w:tcW w:w="3652" w:type="dxa"/>
            <w:shd w:val="clear" w:color="auto" w:fill="auto"/>
          </w:tcPr>
          <w:p w:rsidR="009A5477" w:rsidRPr="0060273D" w:rsidRDefault="002A7DEF" w:rsidP="0060273D">
            <w:pPr>
              <w:jc w:val="both"/>
            </w:pPr>
            <w:r>
              <w:t>Наименование Заказчика</w:t>
            </w:r>
          </w:p>
        </w:tc>
        <w:tc>
          <w:tcPr>
            <w:tcW w:w="6378" w:type="dxa"/>
            <w:shd w:val="clear" w:color="auto" w:fill="auto"/>
          </w:tcPr>
          <w:p w:rsidR="00137740" w:rsidRDefault="003A63C1" w:rsidP="00137740">
            <w:pPr>
              <w:jc w:val="both"/>
              <w:rPr>
                <w:b/>
              </w:rPr>
            </w:pPr>
            <w:r w:rsidRPr="0060273D">
              <w:rPr>
                <w:b/>
              </w:rPr>
              <w:t>О</w:t>
            </w:r>
            <w:r w:rsidR="00137740">
              <w:rPr>
                <w:b/>
              </w:rPr>
              <w:t>ткрытое акционерное общество</w:t>
            </w:r>
          </w:p>
          <w:p w:rsidR="009A5477" w:rsidRPr="0060273D" w:rsidRDefault="003A63C1" w:rsidP="00137740">
            <w:pPr>
              <w:jc w:val="both"/>
              <w:rPr>
                <w:b/>
              </w:rPr>
            </w:pPr>
            <w:r w:rsidRPr="0060273D">
              <w:rPr>
                <w:b/>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jc w:val="both"/>
            </w:pPr>
            <w:r w:rsidRPr="0060273D">
              <w:t>Местонахождение</w:t>
            </w:r>
            <w:r w:rsidR="003A63C1" w:rsidRPr="0060273D">
              <w:t xml:space="preserve"> </w:t>
            </w:r>
            <w:r w:rsidR="002A7DEF">
              <w:t>Заказчика</w:t>
            </w:r>
          </w:p>
        </w:tc>
        <w:tc>
          <w:tcPr>
            <w:tcW w:w="6378" w:type="dxa"/>
            <w:shd w:val="clear" w:color="auto" w:fill="auto"/>
          </w:tcPr>
          <w:p w:rsidR="009A5477" w:rsidRPr="0060273D" w:rsidRDefault="00740C35" w:rsidP="000046B2">
            <w:pPr>
              <w:jc w:val="both"/>
            </w:pPr>
            <w:r>
              <w:rPr>
                <w:rFonts w:eastAsia="Times New Roman"/>
                <w:szCs w:val="24"/>
                <w:lang w:eastAsia="ru-RU"/>
              </w:rPr>
              <w:t>Российская Федерация, 62</w:t>
            </w:r>
            <w:r w:rsidR="000046B2">
              <w:rPr>
                <w:rFonts w:eastAsia="Times New Roman"/>
                <w:szCs w:val="24"/>
                <w:lang w:eastAsia="ru-RU"/>
              </w:rPr>
              <w:t>3</w:t>
            </w:r>
            <w:r>
              <w:rPr>
                <w:rFonts w:eastAsia="Times New Roman"/>
                <w:szCs w:val="24"/>
                <w:lang w:eastAsia="ru-RU"/>
              </w:rPr>
              <w:t>53</w:t>
            </w:r>
            <w:r w:rsidR="000046B2">
              <w:rPr>
                <w:rFonts w:eastAsia="Times New Roman"/>
                <w:szCs w:val="24"/>
                <w:lang w:eastAsia="ru-RU"/>
              </w:rPr>
              <w:t>7</w:t>
            </w:r>
            <w:r w:rsidR="003A63C1" w:rsidRPr="0060273D">
              <w:rPr>
                <w:rFonts w:eastAsia="Times New Roman"/>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jc w:val="both"/>
            </w:pPr>
            <w:r>
              <w:t>Почтовый адрес Заказчика</w:t>
            </w:r>
          </w:p>
        </w:tc>
        <w:tc>
          <w:tcPr>
            <w:tcW w:w="6378" w:type="dxa"/>
            <w:shd w:val="clear" w:color="auto" w:fill="auto"/>
          </w:tcPr>
          <w:p w:rsidR="003A63C1" w:rsidRPr="0060273D" w:rsidRDefault="003A63C1" w:rsidP="000046B2">
            <w:pPr>
              <w:jc w:val="both"/>
            </w:pPr>
            <w:r w:rsidRPr="0060273D">
              <w:rPr>
                <w:rFonts w:eastAsia="Times New Roman"/>
                <w:szCs w:val="24"/>
                <w:lang w:eastAsia="ru-RU"/>
              </w:rPr>
              <w:t>Российская Федерация, 62</w:t>
            </w:r>
            <w:r w:rsidR="000046B2">
              <w:rPr>
                <w:rFonts w:eastAsia="Times New Roman"/>
                <w:szCs w:val="24"/>
                <w:lang w:eastAsia="ru-RU"/>
              </w:rPr>
              <w:t>3</w:t>
            </w:r>
            <w:r w:rsidRPr="0060273D">
              <w:rPr>
                <w:rFonts w:eastAsia="Times New Roman"/>
                <w:szCs w:val="24"/>
                <w:lang w:eastAsia="ru-RU"/>
              </w:rPr>
              <w:t>53</w:t>
            </w:r>
            <w:r w:rsidR="000046B2">
              <w:rPr>
                <w:rFonts w:eastAsia="Times New Roman"/>
                <w:szCs w:val="24"/>
                <w:lang w:eastAsia="ru-RU"/>
              </w:rPr>
              <w:t>7</w:t>
            </w:r>
            <w:r w:rsidRPr="0060273D">
              <w:rPr>
                <w:rFonts w:eastAsia="Times New Roman"/>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jc w:val="both"/>
            </w:pPr>
            <w:r>
              <w:t>Адрес электронной почты</w:t>
            </w:r>
          </w:p>
        </w:tc>
        <w:tc>
          <w:tcPr>
            <w:tcW w:w="6378" w:type="dxa"/>
            <w:shd w:val="clear" w:color="auto" w:fill="auto"/>
          </w:tcPr>
          <w:p w:rsidR="009A5477" w:rsidRPr="009C3236" w:rsidRDefault="00433152" w:rsidP="00251D32">
            <w:pPr>
              <w:jc w:val="both"/>
            </w:pPr>
            <w:hyperlink r:id="rId8" w:history="1">
              <w:r w:rsidR="009C3236" w:rsidRPr="009C3236">
                <w:rPr>
                  <w:rStyle w:val="aa"/>
                  <w:lang w:val="en-US"/>
                </w:rPr>
                <w:t>zakupki</w:t>
              </w:r>
              <w:r w:rsidR="009C3236" w:rsidRPr="009C3236">
                <w:rPr>
                  <w:rStyle w:val="aa"/>
                </w:rPr>
                <w:t>@</w:t>
              </w:r>
              <w:r w:rsidR="009C3236" w:rsidRPr="009C3236">
                <w:rPr>
                  <w:rStyle w:val="aa"/>
                  <w:lang w:val="en-US"/>
                </w:rPr>
                <w:t>combikorm</w:t>
              </w:r>
              <w:r w:rsidR="009C3236" w:rsidRPr="009C3236">
                <w:rPr>
                  <w:rStyle w:val="aa"/>
                </w:rPr>
                <w:t>.</w:t>
              </w:r>
              <w:r w:rsidR="009C3236" w:rsidRPr="009C3236">
                <w:rPr>
                  <w:rStyle w:val="aa"/>
                  <w:lang w:val="en-US"/>
                </w:rPr>
                <w:t>ru</w:t>
              </w:r>
            </w:hyperlink>
            <w:r w:rsidR="000046B2" w:rsidRPr="009C3236">
              <w:t xml:space="preserve"> </w:t>
            </w:r>
          </w:p>
        </w:tc>
      </w:tr>
      <w:tr w:rsidR="003D0E66" w:rsidRPr="0060273D" w:rsidTr="00D15937">
        <w:trPr>
          <w:jc w:val="center"/>
        </w:trPr>
        <w:tc>
          <w:tcPr>
            <w:tcW w:w="3652" w:type="dxa"/>
            <w:shd w:val="clear" w:color="auto" w:fill="auto"/>
          </w:tcPr>
          <w:p w:rsidR="003D0E66" w:rsidRDefault="001E17CC" w:rsidP="0060273D">
            <w:pPr>
              <w:jc w:val="both"/>
            </w:pPr>
            <w:r>
              <w:t>Ответственный</w:t>
            </w:r>
          </w:p>
        </w:tc>
        <w:tc>
          <w:tcPr>
            <w:tcW w:w="6378" w:type="dxa"/>
            <w:shd w:val="clear" w:color="auto" w:fill="auto"/>
          </w:tcPr>
          <w:p w:rsidR="003D0E66" w:rsidRDefault="009C3236" w:rsidP="0060273D">
            <w:pPr>
              <w:jc w:val="both"/>
            </w:pPr>
            <w:r>
              <w:rPr>
                <w:rFonts w:ascii="Times New Roman CYR" w:hAnsi="Times New Roman CYR" w:cs="Times New Roman CYR"/>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jc w:val="both"/>
            </w:pPr>
            <w:r>
              <w:t>Контактный телефон/факс</w:t>
            </w:r>
          </w:p>
        </w:tc>
        <w:tc>
          <w:tcPr>
            <w:tcW w:w="6378" w:type="dxa"/>
            <w:shd w:val="clear" w:color="auto" w:fill="auto"/>
          </w:tcPr>
          <w:p w:rsidR="009A5477" w:rsidRPr="0060273D" w:rsidRDefault="003A63C1" w:rsidP="00B02583">
            <w:pPr>
              <w:jc w:val="both"/>
            </w:pPr>
            <w:r w:rsidRPr="0060273D">
              <w:t xml:space="preserve">(34376) </w:t>
            </w:r>
            <w:r w:rsidR="00B02583">
              <w:t>5</w:t>
            </w:r>
            <w:r w:rsidRPr="0060273D">
              <w:t>-56-</w:t>
            </w:r>
            <w:r w:rsidR="00B02583">
              <w:t>81</w:t>
            </w:r>
          </w:p>
        </w:tc>
      </w:tr>
      <w:tr w:rsidR="00CB6569" w:rsidRPr="0060273D" w:rsidTr="00D15937">
        <w:trPr>
          <w:jc w:val="center"/>
        </w:trPr>
        <w:tc>
          <w:tcPr>
            <w:tcW w:w="10030" w:type="dxa"/>
            <w:gridSpan w:val="2"/>
            <w:shd w:val="clear" w:color="auto" w:fill="A6A6A6"/>
          </w:tcPr>
          <w:p w:rsidR="00CB6569" w:rsidRPr="00B37DE8" w:rsidRDefault="00B37DE8" w:rsidP="00B37DE8">
            <w:pPr>
              <w:jc w:val="center"/>
              <w:rPr>
                <w:b/>
              </w:rPr>
            </w:pPr>
            <w:r w:rsidRPr="00B37DE8">
              <w:rPr>
                <w:b/>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jc w:val="both"/>
            </w:pPr>
            <w:r w:rsidRPr="0060273D">
              <w:t>Наименование поставляемых товаров, выполняемых работ, оказываемых услуг:</w:t>
            </w:r>
          </w:p>
          <w:p w:rsidR="00044545" w:rsidRPr="0060273D" w:rsidRDefault="00044545" w:rsidP="0060273D">
            <w:pPr>
              <w:jc w:val="both"/>
            </w:pPr>
            <w:r w:rsidRPr="0060273D">
              <w:t>Количество поставляемых товаров, объем выполняемых работ, оказываемых услуг:</w:t>
            </w:r>
          </w:p>
          <w:p w:rsidR="00044545" w:rsidRPr="0060273D" w:rsidRDefault="002A7DEF" w:rsidP="0060273D">
            <w:pPr>
              <w:jc w:val="both"/>
            </w:pPr>
            <w:r>
              <w:t>Качество</w:t>
            </w:r>
            <w:r w:rsidR="00044545" w:rsidRPr="0060273D">
              <w:t xml:space="preserve"> поставляемых товаров, выпол</w:t>
            </w:r>
            <w:r w:rsidR="00D60FE9">
              <w:t>няемых работ и/или</w:t>
            </w:r>
            <w:r>
              <w:t xml:space="preserve"> оказываемых услуг</w:t>
            </w:r>
          </w:p>
        </w:tc>
        <w:tc>
          <w:tcPr>
            <w:tcW w:w="6378" w:type="dxa"/>
            <w:shd w:val="clear" w:color="auto" w:fill="auto"/>
          </w:tcPr>
          <w:p w:rsidR="009C3236" w:rsidRPr="009C3236" w:rsidRDefault="009C3236" w:rsidP="009C3236">
            <w:pPr>
              <w:jc w:val="both"/>
              <w:rPr>
                <w:b/>
                <w:szCs w:val="24"/>
                <w:u w:val="single"/>
              </w:rPr>
            </w:pPr>
            <w:r w:rsidRPr="009C3236">
              <w:rPr>
                <w:b/>
                <w:szCs w:val="24"/>
                <w:u w:val="single"/>
              </w:rPr>
              <w:t>Соя полножирная экструдированная.</w:t>
            </w:r>
          </w:p>
          <w:p w:rsidR="009C3236" w:rsidRPr="009C3236" w:rsidRDefault="009C3236" w:rsidP="009C3236">
            <w:pPr>
              <w:jc w:val="both"/>
              <w:rPr>
                <w:szCs w:val="24"/>
                <w:u w:val="single"/>
              </w:rPr>
            </w:pPr>
          </w:p>
          <w:p w:rsidR="009C3236" w:rsidRPr="009C3236" w:rsidRDefault="001F103B" w:rsidP="009C3236">
            <w:pPr>
              <w:jc w:val="both"/>
              <w:rPr>
                <w:szCs w:val="24"/>
              </w:rPr>
            </w:pPr>
            <w:r>
              <w:rPr>
                <w:szCs w:val="24"/>
              </w:rPr>
              <w:t>Количество: 50</w:t>
            </w:r>
            <w:r w:rsidR="009C3236" w:rsidRPr="009C3236">
              <w:rPr>
                <w:szCs w:val="24"/>
              </w:rPr>
              <w:t>0.00 тонн.</w:t>
            </w:r>
          </w:p>
          <w:p w:rsidR="009C3236" w:rsidRPr="009C3236" w:rsidRDefault="009C3236" w:rsidP="009C3236">
            <w:pPr>
              <w:jc w:val="both"/>
              <w:rPr>
                <w:szCs w:val="24"/>
              </w:rPr>
            </w:pPr>
            <w:r w:rsidRPr="009C3236">
              <w:rPr>
                <w:szCs w:val="24"/>
              </w:rPr>
              <w:t>Качество товара: ГОСТ, 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059"/>
              <w:gridCol w:w="1924"/>
            </w:tblGrid>
            <w:tr w:rsidR="00433152" w:rsidRPr="00433152" w:rsidTr="00F26E4B">
              <w:tc>
                <w:tcPr>
                  <w:tcW w:w="3436" w:type="dxa"/>
                  <w:shd w:val="clear" w:color="auto" w:fill="auto"/>
                </w:tcPr>
                <w:p w:rsidR="00433152" w:rsidRPr="00433152" w:rsidRDefault="00433152" w:rsidP="00433152">
                  <w:pPr>
                    <w:jc w:val="center"/>
                    <w:rPr>
                      <w:sz w:val="16"/>
                      <w:szCs w:val="16"/>
                    </w:rPr>
                  </w:pPr>
                  <w:r w:rsidRPr="00433152">
                    <w:rPr>
                      <w:sz w:val="16"/>
                      <w:szCs w:val="16"/>
                    </w:rPr>
                    <w:t>Наименование показателя (без пересчета на абсолютно сухое вещество или реальную влагу и летучие вещества)</w:t>
                  </w:r>
                </w:p>
              </w:tc>
              <w:tc>
                <w:tcPr>
                  <w:tcW w:w="3436" w:type="dxa"/>
                  <w:shd w:val="clear" w:color="auto" w:fill="auto"/>
                </w:tcPr>
                <w:p w:rsidR="00433152" w:rsidRPr="00433152" w:rsidRDefault="00433152" w:rsidP="00433152">
                  <w:pPr>
                    <w:jc w:val="center"/>
                    <w:rPr>
                      <w:sz w:val="16"/>
                      <w:szCs w:val="16"/>
                    </w:rPr>
                  </w:pPr>
                  <w:r w:rsidRPr="00433152">
                    <w:rPr>
                      <w:sz w:val="16"/>
                      <w:szCs w:val="16"/>
                    </w:rPr>
                    <w:t>Параметр</w:t>
                  </w:r>
                </w:p>
              </w:tc>
              <w:tc>
                <w:tcPr>
                  <w:tcW w:w="3436" w:type="dxa"/>
                  <w:shd w:val="clear" w:color="auto" w:fill="auto"/>
                </w:tcPr>
                <w:p w:rsidR="00433152" w:rsidRPr="00433152" w:rsidRDefault="00433152" w:rsidP="00433152">
                  <w:pPr>
                    <w:jc w:val="center"/>
                    <w:rPr>
                      <w:sz w:val="16"/>
                      <w:szCs w:val="16"/>
                    </w:rPr>
                  </w:pPr>
                  <w:r w:rsidRPr="00433152">
                    <w:rPr>
                      <w:sz w:val="16"/>
                      <w:szCs w:val="16"/>
                    </w:rPr>
                    <w:t>Метод исследования показателя</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Сырой протеин (</w:t>
                  </w:r>
                  <w:r w:rsidRPr="00433152">
                    <w:rPr>
                      <w:b/>
                      <w:sz w:val="16"/>
                      <w:szCs w:val="16"/>
                    </w:rPr>
                    <w:t>СП</w:t>
                  </w:r>
                  <w:r w:rsidRPr="00433152">
                    <w:rPr>
                      <w:sz w:val="16"/>
                      <w:szCs w:val="16"/>
                    </w:rPr>
                    <w:t>)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менее 37,00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32044.1.2012</w:t>
                  </w:r>
                </w:p>
              </w:tc>
            </w:tr>
            <w:tr w:rsidR="00433152" w:rsidRPr="00433152" w:rsidTr="00F26E4B">
              <w:trPr>
                <w:trHeight w:val="752"/>
              </w:trPr>
              <w:tc>
                <w:tcPr>
                  <w:tcW w:w="3436" w:type="dxa"/>
                  <w:shd w:val="clear" w:color="auto" w:fill="auto"/>
                </w:tcPr>
                <w:p w:rsidR="00433152" w:rsidRPr="00433152" w:rsidRDefault="00433152" w:rsidP="00433152">
                  <w:pPr>
                    <w:jc w:val="both"/>
                    <w:rPr>
                      <w:sz w:val="16"/>
                      <w:szCs w:val="16"/>
                    </w:rPr>
                  </w:pPr>
                  <w:r w:rsidRPr="00433152">
                    <w:rPr>
                      <w:sz w:val="16"/>
                      <w:szCs w:val="16"/>
                    </w:rPr>
                    <w:t xml:space="preserve">Сырой протеин в пересчете на </w:t>
                  </w:r>
                  <w:proofErr w:type="spellStart"/>
                  <w:r w:rsidRPr="00433152">
                    <w:rPr>
                      <w:sz w:val="16"/>
                      <w:szCs w:val="16"/>
                    </w:rPr>
                    <w:t>а.с.в</w:t>
                  </w:r>
                  <w:proofErr w:type="spellEnd"/>
                  <w:r w:rsidRPr="00433152">
                    <w:rPr>
                      <w:sz w:val="16"/>
                      <w:szCs w:val="16"/>
                    </w:rPr>
                    <w:t>.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менее 41,00</w:t>
                  </w:r>
                </w:p>
              </w:tc>
              <w:tc>
                <w:tcPr>
                  <w:tcW w:w="3436" w:type="dxa"/>
                  <w:shd w:val="clear" w:color="auto" w:fill="auto"/>
                </w:tcPr>
                <w:p w:rsidR="00433152" w:rsidRPr="00433152" w:rsidRDefault="00433152" w:rsidP="00433152">
                  <w:pPr>
                    <w:jc w:val="center"/>
                    <w:rPr>
                      <w:sz w:val="16"/>
                      <w:szCs w:val="16"/>
                      <w:lang w:val="en-US"/>
                    </w:rPr>
                  </w:pPr>
                  <w:r w:rsidRPr="00433152">
                    <w:rPr>
                      <w:sz w:val="16"/>
                      <w:szCs w:val="16"/>
                    </w:rPr>
                    <w:t>Путем пересчета по формуле:</w:t>
                  </w:r>
                </w:p>
                <w:p w:rsidR="00433152" w:rsidRPr="00433152" w:rsidRDefault="00433152" w:rsidP="00433152">
                  <w:pPr>
                    <w:jc w:val="center"/>
                    <w:rPr>
                      <w:sz w:val="16"/>
                      <w:szCs w:val="16"/>
                      <w:lang w:val="en-US"/>
                    </w:rPr>
                  </w:pPr>
                  <m:oMathPara>
                    <m:oMath>
                      <m:f>
                        <m:fPr>
                          <m:ctrlPr>
                            <w:rPr>
                              <w:rFonts w:ascii="Cambria Math" w:hAnsi="Cambria Math"/>
                              <w:i/>
                              <w:sz w:val="16"/>
                              <w:szCs w:val="16"/>
                              <w:lang w:val="en-US"/>
                            </w:rPr>
                          </m:ctrlPr>
                        </m:fPr>
                        <m:num>
                          <m:r>
                            <w:rPr>
                              <w:rFonts w:ascii="Cambria Math" w:hAnsi="Cambria Math"/>
                              <w:sz w:val="16"/>
                              <w:szCs w:val="16"/>
                            </w:rPr>
                            <m:t>СП</m:t>
                          </m:r>
                        </m:num>
                        <m:den>
                          <m:r>
                            <w:rPr>
                              <w:rFonts w:ascii="Cambria Math" w:hAnsi="Cambria Math"/>
                              <w:sz w:val="16"/>
                              <w:szCs w:val="16"/>
                              <w:lang w:val="en-US"/>
                            </w:rPr>
                            <m:t>100-W</m:t>
                          </m:r>
                        </m:den>
                      </m:f>
                      <m:r>
                        <w:rPr>
                          <w:rFonts w:ascii="Cambria Math" w:hAnsi="Cambria Math"/>
                          <w:sz w:val="16"/>
                          <w:szCs w:val="16"/>
                          <w:lang w:val="en-US"/>
                        </w:rPr>
                        <m:t>∙100</m:t>
                      </m:r>
                    </m:oMath>
                  </m:oMathPara>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Растворимый протеин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менее 27,70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13979.3-68</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Белок по </w:t>
                  </w:r>
                  <w:proofErr w:type="spellStart"/>
                  <w:r w:rsidRPr="00433152">
                    <w:rPr>
                      <w:sz w:val="16"/>
                      <w:szCs w:val="16"/>
                    </w:rPr>
                    <w:t>Барштейну</w:t>
                  </w:r>
                  <w:proofErr w:type="spellEnd"/>
                  <w:r w:rsidRPr="00433152">
                    <w:rPr>
                      <w:sz w:val="16"/>
                      <w:szCs w:val="16"/>
                    </w:rPr>
                    <w:t xml:space="preserve">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менее 35,00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28178-89</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Сырой жир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менее 18,5</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13496.15-97</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Влага и летучие вещества (</w:t>
                  </w:r>
                  <w:r w:rsidRPr="00433152">
                    <w:rPr>
                      <w:b/>
                      <w:sz w:val="16"/>
                      <w:szCs w:val="16"/>
                      <w:lang w:val="en-US"/>
                    </w:rPr>
                    <w:t>W</w:t>
                  </w:r>
                  <w:r w:rsidRPr="00433152">
                    <w:rPr>
                      <w:sz w:val="16"/>
                      <w:szCs w:val="16"/>
                    </w:rPr>
                    <w:t>)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10,00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13979.1-68,</w:t>
                  </w:r>
                </w:p>
                <w:p w:rsidR="00433152" w:rsidRPr="00433152" w:rsidRDefault="00433152" w:rsidP="00433152">
                  <w:pPr>
                    <w:jc w:val="center"/>
                    <w:rPr>
                      <w:sz w:val="16"/>
                      <w:szCs w:val="16"/>
                    </w:rPr>
                  </w:pPr>
                  <w:r w:rsidRPr="00433152">
                    <w:rPr>
                      <w:sz w:val="16"/>
                      <w:szCs w:val="16"/>
                    </w:rPr>
                    <w:t>ГОСТ Р 54705-2011</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Сырая зола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6,40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13979.6-69</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Активность </w:t>
                  </w:r>
                  <w:proofErr w:type="spellStart"/>
                  <w:r w:rsidRPr="00433152">
                    <w:rPr>
                      <w:sz w:val="16"/>
                      <w:szCs w:val="16"/>
                    </w:rPr>
                    <w:t>уреазы</w:t>
                  </w:r>
                  <w:proofErr w:type="spellEnd"/>
                  <w:r w:rsidRPr="00433152">
                    <w:rPr>
                      <w:sz w:val="16"/>
                      <w:szCs w:val="16"/>
                    </w:rPr>
                    <w:t xml:space="preserve"> (изменение </w:t>
                  </w:r>
                  <w:r w:rsidRPr="00433152">
                    <w:rPr>
                      <w:sz w:val="16"/>
                      <w:szCs w:val="16"/>
                      <w:lang w:val="en-US"/>
                    </w:rPr>
                    <w:t>pH</w:t>
                  </w:r>
                  <w:r w:rsidRPr="00433152">
                    <w:rPr>
                      <w:sz w:val="16"/>
                      <w:szCs w:val="16"/>
                    </w:rPr>
                    <w:t xml:space="preserve"> за 30 минут) </w:t>
                  </w:r>
                </w:p>
              </w:tc>
              <w:tc>
                <w:tcPr>
                  <w:tcW w:w="3436" w:type="dxa"/>
                  <w:shd w:val="clear" w:color="auto" w:fill="auto"/>
                </w:tcPr>
                <w:p w:rsidR="00433152" w:rsidRPr="00433152" w:rsidRDefault="00433152" w:rsidP="00433152">
                  <w:pPr>
                    <w:jc w:val="center"/>
                    <w:rPr>
                      <w:sz w:val="16"/>
                      <w:szCs w:val="16"/>
                    </w:rPr>
                  </w:pPr>
                  <w:r w:rsidRPr="00433152">
                    <w:rPr>
                      <w:sz w:val="16"/>
                      <w:szCs w:val="16"/>
                    </w:rPr>
                    <w:t xml:space="preserve">Не менее </w:t>
                  </w:r>
                  <w:proofErr w:type="gramStart"/>
                  <w:r w:rsidRPr="00433152">
                    <w:rPr>
                      <w:sz w:val="16"/>
                      <w:szCs w:val="16"/>
                    </w:rPr>
                    <w:t>0,05</w:t>
                  </w:r>
                  <w:proofErr w:type="gramEnd"/>
                  <w:r w:rsidRPr="00433152">
                    <w:rPr>
                      <w:sz w:val="16"/>
                      <w:szCs w:val="16"/>
                    </w:rPr>
                    <w:t xml:space="preserve"> но не более 0,30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13979.9-69</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Зола нерастворимая </w:t>
                  </w:r>
                  <w:r w:rsidRPr="00433152">
                    <w:rPr>
                      <w:sz w:val="16"/>
                      <w:szCs w:val="16"/>
                      <w:lang w:val="en-US"/>
                    </w:rPr>
                    <w:t xml:space="preserve">HCI </w:t>
                  </w:r>
                  <w:r w:rsidRPr="00433152">
                    <w:rPr>
                      <w:sz w:val="16"/>
                      <w:szCs w:val="16"/>
                    </w:rPr>
                    <w:t>(%)</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1,50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13979.6-69</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Кислотное число (мг КОН)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30,00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31933-2012</w:t>
                  </w:r>
                </w:p>
              </w:tc>
            </w:tr>
            <w:tr w:rsidR="00433152" w:rsidRPr="00433152" w:rsidTr="00F26E4B">
              <w:tc>
                <w:tcPr>
                  <w:tcW w:w="3436" w:type="dxa"/>
                  <w:shd w:val="clear" w:color="auto" w:fill="auto"/>
                </w:tcPr>
                <w:p w:rsidR="00433152" w:rsidRPr="00433152" w:rsidRDefault="00433152" w:rsidP="00433152">
                  <w:pPr>
                    <w:jc w:val="both"/>
                    <w:rPr>
                      <w:sz w:val="16"/>
                      <w:szCs w:val="16"/>
                      <w:lang w:val="en-US"/>
                    </w:rPr>
                  </w:pPr>
                  <w:r w:rsidRPr="00433152">
                    <w:rPr>
                      <w:sz w:val="16"/>
                      <w:szCs w:val="16"/>
                    </w:rPr>
                    <w:t>Перекисное число (</w:t>
                  </w:r>
                  <w:r w:rsidRPr="00433152">
                    <w:rPr>
                      <w:sz w:val="16"/>
                      <w:szCs w:val="16"/>
                      <w:lang w:val="en-US"/>
                    </w:rPr>
                    <w:t>%J2)</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0,60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Р 51487-99</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Сырая клетчатка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10,00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Р 52389-2007 п.7</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Металломагнитная примесь, всего мг/кг:</w:t>
                  </w:r>
                </w:p>
                <w:p w:rsidR="00433152" w:rsidRPr="00433152" w:rsidRDefault="00433152" w:rsidP="00433152">
                  <w:pPr>
                    <w:jc w:val="both"/>
                    <w:rPr>
                      <w:sz w:val="16"/>
                      <w:szCs w:val="16"/>
                    </w:rPr>
                  </w:pPr>
                  <w:r w:rsidRPr="00433152">
                    <w:rPr>
                      <w:sz w:val="16"/>
                      <w:szCs w:val="16"/>
                    </w:rPr>
                    <w:t>- частиц свыше 2 мм</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30,00</w:t>
                  </w:r>
                </w:p>
                <w:p w:rsidR="00433152" w:rsidRPr="00433152" w:rsidRDefault="00433152" w:rsidP="00433152">
                  <w:pPr>
                    <w:jc w:val="center"/>
                    <w:rPr>
                      <w:sz w:val="16"/>
                      <w:szCs w:val="16"/>
                    </w:rPr>
                  </w:pPr>
                </w:p>
                <w:p w:rsidR="00433152" w:rsidRPr="00433152" w:rsidRDefault="00433152" w:rsidP="00433152">
                  <w:pPr>
                    <w:jc w:val="center"/>
                    <w:rPr>
                      <w:sz w:val="16"/>
                      <w:szCs w:val="16"/>
                    </w:rPr>
                  </w:pPr>
                  <w:r w:rsidRPr="00433152">
                    <w:rPr>
                      <w:sz w:val="16"/>
                      <w:szCs w:val="16"/>
                    </w:rPr>
                    <w:t>Не допускается</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13979.5-68</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Внешний вид</w:t>
                  </w:r>
                </w:p>
              </w:tc>
              <w:tc>
                <w:tcPr>
                  <w:tcW w:w="3436" w:type="dxa"/>
                  <w:shd w:val="clear" w:color="auto" w:fill="auto"/>
                </w:tcPr>
                <w:p w:rsidR="00433152" w:rsidRPr="00433152" w:rsidRDefault="00433152" w:rsidP="00433152">
                  <w:pPr>
                    <w:jc w:val="center"/>
                    <w:rPr>
                      <w:sz w:val="16"/>
                      <w:szCs w:val="16"/>
                    </w:rPr>
                  </w:pPr>
                  <w:proofErr w:type="spellStart"/>
                  <w:r w:rsidRPr="00433152">
                    <w:rPr>
                      <w:sz w:val="16"/>
                      <w:szCs w:val="16"/>
                    </w:rPr>
                    <w:t>крупкообразный</w:t>
                  </w:r>
                  <w:proofErr w:type="spellEnd"/>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13979.4-68</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Цвет </w:t>
                  </w:r>
                </w:p>
              </w:tc>
              <w:tc>
                <w:tcPr>
                  <w:tcW w:w="3436" w:type="dxa"/>
                  <w:shd w:val="clear" w:color="auto" w:fill="auto"/>
                </w:tcPr>
                <w:p w:rsidR="00433152" w:rsidRPr="00433152" w:rsidRDefault="00433152" w:rsidP="00433152">
                  <w:pPr>
                    <w:jc w:val="center"/>
                    <w:rPr>
                      <w:sz w:val="16"/>
                      <w:szCs w:val="16"/>
                    </w:rPr>
                  </w:pPr>
                  <w:r w:rsidRPr="00433152">
                    <w:rPr>
                      <w:sz w:val="16"/>
                      <w:szCs w:val="16"/>
                    </w:rPr>
                    <w:t>Светло-желтый</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13979.4-68</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Запах</w:t>
                  </w:r>
                </w:p>
              </w:tc>
              <w:tc>
                <w:tcPr>
                  <w:tcW w:w="3436" w:type="dxa"/>
                  <w:shd w:val="clear" w:color="auto" w:fill="auto"/>
                </w:tcPr>
                <w:p w:rsidR="00433152" w:rsidRPr="00433152" w:rsidRDefault="00433152" w:rsidP="00433152">
                  <w:pPr>
                    <w:jc w:val="center"/>
                    <w:rPr>
                      <w:sz w:val="16"/>
                      <w:szCs w:val="16"/>
                    </w:rPr>
                  </w:pPr>
                  <w:r w:rsidRPr="00433152">
                    <w:rPr>
                      <w:sz w:val="16"/>
                      <w:szCs w:val="16"/>
                    </w:rPr>
                    <w:t>Свойственный сое, без посторонних запахов</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13979.4-68</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Общая кислотность (град Н)</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10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13496.1.13-75</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Общая токсичность</w:t>
                  </w:r>
                </w:p>
              </w:tc>
              <w:tc>
                <w:tcPr>
                  <w:tcW w:w="3436" w:type="dxa"/>
                  <w:shd w:val="clear" w:color="auto" w:fill="auto"/>
                </w:tcPr>
                <w:p w:rsidR="00433152" w:rsidRPr="00433152" w:rsidRDefault="00433152" w:rsidP="00433152">
                  <w:pPr>
                    <w:jc w:val="center"/>
                    <w:rPr>
                      <w:sz w:val="16"/>
                      <w:szCs w:val="16"/>
                    </w:rPr>
                  </w:pPr>
                  <w:r w:rsidRPr="00433152">
                    <w:rPr>
                      <w:sz w:val="16"/>
                      <w:szCs w:val="16"/>
                    </w:rPr>
                    <w:t>Не токсичен</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31674-2012</w:t>
                  </w:r>
                </w:p>
                <w:p w:rsidR="00433152" w:rsidRPr="00433152" w:rsidRDefault="00433152" w:rsidP="00433152">
                  <w:pPr>
                    <w:jc w:val="center"/>
                    <w:rPr>
                      <w:sz w:val="16"/>
                      <w:szCs w:val="16"/>
                    </w:rPr>
                  </w:pPr>
                  <w:r w:rsidRPr="00433152">
                    <w:rPr>
                      <w:sz w:val="16"/>
                      <w:szCs w:val="16"/>
                    </w:rPr>
                    <w:t>ГОСТ Р 52337-2005</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Маркировка </w:t>
                  </w:r>
                </w:p>
                <w:p w:rsidR="00433152" w:rsidRPr="00433152" w:rsidRDefault="00433152" w:rsidP="00433152">
                  <w:pPr>
                    <w:jc w:val="both"/>
                    <w:rPr>
                      <w:sz w:val="16"/>
                      <w:szCs w:val="16"/>
                    </w:rPr>
                  </w:pPr>
                  <w:r w:rsidRPr="00433152">
                    <w:rPr>
                      <w:sz w:val="16"/>
                      <w:szCs w:val="16"/>
                    </w:rPr>
                    <w:t>(при упаковке в мешки)</w:t>
                  </w:r>
                </w:p>
              </w:tc>
              <w:tc>
                <w:tcPr>
                  <w:tcW w:w="3436" w:type="dxa"/>
                  <w:shd w:val="clear" w:color="auto" w:fill="auto"/>
                </w:tcPr>
                <w:p w:rsidR="00433152" w:rsidRPr="00433152" w:rsidRDefault="00433152" w:rsidP="00433152">
                  <w:pPr>
                    <w:jc w:val="center"/>
                    <w:rPr>
                      <w:sz w:val="16"/>
                      <w:szCs w:val="16"/>
                    </w:rPr>
                  </w:pPr>
                  <w:r w:rsidRPr="00433152">
                    <w:rPr>
                      <w:sz w:val="16"/>
                      <w:szCs w:val="16"/>
                    </w:rPr>
                    <w:t>Этикетка</w:t>
                  </w:r>
                </w:p>
              </w:tc>
              <w:tc>
                <w:tcPr>
                  <w:tcW w:w="3436" w:type="dxa"/>
                  <w:shd w:val="clear" w:color="auto" w:fill="auto"/>
                </w:tcPr>
                <w:p w:rsidR="00433152" w:rsidRPr="00433152" w:rsidRDefault="00433152" w:rsidP="00433152">
                  <w:pPr>
                    <w:jc w:val="center"/>
                    <w:rPr>
                      <w:sz w:val="16"/>
                      <w:szCs w:val="16"/>
                    </w:rPr>
                  </w:pPr>
                </w:p>
              </w:tc>
            </w:tr>
          </w:tbl>
          <w:p w:rsidR="009C3236" w:rsidRPr="00CB1E0A" w:rsidRDefault="009C3236" w:rsidP="009C3236">
            <w:pPr>
              <w:jc w:val="both"/>
              <w:rPr>
                <w:szCs w:val="24"/>
              </w:rPr>
            </w:pPr>
            <w:r w:rsidRPr="00CB1E0A">
              <w:rPr>
                <w:szCs w:val="24"/>
                <w:lang w:eastAsia="zh-CN"/>
              </w:rPr>
              <w:t xml:space="preserve"> </w:t>
            </w:r>
          </w:p>
          <w:p w:rsidR="009C3236" w:rsidRPr="009C3236" w:rsidRDefault="009C3236" w:rsidP="009C3236">
            <w:pPr>
              <w:jc w:val="both"/>
              <w:rPr>
                <w:szCs w:val="24"/>
              </w:rPr>
            </w:pPr>
            <w:r w:rsidRPr="009C3236">
              <w:rPr>
                <w:szCs w:val="24"/>
              </w:rPr>
              <w:t>Вид упаковки: насыпь.</w:t>
            </w:r>
          </w:p>
          <w:p w:rsidR="009C3236" w:rsidRPr="009C3236" w:rsidRDefault="009C3236" w:rsidP="009C3236">
            <w:pPr>
              <w:jc w:val="both"/>
              <w:rPr>
                <w:szCs w:val="24"/>
              </w:rPr>
            </w:pPr>
            <w:r w:rsidRPr="009C3236">
              <w:rPr>
                <w:szCs w:val="24"/>
              </w:rPr>
              <w:t>Происхождение: Россия.</w:t>
            </w:r>
          </w:p>
          <w:p w:rsidR="00521003" w:rsidRPr="005D6E20" w:rsidRDefault="009C3236" w:rsidP="009C3236">
            <w:pPr>
              <w:jc w:val="both"/>
              <w:rPr>
                <w:szCs w:val="24"/>
              </w:rPr>
            </w:pPr>
            <w:r w:rsidRPr="009C3236">
              <w:rPr>
                <w:szCs w:val="24"/>
              </w:rPr>
              <w:t xml:space="preserve">Вид транспорта: универсальный крытый </w:t>
            </w:r>
            <w:proofErr w:type="spellStart"/>
            <w:r w:rsidRPr="009C3236">
              <w:rPr>
                <w:szCs w:val="24"/>
              </w:rPr>
              <w:t>двухдверный</w:t>
            </w:r>
            <w:proofErr w:type="spellEnd"/>
            <w:r w:rsidRPr="009C3236">
              <w:rPr>
                <w:szCs w:val="24"/>
              </w:rPr>
              <w:t xml:space="preserve"> вагон, вагон зерновоз.</w:t>
            </w:r>
          </w:p>
        </w:tc>
      </w:tr>
      <w:tr w:rsidR="0060273D" w:rsidRPr="0060273D" w:rsidTr="00D15937">
        <w:trPr>
          <w:jc w:val="center"/>
        </w:trPr>
        <w:tc>
          <w:tcPr>
            <w:tcW w:w="10030" w:type="dxa"/>
            <w:gridSpan w:val="2"/>
            <w:shd w:val="clear" w:color="auto" w:fill="A6A6A6"/>
          </w:tcPr>
          <w:p w:rsidR="0060273D" w:rsidRPr="00B37DE8" w:rsidRDefault="00B37DE8" w:rsidP="00D60FE9">
            <w:pPr>
              <w:jc w:val="center"/>
              <w:rPr>
                <w:b/>
              </w:rPr>
            </w:pPr>
            <w:r w:rsidRPr="00B37DE8">
              <w:rPr>
                <w:b/>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jc w:val="both"/>
            </w:pPr>
            <w:r w:rsidRPr="0060273D">
              <w:t xml:space="preserve">Место </w:t>
            </w:r>
            <w:r>
              <w:t>п</w:t>
            </w:r>
            <w:r w:rsidRPr="0060273D">
              <w:t>оставки товаров, в</w:t>
            </w:r>
            <w:r>
              <w:t>ыполнения работ, оказания услуг</w:t>
            </w:r>
          </w:p>
        </w:tc>
        <w:tc>
          <w:tcPr>
            <w:tcW w:w="6378" w:type="dxa"/>
            <w:shd w:val="clear" w:color="auto" w:fill="auto"/>
          </w:tcPr>
          <w:p w:rsidR="00847E08" w:rsidRDefault="00847E08" w:rsidP="00847E08">
            <w:pPr>
              <w:jc w:val="both"/>
              <w:rPr>
                <w:szCs w:val="24"/>
              </w:rPr>
            </w:pPr>
            <w:r w:rsidRPr="005F1FBE">
              <w:rPr>
                <w:szCs w:val="24"/>
                <w:u w:val="single"/>
              </w:rPr>
              <w:t>Железнодорожный транспорт</w:t>
            </w:r>
            <w:r>
              <w:rPr>
                <w:szCs w:val="24"/>
              </w:rPr>
              <w:t xml:space="preserve"> - </w:t>
            </w:r>
            <w:r w:rsidRPr="000676FB">
              <w:rPr>
                <w:szCs w:val="24"/>
              </w:rPr>
              <w:t xml:space="preserve">Российская Федерация, </w:t>
            </w:r>
            <w:r w:rsidRPr="00651E96">
              <w:rPr>
                <w:szCs w:val="24"/>
              </w:rPr>
              <w:t>623537</w:t>
            </w:r>
            <w:r w:rsidRPr="000676FB">
              <w:rPr>
                <w:szCs w:val="24"/>
              </w:rPr>
              <w:t>, Свердловская обл., г. Богданович, ул. Степана Разина, 64</w:t>
            </w:r>
            <w:r>
              <w:rPr>
                <w:szCs w:val="24"/>
              </w:rPr>
              <w:t>.</w:t>
            </w:r>
          </w:p>
          <w:p w:rsidR="009E4FCC" w:rsidRPr="00D72958" w:rsidRDefault="00847E08" w:rsidP="00847E08">
            <w:pPr>
              <w:jc w:val="both"/>
              <w:rPr>
                <w:rFonts w:eastAsia="Times New Roman"/>
                <w:szCs w:val="24"/>
                <w:lang w:eastAsia="ru-RU"/>
              </w:rPr>
            </w:pPr>
            <w:r>
              <w:rPr>
                <w:szCs w:val="24"/>
              </w:rPr>
              <w:t xml:space="preserve">Станция назначения Богданович Свердловская </w:t>
            </w:r>
            <w:proofErr w:type="spellStart"/>
            <w:r>
              <w:rPr>
                <w:szCs w:val="24"/>
              </w:rPr>
              <w:t>ж.д</w:t>
            </w:r>
            <w:proofErr w:type="spellEnd"/>
            <w:r>
              <w:rPr>
                <w:szCs w:val="24"/>
              </w:rPr>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lastRenderedPageBreak/>
              <w:t>Сроки поставок товаров, в</w:t>
            </w:r>
            <w:r w:rsidR="00D60FE9">
              <w:t>ыполнения работ и/или</w:t>
            </w:r>
            <w:r>
              <w:t xml:space="preserve"> оказания услуг</w:t>
            </w:r>
          </w:p>
        </w:tc>
        <w:tc>
          <w:tcPr>
            <w:tcW w:w="6378" w:type="dxa"/>
            <w:shd w:val="clear" w:color="auto" w:fill="auto"/>
          </w:tcPr>
          <w:p w:rsidR="009E4FCC" w:rsidRPr="0060273D" w:rsidRDefault="009C3236" w:rsidP="007B77AE">
            <w:pPr>
              <w:jc w:val="both"/>
            </w:pPr>
            <w:r>
              <w:t xml:space="preserve">Отгрузка </w:t>
            </w:r>
            <w:r w:rsidR="00225821">
              <w:t xml:space="preserve">до </w:t>
            </w:r>
            <w:r w:rsidR="007B77AE">
              <w:t>2</w:t>
            </w:r>
            <w:r w:rsidR="007549A3">
              <w:t>5.0</w:t>
            </w:r>
            <w:r w:rsidR="007B77AE">
              <w:t>9</w:t>
            </w:r>
            <w:r>
              <w:t>.2016г</w:t>
            </w:r>
            <w:r w:rsidR="00847E08">
              <w:t>.</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ЦЕНА</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t>Начальная (максимальная) цена договора</w:t>
            </w:r>
            <w:r>
              <w:t xml:space="preserve"> </w:t>
            </w:r>
            <w:r w:rsidRPr="002A7DEF">
              <w:t>(без НДС)</w:t>
            </w:r>
          </w:p>
        </w:tc>
        <w:tc>
          <w:tcPr>
            <w:tcW w:w="6378" w:type="dxa"/>
            <w:shd w:val="clear" w:color="auto" w:fill="auto"/>
          </w:tcPr>
          <w:p w:rsidR="009E4FCC" w:rsidRPr="0060273D" w:rsidRDefault="007B77AE" w:rsidP="007B77AE">
            <w:pPr>
              <w:jc w:val="both"/>
            </w:pPr>
            <w:r>
              <w:t>16 818 181</w:t>
            </w:r>
            <w:r w:rsidR="009E4FCC">
              <w:t xml:space="preserve"> рубл</w:t>
            </w:r>
            <w:r>
              <w:t>ь</w:t>
            </w:r>
            <w:r w:rsidR="009E4FCC">
              <w:t xml:space="preserve"> </w:t>
            </w:r>
            <w:r>
              <w:t>82</w:t>
            </w:r>
            <w:r w:rsidR="00251D32">
              <w:t xml:space="preserve"> </w:t>
            </w:r>
            <w:r w:rsidR="009E4FCC">
              <w:t>копе</w:t>
            </w:r>
            <w:r w:rsidR="007549A3">
              <w:t>йк</w:t>
            </w:r>
            <w:r>
              <w:t>и</w:t>
            </w:r>
            <w:r w:rsidR="009E4FCC">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rPr>
                <w:color w:val="000000"/>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Cs w:val="28"/>
              </w:rPr>
              <w:t xml:space="preserve"> и других обязательных платежей</w:t>
            </w:r>
          </w:p>
        </w:tc>
        <w:tc>
          <w:tcPr>
            <w:tcW w:w="6378" w:type="dxa"/>
            <w:shd w:val="clear" w:color="auto" w:fill="auto"/>
          </w:tcPr>
          <w:p w:rsidR="009E4FCC" w:rsidRDefault="009E4FCC" w:rsidP="00FE1B07">
            <w:pPr>
              <w:jc w:val="both"/>
            </w:pPr>
            <w:r>
              <w:t xml:space="preserve">В том числе транспортные расходы до </w:t>
            </w:r>
            <w:r w:rsidR="00847E08">
              <w:t>с</w:t>
            </w:r>
            <w:r w:rsidR="00847E08" w:rsidRPr="00847E08">
              <w:t>танци</w:t>
            </w:r>
            <w:r w:rsidR="00847E08">
              <w:t>и</w:t>
            </w:r>
            <w:r w:rsidR="00847E08" w:rsidRPr="00847E08">
              <w:t xml:space="preserve"> назначения Богданович Свердловская </w:t>
            </w:r>
            <w:proofErr w:type="spellStart"/>
            <w:r w:rsidR="00847E08" w:rsidRPr="00847E08">
              <w:t>ж.д</w:t>
            </w:r>
            <w:proofErr w:type="spellEnd"/>
            <w:r w:rsidR="00847E08" w:rsidRPr="00847E08">
              <w:t>.</w:t>
            </w:r>
          </w:p>
          <w:p w:rsidR="009E4FCC" w:rsidRPr="0060273D" w:rsidRDefault="009E4FCC" w:rsidP="00FE1B07">
            <w:pPr>
              <w:jc w:val="both"/>
            </w:pPr>
            <w:r w:rsidRPr="00076A4B">
              <w:t>Кроме того, Заказч</w:t>
            </w:r>
            <w: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jc w:val="both"/>
            </w:pPr>
            <w:r w:rsidRPr="0060273D">
              <w:rPr>
                <w:color w:val="000000"/>
                <w:szCs w:val="28"/>
              </w:rPr>
              <w:t>Срок и условия оплаты поставок товаров, в</w:t>
            </w:r>
            <w:r>
              <w:rPr>
                <w:color w:val="000000"/>
                <w:szCs w:val="28"/>
              </w:rPr>
              <w:t>ыполнения работ</w:t>
            </w:r>
            <w:r w:rsidR="00953744">
              <w:rPr>
                <w:color w:val="000000"/>
                <w:szCs w:val="28"/>
              </w:rPr>
              <w:t xml:space="preserve"> и/или</w:t>
            </w:r>
            <w:r>
              <w:rPr>
                <w:color w:val="000000"/>
                <w:szCs w:val="28"/>
              </w:rPr>
              <w:t xml:space="preserve"> оказания услуг</w:t>
            </w:r>
            <w:bookmarkStart w:id="0" w:name="_GoBack"/>
            <w:bookmarkEnd w:id="0"/>
          </w:p>
        </w:tc>
        <w:tc>
          <w:tcPr>
            <w:tcW w:w="6378" w:type="dxa"/>
            <w:shd w:val="clear" w:color="auto" w:fill="auto"/>
          </w:tcPr>
          <w:p w:rsidR="009C3236" w:rsidRDefault="009C3236" w:rsidP="009C3236">
            <w:pPr>
              <w:jc w:val="both"/>
            </w:pPr>
            <w:r w:rsidRPr="003F19E4">
              <w:t>По факту поставки</w:t>
            </w:r>
            <w:r>
              <w:t xml:space="preserve"> </w:t>
            </w:r>
            <w:r w:rsidR="00847E08">
              <w:t>товара</w:t>
            </w:r>
            <w:r w:rsidRPr="003F19E4">
              <w:t xml:space="preserve"> в течение </w:t>
            </w:r>
            <w:r w:rsidR="007B77AE">
              <w:t>30</w:t>
            </w:r>
            <w:r w:rsidRPr="003F19E4">
              <w:t xml:space="preserve"> (</w:t>
            </w:r>
            <w:r w:rsidR="007B77AE">
              <w:t>тридцат</w:t>
            </w:r>
            <w:r>
              <w:t>и</w:t>
            </w:r>
            <w:r w:rsidRPr="003F19E4">
              <w:t>) календарных дней.</w:t>
            </w:r>
          </w:p>
          <w:p w:rsidR="009E4FCC" w:rsidRPr="0060273D" w:rsidRDefault="009C3236" w:rsidP="009C3236">
            <w:pPr>
              <w:jc w:val="both"/>
            </w:pPr>
            <w: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 xml:space="preserve">УСЛОВИЯ ПРИЕМКИ </w:t>
            </w:r>
            <w:r>
              <w:rPr>
                <w:b/>
              </w:rPr>
              <w:t xml:space="preserve">И РАССМОТРЕНИЯ </w:t>
            </w:r>
            <w:r w:rsidRPr="00B37DE8">
              <w:rPr>
                <w:b/>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jc w:val="both"/>
              <w:rPr>
                <w:color w:val="000000"/>
              </w:rPr>
            </w:pPr>
            <w:r w:rsidRPr="00D15937">
              <w:rPr>
                <w:color w:val="000000"/>
              </w:rPr>
              <w:t xml:space="preserve">Место подачи </w:t>
            </w:r>
            <w:r>
              <w:rPr>
                <w:color w:val="000000"/>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ind w:left="482" w:hanging="482"/>
              <w:jc w:val="both"/>
            </w:pPr>
            <w:r w:rsidRPr="00076B28">
              <w:t>Российская Федерация, 62</w:t>
            </w:r>
            <w:r>
              <w:t>3</w:t>
            </w:r>
            <w:r w:rsidRPr="00076B28">
              <w:t>53</w:t>
            </w:r>
            <w:r>
              <w:t>7</w:t>
            </w:r>
            <w:r w:rsidRPr="00076B28">
              <w:t>, Свердловская обл., г. Богданович, ул. Степана Разина, 64</w:t>
            </w:r>
            <w:r>
              <w:t xml:space="preserve">, </w:t>
            </w:r>
            <w:proofErr w:type="spellStart"/>
            <w:r>
              <w:t>каб</w:t>
            </w:r>
            <w:proofErr w:type="spellEnd"/>
            <w:r>
              <w:t>. 301.</w:t>
            </w:r>
          </w:p>
          <w:p w:rsidR="009E4FCC" w:rsidRPr="005639D0" w:rsidRDefault="009E4FCC" w:rsidP="00251D32">
            <w:pPr>
              <w:numPr>
                <w:ilvl w:val="0"/>
                <w:numId w:val="1"/>
              </w:numPr>
              <w:jc w:val="both"/>
              <w:rPr>
                <w:lang w:val="en-US"/>
              </w:rPr>
            </w:pPr>
            <w:r>
              <w:rPr>
                <w:lang w:val="en-US"/>
              </w:rPr>
              <w:t>E-mail</w:t>
            </w:r>
            <w:r w:rsidRPr="005639D0">
              <w:rPr>
                <w:lang w:val="en-US"/>
              </w:rPr>
              <w:t xml:space="preserve">: </w:t>
            </w:r>
            <w:hyperlink r:id="rId9" w:history="1">
              <w:r w:rsidR="009C3236" w:rsidRPr="0014104F">
                <w:rPr>
                  <w:rStyle w:val="aa"/>
                  <w:lang w:val="en-US"/>
                </w:rPr>
                <w:t>zakupki</w:t>
              </w:r>
              <w:r w:rsidR="009C3236" w:rsidRPr="005639D0">
                <w:rPr>
                  <w:rStyle w:val="aa"/>
                  <w:lang w:val="en-US"/>
                </w:rPr>
                <w:t>@</w:t>
              </w:r>
              <w:r w:rsidR="009C3236" w:rsidRPr="0014104F">
                <w:rPr>
                  <w:rStyle w:val="aa"/>
                  <w:lang w:val="en-US"/>
                </w:rPr>
                <w:t>combikorm</w:t>
              </w:r>
              <w:r w:rsidR="009C3236" w:rsidRPr="005639D0">
                <w:rPr>
                  <w:rStyle w:val="aa"/>
                  <w:lang w:val="en-US"/>
                </w:rPr>
                <w:t>.</w:t>
              </w:r>
              <w:r w:rsidR="009C3236" w:rsidRPr="0014104F">
                <w:rPr>
                  <w:rStyle w:val="aa"/>
                  <w:lang w:val="en-US"/>
                </w:rPr>
                <w:t>ru</w:t>
              </w:r>
            </w:hyperlink>
            <w:r>
              <w:t>; тел/факс</w:t>
            </w:r>
            <w:r w:rsidRPr="005639D0">
              <w:rPr>
                <w:lang w:val="en-US"/>
              </w:rPr>
              <w:t xml:space="preserve"> (34376) </w:t>
            </w:r>
            <w:r w:rsidR="00B02583">
              <w:t>5</w:t>
            </w:r>
            <w:r w:rsidR="00B02583">
              <w:rPr>
                <w:lang w:val="en-US"/>
              </w:rPr>
              <w:t>-56-</w:t>
            </w:r>
            <w:r w:rsidR="00B02583">
              <w:t>81</w:t>
            </w:r>
            <w:r w:rsidRPr="005639D0">
              <w:rPr>
                <w:lang w:val="en-US"/>
              </w:rPr>
              <w:t>.</w:t>
            </w:r>
          </w:p>
        </w:tc>
      </w:tr>
      <w:tr w:rsidR="009E4FCC" w:rsidRPr="0060273D" w:rsidTr="00D15937">
        <w:trPr>
          <w:jc w:val="center"/>
        </w:trPr>
        <w:tc>
          <w:tcPr>
            <w:tcW w:w="3652" w:type="dxa"/>
            <w:shd w:val="clear" w:color="auto" w:fill="auto"/>
          </w:tcPr>
          <w:p w:rsidR="009E4FCC" w:rsidRPr="0060273D" w:rsidRDefault="009E4FCC" w:rsidP="0060273D">
            <w:pPr>
              <w:jc w:val="both"/>
              <w:rPr>
                <w:color w:val="000000"/>
                <w:szCs w:val="28"/>
              </w:rPr>
            </w:pPr>
            <w:r w:rsidRPr="0060273D">
              <w:rPr>
                <w:rFonts w:eastAsia="Times New Roman"/>
                <w:szCs w:val="24"/>
                <w:lang w:eastAsia="ru-RU"/>
              </w:rPr>
              <w:t xml:space="preserve">Дата и время начала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225821" w:rsidP="00433152">
            <w:pPr>
              <w:jc w:val="both"/>
            </w:pPr>
            <w:r>
              <w:t>«</w:t>
            </w:r>
            <w:r w:rsidR="00E17B49">
              <w:t>0</w:t>
            </w:r>
            <w:r w:rsidR="00433152">
              <w:t>6</w:t>
            </w:r>
            <w:r w:rsidR="009E4FCC">
              <w:t xml:space="preserve">» </w:t>
            </w:r>
            <w:r w:rsidR="007B77AE">
              <w:t>сентябр</w:t>
            </w:r>
            <w:r w:rsidR="009C3236">
              <w:t>я</w:t>
            </w:r>
            <w:r w:rsidR="009E4FCC">
              <w:t xml:space="preserve"> 201</w:t>
            </w:r>
            <w:r w:rsidR="009C3236">
              <w:t>6</w:t>
            </w:r>
            <w:r w:rsidR="009E4FCC">
              <w:t xml:space="preserve"> г. </w:t>
            </w:r>
            <w:r w:rsidR="009C3236">
              <w:t>1</w:t>
            </w:r>
            <w:r w:rsidR="007B77AE">
              <w:t>4</w:t>
            </w:r>
            <w:r w:rsidR="009E4FCC">
              <w:t>:</w:t>
            </w:r>
            <w:r w:rsidR="00E17B49">
              <w:t>0</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sidRPr="0060273D">
              <w:rPr>
                <w:rFonts w:eastAsia="Times New Roman"/>
                <w:szCs w:val="24"/>
                <w:lang w:eastAsia="ru-RU"/>
              </w:rPr>
              <w:t xml:space="preserve">Дата и время окончания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7B77AE" w:rsidP="00433152">
            <w:pPr>
              <w:jc w:val="both"/>
            </w:pPr>
            <w:r>
              <w:t>«0</w:t>
            </w:r>
            <w:r w:rsidR="00433152">
              <w:t>9</w:t>
            </w:r>
            <w:r w:rsidR="009E4FCC">
              <w:t xml:space="preserve">» </w:t>
            </w:r>
            <w:r>
              <w:t>сентября</w:t>
            </w:r>
            <w:r w:rsidR="00B02836">
              <w:t xml:space="preserve"> 201</w:t>
            </w:r>
            <w:r w:rsidR="009C3236">
              <w:t>6</w:t>
            </w:r>
            <w:r w:rsidR="009E4FCC">
              <w:t xml:space="preserve"> г. </w:t>
            </w:r>
            <w:r w:rsidR="009C3236">
              <w:t>1</w:t>
            </w:r>
            <w:r>
              <w:t>4</w:t>
            </w:r>
            <w:r w:rsidR="009E4FCC">
              <w:t>:</w:t>
            </w:r>
            <w:r w:rsidR="00E17B49">
              <w:t>0</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Pr>
                <w:szCs w:val="28"/>
              </w:rPr>
              <w:t>Котировочные заявки принимаются по форме заказчика</w:t>
            </w:r>
          </w:p>
        </w:tc>
        <w:tc>
          <w:tcPr>
            <w:tcW w:w="6378" w:type="dxa"/>
            <w:shd w:val="clear" w:color="auto" w:fill="auto"/>
          </w:tcPr>
          <w:p w:rsidR="009E4FCC" w:rsidRDefault="009E4FCC" w:rsidP="0079461F">
            <w:pPr>
              <w:jc w:val="both"/>
            </w:pPr>
            <w:r>
              <w:t>Приложение №1</w:t>
            </w:r>
          </w:p>
        </w:tc>
      </w:tr>
      <w:tr w:rsidR="009E4FCC" w:rsidRPr="0060273D" w:rsidTr="00D15937">
        <w:trPr>
          <w:jc w:val="center"/>
        </w:trPr>
        <w:tc>
          <w:tcPr>
            <w:tcW w:w="3652" w:type="dxa"/>
            <w:shd w:val="clear" w:color="auto" w:fill="auto"/>
            <w:vAlign w:val="center"/>
          </w:tcPr>
          <w:p w:rsidR="009E4FCC" w:rsidRDefault="009E4FCC" w:rsidP="0060273D">
            <w:pPr>
              <w:rPr>
                <w:szCs w:val="28"/>
              </w:rPr>
            </w:pPr>
            <w:r>
              <w:rPr>
                <w:szCs w:val="28"/>
              </w:rPr>
              <w:t>Подтверждение котировочной заявки</w:t>
            </w:r>
          </w:p>
        </w:tc>
        <w:tc>
          <w:tcPr>
            <w:tcW w:w="6378" w:type="dxa"/>
            <w:shd w:val="clear" w:color="auto" w:fill="auto"/>
          </w:tcPr>
          <w:p w:rsidR="009E4FCC" w:rsidRDefault="009E4FCC" w:rsidP="00E04FC9">
            <w:pPr>
              <w:jc w:val="both"/>
            </w:pPr>
            <w:r>
              <w:rPr>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rPr>
                <w:szCs w:val="28"/>
              </w:rPr>
            </w:pPr>
            <w:r w:rsidRPr="00D96DAA">
              <w:rPr>
                <w:szCs w:val="28"/>
              </w:rPr>
              <w:t>Антидемпинговые меры</w:t>
            </w:r>
            <w:r w:rsidRPr="00D96DAA">
              <w:rPr>
                <w:szCs w:val="28"/>
              </w:rPr>
              <w:tab/>
            </w:r>
          </w:p>
        </w:tc>
        <w:tc>
          <w:tcPr>
            <w:tcW w:w="6378" w:type="dxa"/>
            <w:shd w:val="clear" w:color="auto" w:fill="auto"/>
          </w:tcPr>
          <w:p w:rsidR="00D96DAA" w:rsidRDefault="00D96DAA" w:rsidP="00E04FC9">
            <w:pPr>
              <w:jc w:val="both"/>
              <w:rPr>
                <w:szCs w:val="28"/>
              </w:rPr>
            </w:pPr>
            <w:r w:rsidRPr="00D96DAA">
              <w:rPr>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rPr>
                <w:rFonts w:eastAsia="Times New Roman"/>
                <w:szCs w:val="24"/>
                <w:lang w:eastAsia="ru-RU"/>
              </w:rPr>
            </w:pPr>
            <w:r>
              <w:rPr>
                <w:rFonts w:eastAsia="Times New Roman"/>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jc w:val="both"/>
            </w:pPr>
            <w: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rPr>
                <w:rFonts w:eastAsia="Times New Roman"/>
                <w:szCs w:val="24"/>
                <w:lang w:eastAsia="ru-RU"/>
              </w:rPr>
            </w:pPr>
            <w:r w:rsidRPr="0060273D">
              <w:rPr>
                <w:rFonts w:eastAsia="Times New Roman"/>
                <w:szCs w:val="24"/>
                <w:lang w:eastAsia="ru-RU"/>
              </w:rPr>
              <w:t>Контактный телефон</w:t>
            </w:r>
            <w:r>
              <w:rPr>
                <w:rFonts w:eastAsia="Times New Roman"/>
                <w:szCs w:val="24"/>
                <w:lang w:eastAsia="ru-RU"/>
              </w:rPr>
              <w:t xml:space="preserve">/факс для подачи </w:t>
            </w:r>
            <w:r w:rsidRPr="002F0F80">
              <w:rPr>
                <w:rFonts w:eastAsia="Times New Roman"/>
                <w:szCs w:val="24"/>
                <w:lang w:eastAsia="ru-RU"/>
              </w:rPr>
              <w:t>закупочной документации</w:t>
            </w:r>
          </w:p>
        </w:tc>
        <w:tc>
          <w:tcPr>
            <w:tcW w:w="6378" w:type="dxa"/>
            <w:shd w:val="clear" w:color="auto" w:fill="auto"/>
          </w:tcPr>
          <w:p w:rsidR="009E4FCC" w:rsidRPr="0060273D" w:rsidRDefault="009E4FCC" w:rsidP="00FF04D0">
            <w:pPr>
              <w:jc w:val="both"/>
            </w:pPr>
            <w:r>
              <w:t xml:space="preserve">+7 (34376) </w:t>
            </w:r>
            <w:r w:rsidR="00FF04D0">
              <w:t>5</w:t>
            </w:r>
            <w:r>
              <w:t>-56-</w:t>
            </w:r>
            <w:r w:rsidR="00FF04D0">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jc w:val="center"/>
              <w:rPr>
                <w:b/>
                <w:szCs w:val="28"/>
              </w:rPr>
            </w:pPr>
            <w:r w:rsidRPr="00B37DE8">
              <w:rPr>
                <w:b/>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jc w:val="both"/>
              <w:rPr>
                <w:color w:val="000000"/>
                <w:szCs w:val="28"/>
              </w:rPr>
            </w:pPr>
            <w:r>
              <w:rPr>
                <w:color w:val="000000"/>
                <w:szCs w:val="28"/>
              </w:rPr>
              <w:t>Критерии и порядок оценки котировочных заявок</w:t>
            </w:r>
          </w:p>
        </w:tc>
        <w:tc>
          <w:tcPr>
            <w:tcW w:w="6378" w:type="dxa"/>
            <w:shd w:val="clear" w:color="auto" w:fill="auto"/>
          </w:tcPr>
          <w:p w:rsidR="009E4FCC" w:rsidRPr="00076B28" w:rsidRDefault="009E4FCC" w:rsidP="00C0697A">
            <w:pPr>
              <w:jc w:val="both"/>
            </w:pPr>
            <w: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jc w:val="center"/>
              <w:rPr>
                <w:b/>
              </w:rPr>
            </w:pPr>
            <w:r w:rsidRPr="00AC5970">
              <w:rPr>
                <w:b/>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jc w:val="both"/>
              <w:rPr>
                <w:szCs w:val="28"/>
              </w:rPr>
            </w:pPr>
            <w:r>
              <w:rPr>
                <w:szCs w:val="28"/>
              </w:rPr>
              <w:t>Перечень пр</w:t>
            </w:r>
            <w:r w:rsidR="008B5B02">
              <w:rPr>
                <w:szCs w:val="28"/>
              </w:rPr>
              <w:t>илагаемых</w:t>
            </w:r>
            <w:r w:rsidR="00F051D9">
              <w:rPr>
                <w:szCs w:val="28"/>
              </w:rPr>
              <w:t xml:space="preserve"> </w:t>
            </w:r>
            <w:r w:rsidR="008B5B02">
              <w:rPr>
                <w:szCs w:val="28"/>
              </w:rPr>
              <w:t xml:space="preserve">документов </w:t>
            </w:r>
            <w:r>
              <w:rPr>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jc w:val="both"/>
              <w:rPr>
                <w:i/>
              </w:rPr>
            </w:pPr>
            <w:r w:rsidRPr="00B02583">
              <w:rPr>
                <w:i/>
              </w:rPr>
              <w:t xml:space="preserve">Для </w:t>
            </w:r>
            <w:r w:rsidR="009144EA" w:rsidRPr="00B02583">
              <w:rPr>
                <w:i/>
              </w:rPr>
              <w:t>юридически</w:t>
            </w:r>
            <w:r w:rsidRPr="00B02583">
              <w:rPr>
                <w:i/>
              </w:rPr>
              <w:t>х лиц и индивидуальных предпринимателей:</w:t>
            </w:r>
          </w:p>
          <w:p w:rsidR="009E4FCC" w:rsidRPr="00076A4B" w:rsidRDefault="009E4FCC" w:rsidP="000046B2">
            <w:pPr>
              <w:jc w:val="both"/>
            </w:pPr>
            <w:r w:rsidRPr="00076A4B">
              <w:t>Свидетельство о регистрации;</w:t>
            </w:r>
          </w:p>
          <w:p w:rsidR="009E4FCC" w:rsidRPr="00076A4B" w:rsidRDefault="009E4FCC" w:rsidP="000046B2">
            <w:pPr>
              <w:jc w:val="both"/>
            </w:pPr>
            <w:r w:rsidRPr="00076A4B">
              <w:t>Свидетельство о постановке на налоговый учет;</w:t>
            </w:r>
          </w:p>
          <w:p w:rsidR="009E4FCC" w:rsidRPr="00076A4B" w:rsidRDefault="009E4FCC" w:rsidP="000046B2">
            <w:pPr>
              <w:jc w:val="both"/>
            </w:pPr>
            <w:r w:rsidRPr="00076A4B">
              <w:t>Выписка из Единого государственного реестра юр.</w:t>
            </w:r>
            <w:r>
              <w:t xml:space="preserve"> </w:t>
            </w:r>
            <w:r w:rsidRPr="00076A4B">
              <w:t xml:space="preserve">лиц (не позднее </w:t>
            </w:r>
            <w:r>
              <w:t>шести месяцев</w:t>
            </w:r>
            <w:r w:rsidRPr="00076A4B">
              <w:t xml:space="preserve"> на день подачи котировочной заявки);</w:t>
            </w:r>
          </w:p>
          <w:p w:rsidR="009E4FCC" w:rsidRPr="00076A4B" w:rsidRDefault="009E4FCC" w:rsidP="000046B2">
            <w:pPr>
              <w:jc w:val="both"/>
            </w:pPr>
            <w:r w:rsidRPr="00076A4B">
              <w:t>Справка о состоянии расчётов по налогам, сборам, пеням и штрафам (выдается в ФНС);</w:t>
            </w:r>
          </w:p>
          <w:p w:rsidR="009E4FCC" w:rsidRPr="00076A4B" w:rsidRDefault="009E4FCC" w:rsidP="000046B2">
            <w:pPr>
              <w:jc w:val="both"/>
            </w:pPr>
            <w:r w:rsidRPr="00076A4B">
              <w:t>Копия устава;</w:t>
            </w:r>
          </w:p>
          <w:p w:rsidR="009E4FCC" w:rsidRPr="00076A4B" w:rsidRDefault="00F051D9" w:rsidP="000046B2">
            <w:pPr>
              <w:jc w:val="both"/>
            </w:pPr>
            <w:r>
              <w:t>Приказ и п</w:t>
            </w:r>
            <w:r w:rsidR="009E4FCC" w:rsidRPr="00076A4B">
              <w:t>р</w:t>
            </w:r>
            <w:r w:rsidR="009E4FCC">
              <w:t>отокол</w:t>
            </w:r>
            <w:r>
              <w:t>/</w:t>
            </w:r>
            <w:r w:rsidR="009E4FCC">
              <w:t>решение</w:t>
            </w:r>
            <w:r w:rsidR="009E4FCC" w:rsidRPr="00076A4B">
              <w:t xml:space="preserve"> о назначении руководителя;</w:t>
            </w:r>
          </w:p>
          <w:p w:rsidR="009E4FCC" w:rsidRDefault="009E4FCC" w:rsidP="000046B2">
            <w:pPr>
              <w:jc w:val="both"/>
            </w:pPr>
            <w:r>
              <w:t xml:space="preserve">Реквизиты </w:t>
            </w:r>
            <w:r w:rsidRPr="00076A4B">
              <w:t>предприятия</w:t>
            </w:r>
            <w:r>
              <w:t xml:space="preserve"> (Карточка предприятия)</w:t>
            </w:r>
            <w:r w:rsidRPr="00076A4B">
              <w:t>.</w:t>
            </w:r>
          </w:p>
          <w:p w:rsidR="009E4FCC" w:rsidRDefault="009E4FCC" w:rsidP="000046B2">
            <w:pPr>
              <w:jc w:val="both"/>
            </w:pPr>
            <w:r>
              <w:t>Доверенность на уполномоченное лицо</w:t>
            </w:r>
          </w:p>
          <w:p w:rsidR="008355DF" w:rsidRDefault="008355DF" w:rsidP="000046B2">
            <w:pPr>
              <w:jc w:val="both"/>
            </w:pPr>
            <w:r w:rsidRPr="008355DF">
              <w:t>Документ, подтверждающий решение (одобрение) крупной сд</w:t>
            </w:r>
            <w:r w:rsidR="009E6741">
              <w:t>елки или решение о не крупности</w:t>
            </w:r>
          </w:p>
          <w:p w:rsidR="00251D32" w:rsidRDefault="009E4FCC" w:rsidP="00251D32">
            <w:pPr>
              <w:jc w:val="both"/>
            </w:pPr>
            <w: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jc w:val="center"/>
              <w:rPr>
                <w:b/>
              </w:rPr>
            </w:pPr>
            <w:r w:rsidRPr="00AC5970">
              <w:rPr>
                <w:b/>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jc w:val="both"/>
              <w:rPr>
                <w:szCs w:val="28"/>
              </w:rPr>
            </w:pPr>
            <w:r>
              <w:rPr>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jc w:val="both"/>
            </w:pPr>
            <w: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jc w:val="both"/>
              <w:rPr>
                <w:color w:val="000000"/>
                <w:szCs w:val="28"/>
              </w:rPr>
            </w:pPr>
            <w:r>
              <w:rPr>
                <w:color w:val="000000"/>
                <w:szCs w:val="28"/>
              </w:rPr>
              <w:t>Срок, место и порядок</w:t>
            </w:r>
            <w:r w:rsidRPr="0060273D">
              <w:rPr>
                <w:color w:val="000000"/>
                <w:szCs w:val="28"/>
              </w:rPr>
              <w:t xml:space="preserve"> предо</w:t>
            </w:r>
            <w:r>
              <w:rPr>
                <w:color w:val="000000"/>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jc w:val="both"/>
            </w:pPr>
            <w:r>
              <w:t>По письменному запросу в течение одного рабочего дня с момента поступления запроса.</w:t>
            </w:r>
          </w:p>
          <w:p w:rsidR="009E4FCC" w:rsidRPr="00076B28" w:rsidRDefault="009E4FCC" w:rsidP="000046B2">
            <w:pPr>
              <w:jc w:val="both"/>
            </w:pPr>
            <w:r w:rsidRPr="00076B28">
              <w:t>Российская Федерация, 62</w:t>
            </w:r>
            <w:r>
              <w:t>3</w:t>
            </w:r>
            <w:r w:rsidRPr="00076B28">
              <w:t>53</w:t>
            </w:r>
            <w:r>
              <w:t>7</w:t>
            </w:r>
            <w:r w:rsidRPr="00076B28">
              <w:t>, Свердловская обл., г. Богданович, ул. Степана Разина, 64</w:t>
            </w:r>
            <w:r w:rsidRPr="0010783A">
              <w:t xml:space="preserve">, </w:t>
            </w:r>
            <w:proofErr w:type="spellStart"/>
            <w:r w:rsidRPr="0010783A">
              <w:t>каб</w:t>
            </w:r>
            <w:proofErr w:type="spellEnd"/>
            <w:r w:rsidRPr="0010783A">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jc w:val="center"/>
              <w:rPr>
                <w:b/>
                <w:highlight w:val="darkGray"/>
              </w:rPr>
            </w:pPr>
            <w:r w:rsidRPr="00AC5970">
              <w:rPr>
                <w:b/>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t>zakupki.</w:t>
            </w:r>
            <w:r>
              <w:t xml:space="preserve">gov.ru </w:t>
            </w:r>
          </w:p>
        </w:tc>
      </w:tr>
      <w:tr w:rsidR="00A01F5D" w:rsidTr="001F103B">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jc w:val="center"/>
              <w:rPr>
                <w:b/>
              </w:rPr>
            </w:pPr>
            <w:r>
              <w:rPr>
                <w:b/>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jc w:val="both"/>
              <w:rPr>
                <w:szCs w:val="28"/>
              </w:rPr>
            </w:pPr>
            <w:r>
              <w:rPr>
                <w:szCs w:val="28"/>
              </w:rPr>
              <w:t>Р</w:t>
            </w:r>
            <w:r w:rsidRPr="001E17CC">
              <w:rPr>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jc w:val="both"/>
            </w:pPr>
            <w: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jc w:val="both"/>
              <w:rPr>
                <w:szCs w:val="28"/>
              </w:rPr>
            </w:pPr>
            <w:r>
              <w:rPr>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jc w:val="both"/>
            </w:pPr>
            <w:r>
              <w:t>Приложение №3</w:t>
            </w:r>
          </w:p>
        </w:tc>
      </w:tr>
    </w:tbl>
    <w:p w:rsidR="00955338" w:rsidRDefault="00955338"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F45092" w:rsidRDefault="00F45092" w:rsidP="00D123B1">
      <w:pPr>
        <w:jc w:val="both"/>
        <w:sectPr w:rsidR="00F45092" w:rsidSect="00225821">
          <w:pgSz w:w="11906" w:h="16838"/>
          <w:pgMar w:top="720" w:right="720" w:bottom="720" w:left="1134" w:header="567" w:footer="567" w:gutter="0"/>
          <w:cols w:space="708"/>
          <w:docGrid w:linePitch="360"/>
        </w:sectPr>
      </w:pPr>
    </w:p>
    <w:p w:rsidR="004D0CDE" w:rsidRDefault="004D0CDE" w:rsidP="00D123B1">
      <w:pPr>
        <w:jc w:val="both"/>
      </w:pPr>
    </w:p>
    <w:p w:rsidR="00503EEE" w:rsidRPr="001D3871" w:rsidRDefault="00503EEE" w:rsidP="001D3871">
      <w:pPr>
        <w:ind w:left="4820" w:firstLine="6"/>
        <w:jc w:val="both"/>
        <w:rPr>
          <w:smallCaps/>
          <w:szCs w:val="24"/>
        </w:rPr>
      </w:pPr>
      <w:r w:rsidRPr="001D3871">
        <w:rPr>
          <w:smallCaps/>
          <w:szCs w:val="24"/>
        </w:rPr>
        <w:t>ОАО «Богдановичский комбикормовый завод»</w:t>
      </w:r>
    </w:p>
    <w:p w:rsidR="00503EEE" w:rsidRPr="001D3871" w:rsidRDefault="00503EEE" w:rsidP="001D3871">
      <w:pPr>
        <w:ind w:left="4820" w:firstLine="6"/>
        <w:jc w:val="both"/>
        <w:rPr>
          <w:smallCaps/>
          <w:szCs w:val="24"/>
        </w:rPr>
      </w:pPr>
      <w:r w:rsidRPr="001D3871">
        <w:rPr>
          <w:smallCaps/>
          <w:szCs w:val="24"/>
        </w:rPr>
        <w:t>Председателю комиссии</w:t>
      </w:r>
    </w:p>
    <w:p w:rsidR="00503EEE" w:rsidRDefault="00503EEE" w:rsidP="00503EEE">
      <w:pPr>
        <w:ind w:firstLine="6"/>
        <w:rPr>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7B77AE" w:rsidRDefault="00847E08" w:rsidP="004B6612">
      <w:pPr>
        <w:pStyle w:val="3"/>
        <w:spacing w:after="0"/>
        <w:ind w:firstLine="709"/>
        <w:jc w:val="center"/>
        <w:rPr>
          <w:b/>
          <w:sz w:val="24"/>
          <w:szCs w:val="26"/>
          <w:u w:val="single"/>
        </w:rPr>
      </w:pPr>
      <w:r w:rsidRPr="007B77AE">
        <w:rPr>
          <w:b/>
          <w:sz w:val="24"/>
          <w:szCs w:val="26"/>
          <w:u w:val="single"/>
        </w:rPr>
        <w:t>Соя полножирная экструдированная.</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7B77AE" w:rsidRPr="007B77AE" w:rsidRDefault="007B77AE" w:rsidP="007B77AE">
            <w:pPr>
              <w:pStyle w:val="ConsPlusNormal"/>
              <w:ind w:firstLine="0"/>
              <w:jc w:val="both"/>
              <w:rPr>
                <w:rFonts w:ascii="Times New Roman" w:hAnsi="Times New Roman" w:cs="Times New Roman"/>
                <w:sz w:val="22"/>
                <w:szCs w:val="22"/>
              </w:rPr>
            </w:pPr>
            <w:r w:rsidRPr="007B77AE">
              <w:rPr>
                <w:rFonts w:ascii="Times New Roman" w:hAnsi="Times New Roman" w:cs="Times New Roman"/>
                <w:sz w:val="22"/>
                <w:szCs w:val="22"/>
              </w:rPr>
              <w:t>По факту поставки товара в течение 30 (тридцати) календарных дней.</w:t>
            </w:r>
          </w:p>
          <w:p w:rsidR="00871A57" w:rsidRPr="001B7775" w:rsidRDefault="007B77AE" w:rsidP="007B77AE">
            <w:pPr>
              <w:pStyle w:val="ConsPlusNormal"/>
              <w:widowControl/>
              <w:ind w:firstLine="0"/>
              <w:jc w:val="both"/>
              <w:rPr>
                <w:rFonts w:ascii="Times New Roman" w:hAnsi="Times New Roman" w:cs="Times New Roman"/>
                <w:sz w:val="22"/>
                <w:szCs w:val="22"/>
              </w:rPr>
            </w:pPr>
            <w:r w:rsidRPr="007B77A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847E08" w:rsidP="007B77AE">
            <w:pPr>
              <w:pStyle w:val="ConsPlusNormal"/>
              <w:widowControl/>
              <w:ind w:firstLine="0"/>
              <w:jc w:val="both"/>
              <w:rPr>
                <w:rFonts w:ascii="Times New Roman" w:hAnsi="Times New Roman" w:cs="Times New Roman"/>
                <w:sz w:val="22"/>
                <w:szCs w:val="22"/>
              </w:rPr>
            </w:pPr>
            <w:r w:rsidRPr="00847E08">
              <w:rPr>
                <w:rFonts w:ascii="Times New Roman" w:hAnsi="Times New Roman" w:cs="Times New Roman"/>
                <w:sz w:val="22"/>
                <w:szCs w:val="22"/>
              </w:rPr>
              <w:t xml:space="preserve">Отгрузка до </w:t>
            </w:r>
            <w:r w:rsidR="007B77AE">
              <w:rPr>
                <w:rFonts w:ascii="Times New Roman" w:hAnsi="Times New Roman" w:cs="Times New Roman"/>
                <w:sz w:val="22"/>
                <w:szCs w:val="22"/>
              </w:rPr>
              <w:t>2</w:t>
            </w:r>
            <w:r w:rsidR="007549A3">
              <w:rPr>
                <w:rFonts w:ascii="Times New Roman" w:hAnsi="Times New Roman" w:cs="Times New Roman"/>
                <w:sz w:val="22"/>
                <w:szCs w:val="22"/>
              </w:rPr>
              <w:t>5</w:t>
            </w:r>
            <w:r w:rsidRPr="00847E08">
              <w:rPr>
                <w:rFonts w:ascii="Times New Roman" w:hAnsi="Times New Roman" w:cs="Times New Roman"/>
                <w:sz w:val="22"/>
                <w:szCs w:val="22"/>
              </w:rPr>
              <w:t>.0</w:t>
            </w:r>
            <w:r w:rsidR="007B77AE">
              <w:rPr>
                <w:rFonts w:ascii="Times New Roman" w:hAnsi="Times New Roman" w:cs="Times New Roman"/>
                <w:sz w:val="22"/>
                <w:szCs w:val="22"/>
              </w:rPr>
              <w:t>9</w:t>
            </w:r>
            <w:r w:rsidRPr="00847E08">
              <w:rPr>
                <w:rFonts w:ascii="Times New Roman" w:hAnsi="Times New Roman" w:cs="Times New Roman"/>
                <w:sz w:val="22"/>
                <w:szCs w:val="22"/>
              </w:rPr>
              <w:t>.2016г</w:t>
            </w:r>
            <w:r>
              <w:rPr>
                <w:rFonts w:ascii="Times New Roman" w:hAnsi="Times New Roman" w:cs="Times New Roman"/>
                <w:sz w:val="22"/>
                <w:szCs w:val="22"/>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jc w:val="both"/>
              <w:rPr>
                <w:i/>
              </w:rPr>
            </w:pPr>
            <w:r w:rsidRPr="00294B3C">
              <w:rPr>
                <w:i/>
              </w:rPr>
              <w:t xml:space="preserve">Для </w:t>
            </w:r>
            <w:r w:rsidR="008B5B02" w:rsidRPr="00294B3C">
              <w:rPr>
                <w:i/>
              </w:rPr>
              <w:t>юридических</w:t>
            </w:r>
            <w:r w:rsidRPr="00294B3C">
              <w:rPr>
                <w:i/>
              </w:rPr>
              <w:t xml:space="preserve"> лиц и индивидуальных предпринимателей:</w:t>
            </w:r>
          </w:p>
          <w:p w:rsidR="00DD0D58" w:rsidRPr="001B7775" w:rsidRDefault="00DD0D58" w:rsidP="00DD0D58">
            <w:pPr>
              <w:jc w:val="both"/>
            </w:pPr>
            <w:r w:rsidRPr="001B7775">
              <w:t>Свидетельство о регистрации;</w:t>
            </w:r>
          </w:p>
          <w:p w:rsidR="00DD0D58" w:rsidRPr="001B7775" w:rsidRDefault="00DD0D58" w:rsidP="00DD0D58">
            <w:pPr>
              <w:jc w:val="both"/>
            </w:pPr>
            <w:r w:rsidRPr="001B7775">
              <w:t>Свидетельство о постановке на налоговый учет;</w:t>
            </w:r>
          </w:p>
          <w:p w:rsidR="00DD0D58" w:rsidRPr="001B7775" w:rsidRDefault="00DD0D58" w:rsidP="00DD0D58">
            <w:pPr>
              <w:jc w:val="both"/>
            </w:pPr>
            <w:r w:rsidRPr="001B7775">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jc w:val="both"/>
            </w:pPr>
            <w:r w:rsidRPr="001B7775">
              <w:t xml:space="preserve">Справка о состоянии расчётов по налогам, сборам, </w:t>
            </w:r>
            <w:r w:rsidR="00D60FE9">
              <w:t>пеням и штрафам (выдается в ФНС</w:t>
            </w:r>
            <w:r w:rsidRPr="001B7775">
              <w:t>);</w:t>
            </w:r>
          </w:p>
          <w:p w:rsidR="00DD0D58" w:rsidRPr="001B7775" w:rsidRDefault="00DD0D58" w:rsidP="00DD0D58">
            <w:pPr>
              <w:jc w:val="both"/>
            </w:pPr>
            <w:r w:rsidRPr="001B7775">
              <w:t>Копия устава;</w:t>
            </w:r>
          </w:p>
          <w:p w:rsidR="00F051D9" w:rsidRPr="00076A4B" w:rsidRDefault="00F051D9" w:rsidP="00F051D9">
            <w:pPr>
              <w:jc w:val="both"/>
            </w:pPr>
            <w:r>
              <w:t>Приказ и п</w:t>
            </w:r>
            <w:r w:rsidRPr="00076A4B">
              <w:t>р</w:t>
            </w:r>
            <w:r>
              <w:t>отокол/решение</w:t>
            </w:r>
            <w:r w:rsidRPr="00076A4B">
              <w:t xml:space="preserve"> о назначении руководителя;</w:t>
            </w:r>
          </w:p>
          <w:p w:rsidR="00DD0D58" w:rsidRPr="001B7775" w:rsidRDefault="00DD0D58" w:rsidP="00DD0D58">
            <w:pPr>
              <w:jc w:val="both"/>
            </w:pPr>
            <w:r w:rsidRPr="001B7775">
              <w:t>Реквизиты предприятия (Карточка предприятия).</w:t>
            </w:r>
          </w:p>
          <w:p w:rsidR="00DD0D58" w:rsidRPr="001B7775" w:rsidRDefault="00DD0D58" w:rsidP="00DD0D58">
            <w:pPr>
              <w:jc w:val="both"/>
            </w:pPr>
            <w:r w:rsidRPr="001B7775">
              <w:t>Доверенность на уполномоченное лицо</w:t>
            </w:r>
          </w:p>
          <w:p w:rsidR="001E17CC" w:rsidRPr="001B7775" w:rsidRDefault="001E17CC" w:rsidP="00DD0D58">
            <w:pPr>
              <w:jc w:val="both"/>
            </w:pPr>
            <w:r>
              <w:t>Д</w:t>
            </w:r>
            <w:r w:rsidRPr="001E17CC">
              <w:t>окумент, подтверждающий решени</w:t>
            </w:r>
            <w:r>
              <w:t>е</w:t>
            </w:r>
            <w:r w:rsidRPr="001E17CC">
              <w:t xml:space="preserve"> (одобрени</w:t>
            </w:r>
            <w:r>
              <w:t>е</w:t>
            </w:r>
            <w:r w:rsidRPr="001E17CC">
              <w:t>) крупной сделки</w:t>
            </w:r>
            <w:r>
              <w:t xml:space="preserve"> или решение о не крупности</w:t>
            </w:r>
            <w:r w:rsidR="008355DF">
              <w:t>;</w:t>
            </w:r>
          </w:p>
          <w:p w:rsidR="00BD6933" w:rsidRPr="00847E08" w:rsidRDefault="00DD0D58" w:rsidP="00847E08">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Количество,</w:t>
            </w:r>
          </w:p>
          <w:p w:rsidR="00D15110" w:rsidRPr="00326A6C" w:rsidRDefault="00A01F5D" w:rsidP="00BA46B2">
            <w:pPr>
              <w:jc w:val="center"/>
              <w:rPr>
                <w:b/>
                <w:smallCaps/>
                <w:szCs w:val="24"/>
              </w:rPr>
            </w:pPr>
            <w:r>
              <w:rPr>
                <w:b/>
                <w:smallCaps/>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jc w:val="center"/>
              <w:rPr>
                <w:b/>
                <w:smallCaps/>
                <w:szCs w:val="24"/>
              </w:rPr>
            </w:pPr>
            <w:r w:rsidRPr="00326A6C">
              <w:rPr>
                <w:b/>
                <w:smallCaps/>
                <w:szCs w:val="24"/>
              </w:rPr>
              <w:t xml:space="preserve">Сумма, </w:t>
            </w:r>
            <w:proofErr w:type="spellStart"/>
            <w:r w:rsidRPr="00326A6C">
              <w:rPr>
                <w:b/>
                <w:smallCaps/>
                <w:szCs w:val="24"/>
              </w:rPr>
              <w:t>руб</w:t>
            </w:r>
            <w:proofErr w:type="spellEnd"/>
          </w:p>
          <w:p w:rsidR="00D15110" w:rsidRPr="00326A6C" w:rsidRDefault="00D15110" w:rsidP="00011F1E">
            <w:pPr>
              <w:jc w:val="center"/>
              <w:rPr>
                <w:b/>
                <w:smallCaps/>
                <w:szCs w:val="24"/>
              </w:rPr>
            </w:pPr>
            <w:r w:rsidRPr="00326A6C">
              <w:rPr>
                <w:b/>
                <w:smallCaps/>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847E08" w:rsidP="000046B2">
            <w:pPr>
              <w:rPr>
                <w:szCs w:val="24"/>
              </w:rPr>
            </w:pPr>
            <w:r w:rsidRPr="00847E08">
              <w:rPr>
                <w:szCs w:val="24"/>
              </w:rPr>
              <w:t>Соя полножирная экструдированная.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7B77AE" w:rsidP="00847E08">
            <w:pPr>
              <w:jc w:val="center"/>
              <w:rPr>
                <w:szCs w:val="24"/>
              </w:rPr>
            </w:pPr>
            <w:r>
              <w:rPr>
                <w:szCs w:val="24"/>
              </w:rPr>
              <w:t>50</w:t>
            </w:r>
            <w:r w:rsidR="00847E08">
              <w:rPr>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jc w:val="right"/>
              <w:rPr>
                <w:szCs w:val="24"/>
              </w:rPr>
            </w:pPr>
          </w:p>
        </w:tc>
      </w:tr>
    </w:tbl>
    <w:p w:rsidR="004D0CDE" w:rsidRDefault="004D0CDE" w:rsidP="005E01E7">
      <w:pPr>
        <w:pStyle w:val="3"/>
        <w:spacing w:after="0"/>
        <w:jc w:val="both"/>
        <w:rPr>
          <w:sz w:val="24"/>
          <w:szCs w:val="24"/>
        </w:rPr>
      </w:pPr>
    </w:p>
    <w:p w:rsidR="000046B2" w:rsidRDefault="00847E08" w:rsidP="00EB738D">
      <w:pPr>
        <w:pStyle w:val="3"/>
        <w:spacing w:after="0"/>
        <w:ind w:firstLine="709"/>
        <w:jc w:val="both"/>
        <w:rPr>
          <w:rFonts w:eastAsia="Calibri"/>
          <w:sz w:val="24"/>
          <w:szCs w:val="24"/>
          <w:lang w:eastAsia="en-US"/>
        </w:rPr>
      </w:pPr>
      <w:r w:rsidRPr="00847E08">
        <w:rPr>
          <w:rFonts w:eastAsia="Calibri"/>
          <w:sz w:val="24"/>
          <w:szCs w:val="24"/>
          <w:lang w:eastAsia="en-US"/>
        </w:rPr>
        <w:t xml:space="preserve">В том числе транспортные расходы до станции назначения Богданович Свердловской </w:t>
      </w:r>
      <w:proofErr w:type="spellStart"/>
      <w:r w:rsidRPr="00847E08">
        <w:rPr>
          <w:rFonts w:eastAsia="Calibri"/>
          <w:sz w:val="24"/>
          <w:szCs w:val="24"/>
          <w:lang w:eastAsia="en-US"/>
        </w:rPr>
        <w:t>ж.д</w:t>
      </w:r>
      <w:proofErr w:type="spellEnd"/>
      <w:r w:rsidRPr="00847E08">
        <w:rPr>
          <w:rFonts w:eastAsia="Calibri"/>
          <w:sz w:val="24"/>
          <w:szCs w:val="24"/>
          <w:lang w:eastAsia="en-US"/>
        </w:rPr>
        <w:t>. Качество товара соответствует требованиям Заказчика и требованиям ГОСТ, ТУ.</w:t>
      </w:r>
    </w:p>
    <w:p w:rsidR="00847E08" w:rsidRDefault="00847E08" w:rsidP="00EB738D">
      <w:pPr>
        <w:pStyle w:val="3"/>
        <w:spacing w:after="0"/>
        <w:ind w:firstLine="709"/>
        <w:jc w:val="both"/>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3348"/>
        <w:gridCol w:w="3336"/>
      </w:tblGrid>
      <w:tr w:rsidR="00433152" w:rsidRPr="00433152" w:rsidTr="00F26E4B">
        <w:tc>
          <w:tcPr>
            <w:tcW w:w="3436" w:type="dxa"/>
            <w:shd w:val="clear" w:color="auto" w:fill="auto"/>
          </w:tcPr>
          <w:p w:rsidR="00433152" w:rsidRPr="00433152" w:rsidRDefault="00433152" w:rsidP="00F26E4B">
            <w:pPr>
              <w:jc w:val="center"/>
              <w:rPr>
                <w:sz w:val="20"/>
                <w:szCs w:val="20"/>
              </w:rPr>
            </w:pPr>
            <w:r w:rsidRPr="00433152">
              <w:rPr>
                <w:sz w:val="20"/>
                <w:szCs w:val="20"/>
              </w:rPr>
              <w:t>Наименование показателя (без пересчета на абсолютно сухое вещество или реальную влагу и летучие вещества)</w:t>
            </w:r>
          </w:p>
        </w:tc>
        <w:tc>
          <w:tcPr>
            <w:tcW w:w="3436" w:type="dxa"/>
            <w:shd w:val="clear" w:color="auto" w:fill="auto"/>
          </w:tcPr>
          <w:p w:rsidR="00433152" w:rsidRPr="00433152" w:rsidRDefault="00433152" w:rsidP="00F26E4B">
            <w:pPr>
              <w:jc w:val="center"/>
              <w:rPr>
                <w:sz w:val="20"/>
                <w:szCs w:val="20"/>
              </w:rPr>
            </w:pPr>
            <w:r w:rsidRPr="00433152">
              <w:rPr>
                <w:sz w:val="20"/>
                <w:szCs w:val="20"/>
              </w:rPr>
              <w:t>Параметр</w:t>
            </w:r>
          </w:p>
        </w:tc>
        <w:tc>
          <w:tcPr>
            <w:tcW w:w="3436" w:type="dxa"/>
            <w:shd w:val="clear" w:color="auto" w:fill="auto"/>
          </w:tcPr>
          <w:p w:rsidR="00433152" w:rsidRPr="00433152" w:rsidRDefault="00433152" w:rsidP="00F26E4B">
            <w:pPr>
              <w:jc w:val="center"/>
              <w:rPr>
                <w:sz w:val="20"/>
                <w:szCs w:val="20"/>
              </w:rPr>
            </w:pPr>
            <w:r w:rsidRPr="00433152">
              <w:rPr>
                <w:sz w:val="20"/>
                <w:szCs w:val="20"/>
              </w:rPr>
              <w:t>Метод исследования показателя</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Сырой протеин (</w:t>
            </w:r>
            <w:r w:rsidRPr="00433152">
              <w:rPr>
                <w:b/>
                <w:sz w:val="20"/>
                <w:szCs w:val="20"/>
              </w:rPr>
              <w:t>СП</w:t>
            </w:r>
            <w:r w:rsidRPr="00433152">
              <w:rPr>
                <w:sz w:val="20"/>
                <w:szCs w:val="20"/>
              </w:rPr>
              <w:t>)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менее 37,00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32044.1.2012</w:t>
            </w:r>
          </w:p>
        </w:tc>
      </w:tr>
      <w:tr w:rsidR="00433152" w:rsidRPr="00433152" w:rsidTr="00F26E4B">
        <w:trPr>
          <w:trHeight w:val="752"/>
        </w:trPr>
        <w:tc>
          <w:tcPr>
            <w:tcW w:w="3436" w:type="dxa"/>
            <w:shd w:val="clear" w:color="auto" w:fill="auto"/>
          </w:tcPr>
          <w:p w:rsidR="00433152" w:rsidRPr="00433152" w:rsidRDefault="00433152" w:rsidP="00F26E4B">
            <w:pPr>
              <w:jc w:val="both"/>
              <w:rPr>
                <w:sz w:val="20"/>
                <w:szCs w:val="20"/>
              </w:rPr>
            </w:pPr>
            <w:r w:rsidRPr="00433152">
              <w:rPr>
                <w:sz w:val="20"/>
                <w:szCs w:val="20"/>
              </w:rPr>
              <w:t xml:space="preserve">Сырой протеин в пересчете на </w:t>
            </w:r>
            <w:proofErr w:type="spellStart"/>
            <w:r w:rsidRPr="00433152">
              <w:rPr>
                <w:sz w:val="20"/>
                <w:szCs w:val="20"/>
              </w:rPr>
              <w:t>а.с.в</w:t>
            </w:r>
            <w:proofErr w:type="spellEnd"/>
            <w:r w:rsidRPr="00433152">
              <w:rPr>
                <w:sz w:val="20"/>
                <w:szCs w:val="20"/>
              </w:rPr>
              <w:t>.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менее 41,00</w:t>
            </w:r>
          </w:p>
        </w:tc>
        <w:tc>
          <w:tcPr>
            <w:tcW w:w="3436" w:type="dxa"/>
            <w:shd w:val="clear" w:color="auto" w:fill="auto"/>
          </w:tcPr>
          <w:p w:rsidR="00433152" w:rsidRPr="00433152" w:rsidRDefault="00433152" w:rsidP="00F26E4B">
            <w:pPr>
              <w:jc w:val="center"/>
              <w:rPr>
                <w:sz w:val="20"/>
                <w:szCs w:val="20"/>
                <w:lang w:val="en-US"/>
              </w:rPr>
            </w:pPr>
            <w:r w:rsidRPr="00433152">
              <w:rPr>
                <w:sz w:val="20"/>
                <w:szCs w:val="20"/>
              </w:rPr>
              <w:t>Путем пересчета по формуле:</w:t>
            </w:r>
          </w:p>
          <w:p w:rsidR="00433152" w:rsidRPr="00433152" w:rsidRDefault="00433152" w:rsidP="00F26E4B">
            <w:pPr>
              <w:jc w:val="center"/>
              <w:rPr>
                <w:sz w:val="20"/>
                <w:szCs w:val="20"/>
                <w:lang w:val="en-US"/>
              </w:rPr>
            </w:pPr>
            <m:oMathPara>
              <m:oMath>
                <m:f>
                  <m:fPr>
                    <m:ctrlPr>
                      <w:rPr>
                        <w:rFonts w:ascii="Cambria Math" w:hAnsi="Cambria Math"/>
                        <w:i/>
                        <w:sz w:val="20"/>
                        <w:szCs w:val="20"/>
                        <w:lang w:val="en-US"/>
                      </w:rPr>
                    </m:ctrlPr>
                  </m:fPr>
                  <m:num>
                    <m:r>
                      <w:rPr>
                        <w:rFonts w:ascii="Cambria Math" w:hAnsi="Cambria Math"/>
                        <w:sz w:val="20"/>
                        <w:szCs w:val="20"/>
                      </w:rPr>
                      <m:t>СП</m:t>
                    </m:r>
                  </m:num>
                  <m:den>
                    <m:r>
                      <w:rPr>
                        <w:rFonts w:ascii="Cambria Math" w:hAnsi="Cambria Math"/>
                        <w:sz w:val="20"/>
                        <w:szCs w:val="20"/>
                        <w:lang w:val="en-US"/>
                      </w:rPr>
                      <m:t>100-W</m:t>
                    </m:r>
                  </m:den>
                </m:f>
                <m:r>
                  <w:rPr>
                    <w:rFonts w:ascii="Cambria Math" w:hAnsi="Cambria Math"/>
                    <w:sz w:val="20"/>
                    <w:szCs w:val="20"/>
                    <w:lang w:val="en-US"/>
                  </w:rPr>
                  <m:t>∙100</m:t>
                </m:r>
              </m:oMath>
            </m:oMathPara>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Растворимый протеин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менее 27,70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13979.3-68</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Белок по </w:t>
            </w:r>
            <w:proofErr w:type="spellStart"/>
            <w:r w:rsidRPr="00433152">
              <w:rPr>
                <w:sz w:val="20"/>
                <w:szCs w:val="20"/>
              </w:rPr>
              <w:t>Барштейну</w:t>
            </w:r>
            <w:proofErr w:type="spellEnd"/>
            <w:r w:rsidRPr="00433152">
              <w:rPr>
                <w:sz w:val="20"/>
                <w:szCs w:val="20"/>
              </w:rPr>
              <w:t xml:space="preserve">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менее 35,00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28178-89</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Сырой жир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менее 18,5</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13496.15-97</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Влага и летучие вещества (</w:t>
            </w:r>
            <w:r w:rsidRPr="00433152">
              <w:rPr>
                <w:b/>
                <w:sz w:val="20"/>
                <w:szCs w:val="20"/>
                <w:lang w:val="en-US"/>
              </w:rPr>
              <w:t>W</w:t>
            </w:r>
            <w:r w:rsidRPr="00433152">
              <w:rPr>
                <w:sz w:val="20"/>
                <w:szCs w:val="20"/>
              </w:rPr>
              <w:t>)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10,00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13979.1-68,</w:t>
            </w:r>
          </w:p>
          <w:p w:rsidR="00433152" w:rsidRPr="00433152" w:rsidRDefault="00433152" w:rsidP="00F26E4B">
            <w:pPr>
              <w:jc w:val="center"/>
              <w:rPr>
                <w:sz w:val="20"/>
                <w:szCs w:val="20"/>
              </w:rPr>
            </w:pPr>
            <w:r w:rsidRPr="00433152">
              <w:rPr>
                <w:sz w:val="20"/>
                <w:szCs w:val="20"/>
              </w:rPr>
              <w:t>ГОСТ Р 54705-2011</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Сырая зола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6,40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13979.6-69</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Активность </w:t>
            </w:r>
            <w:proofErr w:type="spellStart"/>
            <w:r w:rsidRPr="00433152">
              <w:rPr>
                <w:sz w:val="20"/>
                <w:szCs w:val="20"/>
              </w:rPr>
              <w:t>уреазы</w:t>
            </w:r>
            <w:proofErr w:type="spellEnd"/>
            <w:r w:rsidRPr="00433152">
              <w:rPr>
                <w:sz w:val="20"/>
                <w:szCs w:val="20"/>
              </w:rPr>
              <w:t xml:space="preserve"> (изменение </w:t>
            </w:r>
            <w:r w:rsidRPr="00433152">
              <w:rPr>
                <w:sz w:val="20"/>
                <w:szCs w:val="20"/>
                <w:lang w:val="en-US"/>
              </w:rPr>
              <w:t>pH</w:t>
            </w:r>
            <w:r w:rsidRPr="00433152">
              <w:rPr>
                <w:sz w:val="20"/>
                <w:szCs w:val="20"/>
              </w:rPr>
              <w:t xml:space="preserve"> за 30 минут) </w:t>
            </w:r>
          </w:p>
        </w:tc>
        <w:tc>
          <w:tcPr>
            <w:tcW w:w="3436" w:type="dxa"/>
            <w:shd w:val="clear" w:color="auto" w:fill="auto"/>
          </w:tcPr>
          <w:p w:rsidR="00433152" w:rsidRPr="00433152" w:rsidRDefault="00433152" w:rsidP="00F26E4B">
            <w:pPr>
              <w:jc w:val="center"/>
              <w:rPr>
                <w:sz w:val="20"/>
                <w:szCs w:val="20"/>
              </w:rPr>
            </w:pPr>
            <w:r w:rsidRPr="00433152">
              <w:rPr>
                <w:sz w:val="20"/>
                <w:szCs w:val="20"/>
              </w:rPr>
              <w:t xml:space="preserve">Не менее </w:t>
            </w:r>
            <w:proofErr w:type="gramStart"/>
            <w:r w:rsidRPr="00433152">
              <w:rPr>
                <w:sz w:val="20"/>
                <w:szCs w:val="20"/>
              </w:rPr>
              <w:t>0,05</w:t>
            </w:r>
            <w:proofErr w:type="gramEnd"/>
            <w:r w:rsidRPr="00433152">
              <w:rPr>
                <w:sz w:val="20"/>
                <w:szCs w:val="20"/>
              </w:rPr>
              <w:t xml:space="preserve"> но не более 0,30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13979.9-69</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Зола нерастворимая </w:t>
            </w:r>
            <w:r w:rsidRPr="00433152">
              <w:rPr>
                <w:sz w:val="20"/>
                <w:szCs w:val="20"/>
                <w:lang w:val="en-US"/>
              </w:rPr>
              <w:t xml:space="preserve">HCI </w:t>
            </w:r>
            <w:r w:rsidRPr="00433152">
              <w:rPr>
                <w:sz w:val="20"/>
                <w:szCs w:val="20"/>
              </w:rPr>
              <w:t>(%)</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1,50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13979.6-69</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Кислотное число (мг КОН)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30,00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31933-2012</w:t>
            </w:r>
          </w:p>
        </w:tc>
      </w:tr>
      <w:tr w:rsidR="00433152" w:rsidRPr="00433152" w:rsidTr="00F26E4B">
        <w:tc>
          <w:tcPr>
            <w:tcW w:w="3436" w:type="dxa"/>
            <w:shd w:val="clear" w:color="auto" w:fill="auto"/>
          </w:tcPr>
          <w:p w:rsidR="00433152" w:rsidRPr="00433152" w:rsidRDefault="00433152" w:rsidP="00F26E4B">
            <w:pPr>
              <w:jc w:val="both"/>
              <w:rPr>
                <w:sz w:val="20"/>
                <w:szCs w:val="20"/>
                <w:lang w:val="en-US"/>
              </w:rPr>
            </w:pPr>
            <w:r w:rsidRPr="00433152">
              <w:rPr>
                <w:sz w:val="20"/>
                <w:szCs w:val="20"/>
              </w:rPr>
              <w:t>Перекисное число (</w:t>
            </w:r>
            <w:r w:rsidRPr="00433152">
              <w:rPr>
                <w:sz w:val="20"/>
                <w:szCs w:val="20"/>
                <w:lang w:val="en-US"/>
              </w:rPr>
              <w:t>%J2)</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0,60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Р 51487-99</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Сырая клетчатка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10,00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Р 52389-2007 п.7</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Металломагнитная примесь, всего мг/кг:</w:t>
            </w:r>
          </w:p>
          <w:p w:rsidR="00433152" w:rsidRPr="00433152" w:rsidRDefault="00433152" w:rsidP="00F26E4B">
            <w:pPr>
              <w:jc w:val="both"/>
              <w:rPr>
                <w:sz w:val="20"/>
                <w:szCs w:val="20"/>
              </w:rPr>
            </w:pPr>
            <w:r w:rsidRPr="00433152">
              <w:rPr>
                <w:sz w:val="20"/>
                <w:szCs w:val="20"/>
              </w:rPr>
              <w:t>- частиц свыше 2 мм</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30,00</w:t>
            </w:r>
          </w:p>
          <w:p w:rsidR="00433152" w:rsidRPr="00433152" w:rsidRDefault="00433152" w:rsidP="00F26E4B">
            <w:pPr>
              <w:jc w:val="center"/>
              <w:rPr>
                <w:sz w:val="20"/>
                <w:szCs w:val="20"/>
              </w:rPr>
            </w:pPr>
          </w:p>
          <w:p w:rsidR="00433152" w:rsidRPr="00433152" w:rsidRDefault="00433152" w:rsidP="00F26E4B">
            <w:pPr>
              <w:jc w:val="center"/>
              <w:rPr>
                <w:sz w:val="20"/>
                <w:szCs w:val="20"/>
              </w:rPr>
            </w:pPr>
            <w:r w:rsidRPr="00433152">
              <w:rPr>
                <w:sz w:val="20"/>
                <w:szCs w:val="20"/>
              </w:rPr>
              <w:t>Не допускается</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13979.5-68</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Внешний вид</w:t>
            </w:r>
          </w:p>
        </w:tc>
        <w:tc>
          <w:tcPr>
            <w:tcW w:w="3436" w:type="dxa"/>
            <w:shd w:val="clear" w:color="auto" w:fill="auto"/>
          </w:tcPr>
          <w:p w:rsidR="00433152" w:rsidRPr="00433152" w:rsidRDefault="00433152" w:rsidP="00F26E4B">
            <w:pPr>
              <w:jc w:val="center"/>
              <w:rPr>
                <w:sz w:val="20"/>
                <w:szCs w:val="20"/>
              </w:rPr>
            </w:pPr>
            <w:proofErr w:type="spellStart"/>
            <w:r w:rsidRPr="00433152">
              <w:rPr>
                <w:sz w:val="20"/>
                <w:szCs w:val="20"/>
              </w:rPr>
              <w:t>крупкообразный</w:t>
            </w:r>
            <w:proofErr w:type="spellEnd"/>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13979.4-68</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Цвет </w:t>
            </w:r>
          </w:p>
        </w:tc>
        <w:tc>
          <w:tcPr>
            <w:tcW w:w="3436" w:type="dxa"/>
            <w:shd w:val="clear" w:color="auto" w:fill="auto"/>
          </w:tcPr>
          <w:p w:rsidR="00433152" w:rsidRPr="00433152" w:rsidRDefault="00433152" w:rsidP="00F26E4B">
            <w:pPr>
              <w:jc w:val="center"/>
              <w:rPr>
                <w:sz w:val="20"/>
                <w:szCs w:val="20"/>
              </w:rPr>
            </w:pPr>
            <w:r w:rsidRPr="00433152">
              <w:rPr>
                <w:sz w:val="20"/>
                <w:szCs w:val="20"/>
              </w:rPr>
              <w:t>Светло-желтый</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13979.4-68</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Запах</w:t>
            </w:r>
          </w:p>
        </w:tc>
        <w:tc>
          <w:tcPr>
            <w:tcW w:w="3436" w:type="dxa"/>
            <w:shd w:val="clear" w:color="auto" w:fill="auto"/>
          </w:tcPr>
          <w:p w:rsidR="00433152" w:rsidRPr="00433152" w:rsidRDefault="00433152" w:rsidP="00F26E4B">
            <w:pPr>
              <w:jc w:val="center"/>
              <w:rPr>
                <w:sz w:val="20"/>
                <w:szCs w:val="20"/>
              </w:rPr>
            </w:pPr>
            <w:r w:rsidRPr="00433152">
              <w:rPr>
                <w:sz w:val="20"/>
                <w:szCs w:val="20"/>
              </w:rPr>
              <w:t>Свойственный сое, без посторонних запахов</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13979.4-68</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Общая кислотность (град Н)</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10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13496.1.13-75</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Общая токсичность</w:t>
            </w:r>
          </w:p>
        </w:tc>
        <w:tc>
          <w:tcPr>
            <w:tcW w:w="3436" w:type="dxa"/>
            <w:shd w:val="clear" w:color="auto" w:fill="auto"/>
          </w:tcPr>
          <w:p w:rsidR="00433152" w:rsidRPr="00433152" w:rsidRDefault="00433152" w:rsidP="00F26E4B">
            <w:pPr>
              <w:jc w:val="center"/>
              <w:rPr>
                <w:sz w:val="20"/>
                <w:szCs w:val="20"/>
              </w:rPr>
            </w:pPr>
            <w:r w:rsidRPr="00433152">
              <w:rPr>
                <w:sz w:val="20"/>
                <w:szCs w:val="20"/>
              </w:rPr>
              <w:t>Не токсичен</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31674-2012</w:t>
            </w:r>
          </w:p>
          <w:p w:rsidR="00433152" w:rsidRPr="00433152" w:rsidRDefault="00433152" w:rsidP="00F26E4B">
            <w:pPr>
              <w:jc w:val="center"/>
              <w:rPr>
                <w:sz w:val="20"/>
                <w:szCs w:val="20"/>
              </w:rPr>
            </w:pPr>
            <w:r w:rsidRPr="00433152">
              <w:rPr>
                <w:sz w:val="20"/>
                <w:szCs w:val="20"/>
              </w:rPr>
              <w:t>ГОСТ Р 52337-2005</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Маркировка </w:t>
            </w:r>
          </w:p>
          <w:p w:rsidR="00433152" w:rsidRPr="00433152" w:rsidRDefault="00433152" w:rsidP="00F26E4B">
            <w:pPr>
              <w:jc w:val="both"/>
              <w:rPr>
                <w:sz w:val="20"/>
                <w:szCs w:val="20"/>
              </w:rPr>
            </w:pPr>
            <w:r w:rsidRPr="00433152">
              <w:rPr>
                <w:sz w:val="20"/>
                <w:szCs w:val="20"/>
              </w:rPr>
              <w:t>(при упаковке в мешки)</w:t>
            </w:r>
          </w:p>
        </w:tc>
        <w:tc>
          <w:tcPr>
            <w:tcW w:w="3436" w:type="dxa"/>
            <w:shd w:val="clear" w:color="auto" w:fill="auto"/>
          </w:tcPr>
          <w:p w:rsidR="00433152" w:rsidRPr="00433152" w:rsidRDefault="00433152" w:rsidP="00F26E4B">
            <w:pPr>
              <w:jc w:val="center"/>
              <w:rPr>
                <w:sz w:val="20"/>
                <w:szCs w:val="20"/>
              </w:rPr>
            </w:pPr>
            <w:r w:rsidRPr="00433152">
              <w:rPr>
                <w:sz w:val="20"/>
                <w:szCs w:val="20"/>
              </w:rPr>
              <w:t>Этикетка</w:t>
            </w:r>
          </w:p>
        </w:tc>
        <w:tc>
          <w:tcPr>
            <w:tcW w:w="3436" w:type="dxa"/>
            <w:shd w:val="clear" w:color="auto" w:fill="auto"/>
          </w:tcPr>
          <w:p w:rsidR="00433152" w:rsidRPr="00433152" w:rsidRDefault="00433152" w:rsidP="00F26E4B">
            <w:pPr>
              <w:jc w:val="center"/>
              <w:rPr>
                <w:sz w:val="20"/>
                <w:szCs w:val="20"/>
              </w:rPr>
            </w:pPr>
          </w:p>
        </w:tc>
      </w:tr>
    </w:tbl>
    <w:p w:rsidR="00847E08" w:rsidRDefault="00847E08" w:rsidP="00847E08">
      <w:pPr>
        <w:pStyle w:val="3"/>
        <w:spacing w:after="0"/>
        <w:jc w:val="both"/>
        <w:rPr>
          <w:sz w:val="24"/>
          <w:szCs w:val="24"/>
          <w:lang w:eastAsia="zh-CN"/>
        </w:rPr>
      </w:pPr>
    </w:p>
    <w:p w:rsidR="00847E08" w:rsidRPr="00EC3DFF" w:rsidRDefault="00847E08" w:rsidP="00847E08">
      <w:pPr>
        <w:pStyle w:val="3"/>
        <w:spacing w:after="0"/>
        <w:jc w:val="both"/>
        <w:rPr>
          <w:sz w:val="24"/>
          <w:szCs w:val="24"/>
        </w:rPr>
      </w:pPr>
      <w:r w:rsidRPr="00EC3DFF">
        <w:rPr>
          <w:sz w:val="24"/>
          <w:szCs w:val="24"/>
        </w:rPr>
        <w:t>Вид упаковки: насыпь.</w:t>
      </w:r>
    </w:p>
    <w:p w:rsidR="00847E08" w:rsidRPr="00EC3DFF" w:rsidRDefault="00847E08" w:rsidP="00847E08">
      <w:pPr>
        <w:pStyle w:val="3"/>
        <w:spacing w:after="0"/>
        <w:jc w:val="both"/>
        <w:rPr>
          <w:sz w:val="24"/>
          <w:szCs w:val="24"/>
        </w:rPr>
      </w:pPr>
      <w:r w:rsidRPr="00EC3DFF">
        <w:rPr>
          <w:sz w:val="24"/>
          <w:szCs w:val="24"/>
        </w:rPr>
        <w:t xml:space="preserve">Вид транспорта: </w:t>
      </w:r>
      <w:r>
        <w:rPr>
          <w:sz w:val="24"/>
          <w:szCs w:val="24"/>
        </w:rPr>
        <w:t>железнодорожный транспорт</w:t>
      </w:r>
      <w:r w:rsidRPr="00EC3DFF">
        <w:rPr>
          <w:sz w:val="24"/>
          <w:szCs w:val="24"/>
        </w:rPr>
        <w:t>.</w:t>
      </w:r>
    </w:p>
    <w:p w:rsidR="00847E08" w:rsidRDefault="00847E08" w:rsidP="00EB738D">
      <w:pPr>
        <w:pStyle w:val="3"/>
        <w:spacing w:after="0"/>
        <w:ind w:firstLine="709"/>
        <w:jc w:val="both"/>
        <w:rPr>
          <w:sz w:val="24"/>
          <w:szCs w:val="24"/>
        </w:rPr>
      </w:pPr>
    </w:p>
    <w:p w:rsidR="00E90C9E" w:rsidRDefault="00E90C9E" w:rsidP="004D0CDE">
      <w:pPr>
        <w:jc w:val="both"/>
      </w:pPr>
    </w:p>
    <w:p w:rsidR="00FF04D3" w:rsidRDefault="00FF04D3" w:rsidP="004D0CDE">
      <w:pPr>
        <w:jc w:val="both"/>
      </w:pPr>
    </w:p>
    <w:p w:rsidR="00FF04D3" w:rsidRDefault="00FF04D3" w:rsidP="00FF04D3">
      <w:pPr>
        <w:tabs>
          <w:tab w:val="left" w:pos="6605"/>
        </w:tabs>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433152" w:rsidRPr="00CB1E0A" w:rsidRDefault="00433152" w:rsidP="00433152">
      <w:pPr>
        <w:jc w:val="center"/>
        <w:outlineLvl w:val="0"/>
        <w:rPr>
          <w:b/>
          <w:smallCaps/>
          <w:szCs w:val="24"/>
        </w:rPr>
      </w:pPr>
      <w:r w:rsidRPr="00CB1E0A">
        <w:rPr>
          <w:b/>
          <w:smallCaps/>
          <w:szCs w:val="24"/>
        </w:rPr>
        <w:t>Договор № ___</w:t>
      </w:r>
    </w:p>
    <w:p w:rsidR="00433152" w:rsidRPr="00CB1E0A" w:rsidRDefault="00433152" w:rsidP="00433152">
      <w:pPr>
        <w:jc w:val="center"/>
        <w:outlineLvl w:val="0"/>
        <w:rPr>
          <w:szCs w:val="24"/>
        </w:rPr>
      </w:pPr>
      <w:r w:rsidRPr="00CB1E0A">
        <w:rPr>
          <w:szCs w:val="24"/>
        </w:rPr>
        <w:t>(поставки)</w:t>
      </w:r>
    </w:p>
    <w:p w:rsidR="00433152" w:rsidRPr="00CB1E0A" w:rsidRDefault="00433152" w:rsidP="00433152">
      <w:pPr>
        <w:spacing w:before="100" w:beforeAutospacing="1" w:after="100" w:afterAutospacing="1"/>
        <w:jc w:val="both"/>
        <w:rPr>
          <w:szCs w:val="24"/>
        </w:rPr>
      </w:pPr>
      <w:r w:rsidRPr="00CB1E0A">
        <w:rPr>
          <w:szCs w:val="24"/>
        </w:rPr>
        <w:t xml:space="preserve">г. Богданович                                                                                             </w:t>
      </w:r>
      <w:proofErr w:type="gramStart"/>
      <w:r w:rsidRPr="00CB1E0A">
        <w:rPr>
          <w:szCs w:val="24"/>
        </w:rPr>
        <w:t xml:space="preserve">   «</w:t>
      </w:r>
      <w:proofErr w:type="gramEnd"/>
      <w:r w:rsidRPr="00CB1E0A">
        <w:rPr>
          <w:szCs w:val="24"/>
        </w:rPr>
        <w:t>__» _______ 20</w:t>
      </w:r>
      <w:r>
        <w:rPr>
          <w:szCs w:val="24"/>
        </w:rPr>
        <w:t>16</w:t>
      </w:r>
      <w:r w:rsidRPr="00CB1E0A">
        <w:rPr>
          <w:szCs w:val="24"/>
        </w:rPr>
        <w:t xml:space="preserve"> г.</w:t>
      </w:r>
    </w:p>
    <w:p w:rsidR="00433152" w:rsidRDefault="00433152" w:rsidP="00433152">
      <w:pPr>
        <w:autoSpaceDE w:val="0"/>
        <w:autoSpaceDN w:val="0"/>
        <w:adjustRightInd w:val="0"/>
        <w:jc w:val="both"/>
        <w:rPr>
          <w:rFonts w:ascii="Times New Roman CYR" w:hAnsi="Times New Roman CYR" w:cs="Times New Roman CYR"/>
          <w:szCs w:val="24"/>
        </w:rPr>
      </w:pPr>
      <w:r>
        <w:rPr>
          <w:rFonts w:ascii="Times New Roman CYR" w:hAnsi="Times New Roman CYR" w:cs="Times New Roman CYR"/>
          <w:b/>
          <w:bCs/>
          <w:szCs w:val="24"/>
        </w:rPr>
        <w:t>Открытое акционерное общество «Богдановичский комбикормовый завод»</w:t>
      </w:r>
      <w:r>
        <w:rPr>
          <w:rFonts w:ascii="Times New Roman CYR" w:hAnsi="Times New Roman CYR" w:cs="Times New Roman CYR"/>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433152" w:rsidRDefault="00433152" w:rsidP="00433152">
      <w:pPr>
        <w:suppressAutoHyphens/>
        <w:jc w:val="both"/>
        <w:rPr>
          <w:rFonts w:ascii="Times New Roman CYR" w:hAnsi="Times New Roman CYR" w:cs="Times New Roman CYR"/>
          <w:szCs w:val="24"/>
        </w:rPr>
      </w:pPr>
      <w:r>
        <w:rPr>
          <w:rFonts w:ascii="Times New Roman CYR" w:hAnsi="Times New Roman CYR" w:cs="Times New Roman CYR"/>
          <w:b/>
          <w:bCs/>
          <w:szCs w:val="24"/>
        </w:rPr>
        <w:t>__________________________</w:t>
      </w:r>
      <w:r>
        <w:rPr>
          <w:rFonts w:ascii="Times New Roman CYR" w:hAnsi="Times New Roman CYR" w:cs="Times New Roman CYR"/>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433152" w:rsidRPr="00CB1E0A" w:rsidRDefault="00433152" w:rsidP="00433152">
      <w:pPr>
        <w:suppressAutoHyphens/>
        <w:spacing w:before="120" w:after="120"/>
        <w:jc w:val="center"/>
        <w:rPr>
          <w:b/>
          <w:caps/>
          <w:szCs w:val="24"/>
        </w:rPr>
      </w:pPr>
      <w:r w:rsidRPr="00CB1E0A">
        <w:rPr>
          <w:b/>
          <w:caps/>
          <w:szCs w:val="24"/>
        </w:rPr>
        <w:t>1. Предмет договора</w:t>
      </w:r>
    </w:p>
    <w:p w:rsidR="00433152" w:rsidRPr="00CB1E0A" w:rsidRDefault="00433152" w:rsidP="00433152">
      <w:pPr>
        <w:tabs>
          <w:tab w:val="left" w:pos="426"/>
        </w:tabs>
        <w:jc w:val="both"/>
        <w:rPr>
          <w:szCs w:val="24"/>
        </w:rPr>
      </w:pPr>
      <w:r w:rsidRPr="00CB1E0A">
        <w:rPr>
          <w:szCs w:val="24"/>
        </w:rPr>
        <w:t>1.1. Поставщик обязуется поставить, а Покупатель принять и оплатить следующий Товар:</w:t>
      </w:r>
    </w:p>
    <w:bookmarkStart w:id="1" w:name="_MON_1495274553"/>
    <w:bookmarkEnd w:id="1"/>
    <w:p w:rsidR="00433152" w:rsidRPr="00CB1E0A" w:rsidRDefault="00433152" w:rsidP="00433152">
      <w:pPr>
        <w:suppressAutoHyphens/>
        <w:jc w:val="both"/>
        <w:rPr>
          <w:szCs w:val="24"/>
          <w:lang w:eastAsia="zh-CN"/>
        </w:rPr>
      </w:pPr>
      <w:r w:rsidRPr="00CB1E0A">
        <w:rPr>
          <w:szCs w:val="24"/>
          <w:lang w:eastAsia="zh-CN"/>
        </w:rPr>
        <w:object w:dxaOrig="1144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5.3pt;height:87.85pt" o:ole="">
            <v:imagedata r:id="rId14" o:title=""/>
          </v:shape>
          <o:OLEObject Type="Embed" ProgID="Excel.Sheet.12" ShapeID="_x0000_i1032" DrawAspect="Content" ObjectID="_1534665482" r:id="rId15"/>
        </w:object>
      </w:r>
      <w:r w:rsidRPr="00CB1E0A">
        <w:rPr>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433152" w:rsidRPr="00CB1E0A" w:rsidRDefault="00433152" w:rsidP="00433152">
      <w:pPr>
        <w:suppressAutoHyphens/>
        <w:spacing w:before="120" w:after="120"/>
        <w:jc w:val="center"/>
        <w:rPr>
          <w:b/>
          <w:szCs w:val="24"/>
          <w:lang w:eastAsia="zh-CN"/>
        </w:rPr>
      </w:pPr>
      <w:r w:rsidRPr="00CB1E0A">
        <w:rPr>
          <w:b/>
          <w:smallCaps/>
          <w:szCs w:val="24"/>
          <w:lang w:eastAsia="zh-CN"/>
        </w:rPr>
        <w:t xml:space="preserve">2. </w:t>
      </w:r>
      <w:r w:rsidRPr="00CB1E0A">
        <w:rPr>
          <w:b/>
          <w:szCs w:val="24"/>
          <w:lang w:eastAsia="zh-CN"/>
        </w:rPr>
        <w:t>КАЧЕСТВО ТОВАРА</w:t>
      </w:r>
    </w:p>
    <w:p w:rsidR="00433152" w:rsidRDefault="00433152" w:rsidP="00433152">
      <w:pPr>
        <w:suppressAutoHyphens/>
        <w:jc w:val="both"/>
        <w:rPr>
          <w:szCs w:val="24"/>
          <w:lang w:eastAsia="zh-CN"/>
        </w:rPr>
      </w:pPr>
      <w:r w:rsidRPr="00CB1E0A">
        <w:rPr>
          <w:szCs w:val="24"/>
          <w:lang w:eastAsia="zh-CN"/>
        </w:rPr>
        <w:t xml:space="preserve">2.1. Качество </w:t>
      </w:r>
      <w:proofErr w:type="gramStart"/>
      <w:r w:rsidRPr="00CB1E0A">
        <w:rPr>
          <w:szCs w:val="24"/>
          <w:lang w:eastAsia="zh-CN"/>
        </w:rPr>
        <w:t>товара</w:t>
      </w:r>
      <w:proofErr w:type="gramEnd"/>
      <w:r w:rsidRPr="00CB1E0A">
        <w:rPr>
          <w:szCs w:val="24"/>
          <w:lang w:eastAsia="zh-CN"/>
        </w:rPr>
        <w:t xml:space="preserve"> поставляемого по настоящему Договору, должно соответствовать: ГОСТ, ТУ, также условиям настоящего Договора: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48"/>
        <w:gridCol w:w="3331"/>
      </w:tblGrid>
      <w:tr w:rsidR="00433152" w:rsidRPr="00BE6772" w:rsidTr="00F26E4B">
        <w:tc>
          <w:tcPr>
            <w:tcW w:w="3436" w:type="dxa"/>
            <w:shd w:val="clear" w:color="auto" w:fill="auto"/>
          </w:tcPr>
          <w:p w:rsidR="00433152" w:rsidRPr="00BE6772" w:rsidRDefault="00433152" w:rsidP="00F26E4B">
            <w:pPr>
              <w:jc w:val="center"/>
            </w:pPr>
            <w:r w:rsidRPr="00BE6772">
              <w:t>Наименование показателя (без пересчета на абсолютно сухое вещество или реальную влагу и летучие вещества)</w:t>
            </w:r>
          </w:p>
        </w:tc>
        <w:tc>
          <w:tcPr>
            <w:tcW w:w="3436" w:type="dxa"/>
            <w:shd w:val="clear" w:color="auto" w:fill="auto"/>
          </w:tcPr>
          <w:p w:rsidR="00433152" w:rsidRPr="00BE6772" w:rsidRDefault="00433152" w:rsidP="00F26E4B">
            <w:pPr>
              <w:jc w:val="center"/>
            </w:pPr>
            <w:r w:rsidRPr="00BE6772">
              <w:t>Параметр</w:t>
            </w:r>
          </w:p>
        </w:tc>
        <w:tc>
          <w:tcPr>
            <w:tcW w:w="3436" w:type="dxa"/>
            <w:shd w:val="clear" w:color="auto" w:fill="auto"/>
          </w:tcPr>
          <w:p w:rsidR="00433152" w:rsidRPr="00BE6772" w:rsidRDefault="00433152" w:rsidP="00F26E4B">
            <w:pPr>
              <w:jc w:val="center"/>
            </w:pPr>
            <w:r w:rsidRPr="00BE6772">
              <w:t>Метод исследования показателя</w:t>
            </w:r>
          </w:p>
        </w:tc>
      </w:tr>
      <w:tr w:rsidR="00433152" w:rsidRPr="00BE6772" w:rsidTr="00F26E4B">
        <w:tc>
          <w:tcPr>
            <w:tcW w:w="3436" w:type="dxa"/>
            <w:shd w:val="clear" w:color="auto" w:fill="auto"/>
          </w:tcPr>
          <w:p w:rsidR="00433152" w:rsidRPr="00BE6772" w:rsidRDefault="00433152" w:rsidP="00F26E4B">
            <w:pPr>
              <w:jc w:val="both"/>
            </w:pPr>
            <w:r w:rsidRPr="00BE6772">
              <w:t>Сырой протеин</w:t>
            </w:r>
            <w:r>
              <w:t xml:space="preserve"> (</w:t>
            </w:r>
            <w:r w:rsidRPr="000F38C9">
              <w:rPr>
                <w:b/>
              </w:rPr>
              <w:t>СП</w:t>
            </w:r>
            <w:r>
              <w:t>)</w:t>
            </w:r>
            <w:r w:rsidRPr="00BE6772">
              <w:t xml:space="preserve"> (%)</w:t>
            </w:r>
          </w:p>
        </w:tc>
        <w:tc>
          <w:tcPr>
            <w:tcW w:w="3436" w:type="dxa"/>
            <w:shd w:val="clear" w:color="auto" w:fill="auto"/>
          </w:tcPr>
          <w:p w:rsidR="00433152" w:rsidRPr="00BE6772" w:rsidRDefault="00433152" w:rsidP="00F26E4B">
            <w:pPr>
              <w:jc w:val="center"/>
            </w:pPr>
            <w:r w:rsidRPr="00BE6772">
              <w:t>Не менее 37</w:t>
            </w:r>
            <w:r>
              <w:t>,00</w:t>
            </w:r>
          </w:p>
        </w:tc>
        <w:tc>
          <w:tcPr>
            <w:tcW w:w="3436" w:type="dxa"/>
            <w:shd w:val="clear" w:color="auto" w:fill="auto"/>
          </w:tcPr>
          <w:p w:rsidR="00433152" w:rsidRPr="00BE6772" w:rsidRDefault="00433152" w:rsidP="00F26E4B">
            <w:pPr>
              <w:jc w:val="center"/>
            </w:pPr>
            <w:r w:rsidRPr="00BE6772">
              <w:t xml:space="preserve">ГОСТ </w:t>
            </w:r>
            <w:r>
              <w:t>32044.1.2012</w:t>
            </w:r>
          </w:p>
        </w:tc>
      </w:tr>
      <w:tr w:rsidR="00433152" w:rsidRPr="00BE6772" w:rsidTr="00F26E4B">
        <w:trPr>
          <w:trHeight w:val="752"/>
        </w:trPr>
        <w:tc>
          <w:tcPr>
            <w:tcW w:w="3436" w:type="dxa"/>
            <w:shd w:val="clear" w:color="auto" w:fill="auto"/>
          </w:tcPr>
          <w:p w:rsidR="00433152" w:rsidRPr="00BE6772" w:rsidRDefault="00433152" w:rsidP="00F26E4B">
            <w:pPr>
              <w:jc w:val="both"/>
            </w:pPr>
            <w:r>
              <w:t xml:space="preserve">Сырой протеин в пересчете на </w:t>
            </w:r>
            <w:proofErr w:type="spellStart"/>
            <w:r>
              <w:t>а.с.в</w:t>
            </w:r>
            <w:proofErr w:type="spellEnd"/>
            <w:r>
              <w:t>. (%)</w:t>
            </w:r>
          </w:p>
        </w:tc>
        <w:tc>
          <w:tcPr>
            <w:tcW w:w="3436" w:type="dxa"/>
            <w:shd w:val="clear" w:color="auto" w:fill="auto"/>
          </w:tcPr>
          <w:p w:rsidR="00433152" w:rsidRPr="00BE6772" w:rsidRDefault="00433152" w:rsidP="00F26E4B">
            <w:pPr>
              <w:jc w:val="center"/>
            </w:pPr>
            <w:r>
              <w:t>Не менее 41,00</w:t>
            </w:r>
          </w:p>
        </w:tc>
        <w:tc>
          <w:tcPr>
            <w:tcW w:w="3436" w:type="dxa"/>
            <w:shd w:val="clear" w:color="auto" w:fill="auto"/>
          </w:tcPr>
          <w:p w:rsidR="00433152" w:rsidRDefault="00433152" w:rsidP="00F26E4B">
            <w:pPr>
              <w:jc w:val="center"/>
              <w:rPr>
                <w:lang w:val="en-US"/>
              </w:rPr>
            </w:pPr>
            <w:r>
              <w:t>Путем пересчета по формуле:</w:t>
            </w:r>
          </w:p>
          <w:p w:rsidR="00433152" w:rsidRPr="000F38C9" w:rsidRDefault="00433152" w:rsidP="00F26E4B">
            <w:pPr>
              <w:jc w:val="center"/>
              <w:rPr>
                <w:lang w:val="en-US"/>
              </w:rPr>
            </w:pPr>
            <m:oMathPara>
              <m:oMath>
                <m:f>
                  <m:fPr>
                    <m:ctrlPr>
                      <w:rPr>
                        <w:rFonts w:ascii="Cambria Math" w:hAnsi="Cambria Math"/>
                        <w:i/>
                        <w:lang w:val="en-US"/>
                      </w:rPr>
                    </m:ctrlPr>
                  </m:fPr>
                  <m:num>
                    <m:r>
                      <w:rPr>
                        <w:rFonts w:ascii="Cambria Math" w:hAnsi="Cambria Math"/>
                      </w:rPr>
                      <m:t>СП</m:t>
                    </m:r>
                  </m:num>
                  <m:den>
                    <m:r>
                      <w:rPr>
                        <w:rFonts w:ascii="Cambria Math" w:hAnsi="Cambria Math"/>
                        <w:lang w:val="en-US"/>
                      </w:rPr>
                      <m:t>100-W</m:t>
                    </m:r>
                  </m:den>
                </m:f>
                <m:r>
                  <w:rPr>
                    <w:rFonts w:ascii="Cambria Math" w:hAnsi="Cambria Math"/>
                    <w:lang w:val="en-US"/>
                  </w:rPr>
                  <m:t>∙100</m:t>
                </m:r>
              </m:oMath>
            </m:oMathPara>
          </w:p>
        </w:tc>
      </w:tr>
      <w:tr w:rsidR="00433152" w:rsidRPr="00BE6772" w:rsidTr="00F26E4B">
        <w:tc>
          <w:tcPr>
            <w:tcW w:w="3436" w:type="dxa"/>
            <w:shd w:val="clear" w:color="auto" w:fill="auto"/>
          </w:tcPr>
          <w:p w:rsidR="00433152" w:rsidRPr="00BE6772" w:rsidRDefault="00433152" w:rsidP="00F26E4B">
            <w:pPr>
              <w:jc w:val="both"/>
            </w:pPr>
            <w:r w:rsidRPr="00BE6772">
              <w:t>Растворимый протеин (%)</w:t>
            </w:r>
          </w:p>
        </w:tc>
        <w:tc>
          <w:tcPr>
            <w:tcW w:w="3436" w:type="dxa"/>
            <w:shd w:val="clear" w:color="auto" w:fill="auto"/>
          </w:tcPr>
          <w:p w:rsidR="00433152" w:rsidRPr="00BE6772" w:rsidRDefault="00433152" w:rsidP="00F26E4B">
            <w:pPr>
              <w:jc w:val="center"/>
            </w:pPr>
            <w:r w:rsidRPr="00BE6772">
              <w:t>Не менее 27,7</w:t>
            </w:r>
            <w:r>
              <w:t>0</w:t>
            </w:r>
          </w:p>
        </w:tc>
        <w:tc>
          <w:tcPr>
            <w:tcW w:w="3436" w:type="dxa"/>
            <w:shd w:val="clear" w:color="auto" w:fill="auto"/>
          </w:tcPr>
          <w:p w:rsidR="00433152" w:rsidRPr="00BE6772" w:rsidRDefault="00433152" w:rsidP="00F26E4B">
            <w:pPr>
              <w:jc w:val="center"/>
            </w:pPr>
            <w:r w:rsidRPr="00BE6772">
              <w:t>ГОСТ 13979.3-68</w:t>
            </w:r>
          </w:p>
        </w:tc>
      </w:tr>
      <w:tr w:rsidR="00433152" w:rsidRPr="00BE6772" w:rsidTr="00F26E4B">
        <w:tc>
          <w:tcPr>
            <w:tcW w:w="3436" w:type="dxa"/>
            <w:shd w:val="clear" w:color="auto" w:fill="auto"/>
          </w:tcPr>
          <w:p w:rsidR="00433152" w:rsidRPr="00BE6772" w:rsidRDefault="00433152" w:rsidP="00F26E4B">
            <w:pPr>
              <w:jc w:val="both"/>
            </w:pPr>
            <w:r w:rsidRPr="00BE6772">
              <w:t xml:space="preserve">Белок по </w:t>
            </w:r>
            <w:proofErr w:type="spellStart"/>
            <w:r w:rsidRPr="00BE6772">
              <w:t>Барштейну</w:t>
            </w:r>
            <w:proofErr w:type="spellEnd"/>
            <w:r w:rsidRPr="00BE6772">
              <w:t xml:space="preserve"> (%)</w:t>
            </w:r>
          </w:p>
        </w:tc>
        <w:tc>
          <w:tcPr>
            <w:tcW w:w="3436" w:type="dxa"/>
            <w:shd w:val="clear" w:color="auto" w:fill="auto"/>
          </w:tcPr>
          <w:p w:rsidR="00433152" w:rsidRPr="00BE6772" w:rsidRDefault="00433152" w:rsidP="00F26E4B">
            <w:pPr>
              <w:jc w:val="center"/>
            </w:pPr>
            <w:r w:rsidRPr="00BE6772">
              <w:t>Не менее 35,</w:t>
            </w:r>
            <w:r>
              <w:t>00</w:t>
            </w:r>
          </w:p>
        </w:tc>
        <w:tc>
          <w:tcPr>
            <w:tcW w:w="3436" w:type="dxa"/>
            <w:shd w:val="clear" w:color="auto" w:fill="auto"/>
          </w:tcPr>
          <w:p w:rsidR="00433152" w:rsidRPr="00BE6772" w:rsidRDefault="00433152" w:rsidP="00F26E4B">
            <w:pPr>
              <w:jc w:val="center"/>
            </w:pPr>
            <w:r w:rsidRPr="00BE6772">
              <w:t>ГОСТ 28178-89</w:t>
            </w:r>
          </w:p>
        </w:tc>
      </w:tr>
      <w:tr w:rsidR="00433152" w:rsidRPr="00BE6772" w:rsidTr="00F26E4B">
        <w:tc>
          <w:tcPr>
            <w:tcW w:w="3436" w:type="dxa"/>
            <w:shd w:val="clear" w:color="auto" w:fill="auto"/>
          </w:tcPr>
          <w:p w:rsidR="00433152" w:rsidRPr="00BE6772" w:rsidRDefault="00433152" w:rsidP="00F26E4B">
            <w:pPr>
              <w:jc w:val="both"/>
            </w:pPr>
            <w:r w:rsidRPr="00BE6772">
              <w:t>Сырой жир (%)</w:t>
            </w:r>
          </w:p>
        </w:tc>
        <w:tc>
          <w:tcPr>
            <w:tcW w:w="3436" w:type="dxa"/>
            <w:shd w:val="clear" w:color="auto" w:fill="auto"/>
          </w:tcPr>
          <w:p w:rsidR="00433152" w:rsidRPr="00BE6772" w:rsidRDefault="00433152" w:rsidP="00F26E4B">
            <w:pPr>
              <w:jc w:val="center"/>
            </w:pPr>
            <w:r w:rsidRPr="00BE6772">
              <w:t>Не менее 18,5</w:t>
            </w:r>
          </w:p>
        </w:tc>
        <w:tc>
          <w:tcPr>
            <w:tcW w:w="3436" w:type="dxa"/>
            <w:shd w:val="clear" w:color="auto" w:fill="auto"/>
          </w:tcPr>
          <w:p w:rsidR="00433152" w:rsidRPr="00BE6772" w:rsidRDefault="00433152" w:rsidP="00F26E4B">
            <w:pPr>
              <w:jc w:val="center"/>
            </w:pPr>
            <w:r w:rsidRPr="00BE6772">
              <w:t>ГОСТ 13496.15-97</w:t>
            </w:r>
          </w:p>
        </w:tc>
      </w:tr>
      <w:tr w:rsidR="00433152" w:rsidRPr="00BE6772" w:rsidTr="00F26E4B">
        <w:tc>
          <w:tcPr>
            <w:tcW w:w="3436" w:type="dxa"/>
            <w:shd w:val="clear" w:color="auto" w:fill="auto"/>
          </w:tcPr>
          <w:p w:rsidR="00433152" w:rsidRPr="00BE6772" w:rsidRDefault="00433152" w:rsidP="00F26E4B">
            <w:pPr>
              <w:jc w:val="both"/>
            </w:pPr>
            <w:r w:rsidRPr="00BE6772">
              <w:t>Влага и летучие вещества</w:t>
            </w:r>
            <w:r>
              <w:t xml:space="preserve"> (</w:t>
            </w:r>
            <w:r w:rsidRPr="000F38C9">
              <w:rPr>
                <w:b/>
                <w:lang w:val="en-US"/>
              </w:rPr>
              <w:t>W</w:t>
            </w:r>
            <w:r>
              <w:t>)</w:t>
            </w:r>
            <w:r w:rsidRPr="00BE6772">
              <w:t xml:space="preserve"> (%)</w:t>
            </w:r>
          </w:p>
        </w:tc>
        <w:tc>
          <w:tcPr>
            <w:tcW w:w="3436" w:type="dxa"/>
            <w:shd w:val="clear" w:color="auto" w:fill="auto"/>
          </w:tcPr>
          <w:p w:rsidR="00433152" w:rsidRPr="00BE6772" w:rsidRDefault="00433152" w:rsidP="00F26E4B">
            <w:pPr>
              <w:jc w:val="center"/>
            </w:pPr>
            <w:r w:rsidRPr="00BE6772">
              <w:t>Не более 10</w:t>
            </w:r>
            <w:r>
              <w:t>,00</w:t>
            </w:r>
          </w:p>
        </w:tc>
        <w:tc>
          <w:tcPr>
            <w:tcW w:w="3436" w:type="dxa"/>
            <w:shd w:val="clear" w:color="auto" w:fill="auto"/>
          </w:tcPr>
          <w:p w:rsidR="00433152" w:rsidRDefault="00433152" w:rsidP="00F26E4B">
            <w:pPr>
              <w:jc w:val="center"/>
            </w:pPr>
            <w:r w:rsidRPr="00BE6772">
              <w:t>ГОСТ 13979.1-68</w:t>
            </w:r>
            <w:r>
              <w:t>,</w:t>
            </w:r>
          </w:p>
          <w:p w:rsidR="00433152" w:rsidRPr="00BE6772" w:rsidRDefault="00433152" w:rsidP="00F26E4B">
            <w:pPr>
              <w:jc w:val="center"/>
            </w:pPr>
            <w:r>
              <w:t>ГОСТ Р 54705-2011</w:t>
            </w:r>
          </w:p>
        </w:tc>
      </w:tr>
      <w:tr w:rsidR="00433152" w:rsidRPr="00BE6772" w:rsidTr="00F26E4B">
        <w:tc>
          <w:tcPr>
            <w:tcW w:w="3436" w:type="dxa"/>
            <w:shd w:val="clear" w:color="auto" w:fill="auto"/>
          </w:tcPr>
          <w:p w:rsidR="00433152" w:rsidRPr="00BE6772" w:rsidRDefault="00433152" w:rsidP="00F26E4B">
            <w:pPr>
              <w:jc w:val="both"/>
            </w:pPr>
            <w:r w:rsidRPr="00BE6772">
              <w:t>Сырая зола (%)</w:t>
            </w:r>
          </w:p>
        </w:tc>
        <w:tc>
          <w:tcPr>
            <w:tcW w:w="3436" w:type="dxa"/>
            <w:shd w:val="clear" w:color="auto" w:fill="auto"/>
          </w:tcPr>
          <w:p w:rsidR="00433152" w:rsidRPr="00BE6772" w:rsidRDefault="00433152" w:rsidP="00F26E4B">
            <w:pPr>
              <w:jc w:val="center"/>
            </w:pPr>
            <w:r w:rsidRPr="00BE6772">
              <w:t>Не более 6,4</w:t>
            </w:r>
            <w:r>
              <w:t>0</w:t>
            </w:r>
          </w:p>
        </w:tc>
        <w:tc>
          <w:tcPr>
            <w:tcW w:w="3436" w:type="dxa"/>
            <w:shd w:val="clear" w:color="auto" w:fill="auto"/>
          </w:tcPr>
          <w:p w:rsidR="00433152" w:rsidRPr="00BE6772" w:rsidRDefault="00433152" w:rsidP="00F26E4B">
            <w:pPr>
              <w:jc w:val="center"/>
            </w:pPr>
            <w:r w:rsidRPr="00BE6772">
              <w:t xml:space="preserve">ГОСТ </w:t>
            </w:r>
            <w:r>
              <w:t>13979.6-69</w:t>
            </w:r>
          </w:p>
        </w:tc>
      </w:tr>
      <w:tr w:rsidR="00433152" w:rsidRPr="00BE6772" w:rsidTr="00F26E4B">
        <w:tc>
          <w:tcPr>
            <w:tcW w:w="3436" w:type="dxa"/>
            <w:shd w:val="clear" w:color="auto" w:fill="auto"/>
          </w:tcPr>
          <w:p w:rsidR="00433152" w:rsidRPr="00BE6772" w:rsidRDefault="00433152" w:rsidP="00F26E4B">
            <w:pPr>
              <w:jc w:val="both"/>
            </w:pPr>
            <w:r w:rsidRPr="00BE6772">
              <w:t xml:space="preserve">Активность </w:t>
            </w:r>
            <w:proofErr w:type="spellStart"/>
            <w:r w:rsidRPr="00BE6772">
              <w:t>уреазы</w:t>
            </w:r>
            <w:proofErr w:type="spellEnd"/>
            <w:r w:rsidRPr="00BE6772">
              <w:t xml:space="preserve"> (изменение </w:t>
            </w:r>
            <w:r w:rsidRPr="00BE6772">
              <w:rPr>
                <w:lang w:val="en-US"/>
              </w:rPr>
              <w:t>pH</w:t>
            </w:r>
            <w:r w:rsidRPr="00BE6772">
              <w:t xml:space="preserve"> за 30 минут) </w:t>
            </w:r>
          </w:p>
        </w:tc>
        <w:tc>
          <w:tcPr>
            <w:tcW w:w="3436" w:type="dxa"/>
            <w:shd w:val="clear" w:color="auto" w:fill="auto"/>
          </w:tcPr>
          <w:p w:rsidR="00433152" w:rsidRPr="00BE6772" w:rsidRDefault="00433152" w:rsidP="00F26E4B">
            <w:pPr>
              <w:jc w:val="center"/>
            </w:pPr>
            <w:r w:rsidRPr="00BE6772">
              <w:t xml:space="preserve">Не менее </w:t>
            </w:r>
            <w:proofErr w:type="gramStart"/>
            <w:r w:rsidRPr="00BE6772">
              <w:t>0,05</w:t>
            </w:r>
            <w:proofErr w:type="gramEnd"/>
            <w:r w:rsidRPr="00BE6772">
              <w:t xml:space="preserve"> но не более 0,3</w:t>
            </w:r>
            <w:r>
              <w:t>0</w:t>
            </w:r>
          </w:p>
        </w:tc>
        <w:tc>
          <w:tcPr>
            <w:tcW w:w="3436" w:type="dxa"/>
            <w:shd w:val="clear" w:color="auto" w:fill="auto"/>
          </w:tcPr>
          <w:p w:rsidR="00433152" w:rsidRPr="00BE6772" w:rsidRDefault="00433152" w:rsidP="00F26E4B">
            <w:pPr>
              <w:jc w:val="center"/>
            </w:pPr>
            <w:r w:rsidRPr="00BE6772">
              <w:t>ГОСТ 13979.9-69</w:t>
            </w:r>
          </w:p>
        </w:tc>
      </w:tr>
      <w:tr w:rsidR="00433152" w:rsidRPr="00BE6772" w:rsidTr="00F26E4B">
        <w:tc>
          <w:tcPr>
            <w:tcW w:w="3436" w:type="dxa"/>
            <w:shd w:val="clear" w:color="auto" w:fill="auto"/>
          </w:tcPr>
          <w:p w:rsidR="00433152" w:rsidRPr="00BE6772" w:rsidRDefault="00433152" w:rsidP="00F26E4B">
            <w:pPr>
              <w:jc w:val="both"/>
            </w:pPr>
            <w:r w:rsidRPr="00BE6772">
              <w:t xml:space="preserve">Зола нерастворимая </w:t>
            </w:r>
            <w:r w:rsidRPr="00BE6772">
              <w:rPr>
                <w:lang w:val="en-US"/>
              </w:rPr>
              <w:t xml:space="preserve">HCI </w:t>
            </w:r>
            <w:r w:rsidRPr="00BE6772">
              <w:t>(%)</w:t>
            </w:r>
          </w:p>
        </w:tc>
        <w:tc>
          <w:tcPr>
            <w:tcW w:w="3436" w:type="dxa"/>
            <w:shd w:val="clear" w:color="auto" w:fill="auto"/>
          </w:tcPr>
          <w:p w:rsidR="00433152" w:rsidRPr="00BE6772" w:rsidRDefault="00433152" w:rsidP="00F26E4B">
            <w:pPr>
              <w:jc w:val="center"/>
            </w:pPr>
            <w:r w:rsidRPr="00BE6772">
              <w:t>Не более 1,5</w:t>
            </w:r>
            <w:r>
              <w:t>0</w:t>
            </w:r>
          </w:p>
        </w:tc>
        <w:tc>
          <w:tcPr>
            <w:tcW w:w="3436" w:type="dxa"/>
            <w:shd w:val="clear" w:color="auto" w:fill="auto"/>
          </w:tcPr>
          <w:p w:rsidR="00433152" w:rsidRPr="00BE6772" w:rsidRDefault="00433152" w:rsidP="00F26E4B">
            <w:pPr>
              <w:jc w:val="center"/>
            </w:pPr>
            <w:r w:rsidRPr="00BE6772">
              <w:t>ГОСТ 13979.6-69</w:t>
            </w:r>
          </w:p>
        </w:tc>
      </w:tr>
      <w:tr w:rsidR="00433152" w:rsidRPr="00BE6772" w:rsidTr="00F26E4B">
        <w:tc>
          <w:tcPr>
            <w:tcW w:w="3436" w:type="dxa"/>
            <w:shd w:val="clear" w:color="auto" w:fill="auto"/>
          </w:tcPr>
          <w:p w:rsidR="00433152" w:rsidRPr="00BE6772" w:rsidRDefault="00433152" w:rsidP="00F26E4B">
            <w:pPr>
              <w:jc w:val="both"/>
            </w:pPr>
            <w:r w:rsidRPr="00BE6772">
              <w:t xml:space="preserve">Кислотное число (мг КОН) </w:t>
            </w:r>
          </w:p>
        </w:tc>
        <w:tc>
          <w:tcPr>
            <w:tcW w:w="3436" w:type="dxa"/>
            <w:shd w:val="clear" w:color="auto" w:fill="auto"/>
          </w:tcPr>
          <w:p w:rsidR="00433152" w:rsidRPr="00BE6772" w:rsidRDefault="00433152" w:rsidP="00F26E4B">
            <w:pPr>
              <w:jc w:val="center"/>
            </w:pPr>
            <w:r w:rsidRPr="00BE6772">
              <w:t>Не более 30</w:t>
            </w:r>
            <w:r>
              <w:t>,00</w:t>
            </w:r>
          </w:p>
        </w:tc>
        <w:tc>
          <w:tcPr>
            <w:tcW w:w="3436" w:type="dxa"/>
            <w:shd w:val="clear" w:color="auto" w:fill="auto"/>
          </w:tcPr>
          <w:p w:rsidR="00433152" w:rsidRPr="00BE6772" w:rsidRDefault="00433152" w:rsidP="00F26E4B">
            <w:pPr>
              <w:jc w:val="center"/>
            </w:pPr>
            <w:r w:rsidRPr="00BE6772">
              <w:t xml:space="preserve">ГОСТ </w:t>
            </w:r>
            <w:r>
              <w:t>31933-2012</w:t>
            </w:r>
          </w:p>
        </w:tc>
      </w:tr>
      <w:tr w:rsidR="00433152" w:rsidRPr="00BE6772" w:rsidTr="00F26E4B">
        <w:tc>
          <w:tcPr>
            <w:tcW w:w="3436" w:type="dxa"/>
            <w:shd w:val="clear" w:color="auto" w:fill="auto"/>
          </w:tcPr>
          <w:p w:rsidR="00433152" w:rsidRPr="00BE6772" w:rsidRDefault="00433152" w:rsidP="00F26E4B">
            <w:pPr>
              <w:jc w:val="both"/>
              <w:rPr>
                <w:lang w:val="en-US"/>
              </w:rPr>
            </w:pPr>
            <w:r w:rsidRPr="00BE6772">
              <w:t>Перекисное число (</w:t>
            </w:r>
            <w:r w:rsidRPr="00BE6772">
              <w:rPr>
                <w:lang w:val="en-US"/>
              </w:rPr>
              <w:t>%J2)</w:t>
            </w:r>
          </w:p>
        </w:tc>
        <w:tc>
          <w:tcPr>
            <w:tcW w:w="3436" w:type="dxa"/>
            <w:shd w:val="clear" w:color="auto" w:fill="auto"/>
          </w:tcPr>
          <w:p w:rsidR="00433152" w:rsidRPr="00BE6772" w:rsidRDefault="00433152" w:rsidP="00F26E4B">
            <w:pPr>
              <w:jc w:val="center"/>
            </w:pPr>
            <w:r w:rsidRPr="00BE6772">
              <w:t>Не более 0,6</w:t>
            </w:r>
            <w:r>
              <w:t>0</w:t>
            </w:r>
          </w:p>
        </w:tc>
        <w:tc>
          <w:tcPr>
            <w:tcW w:w="3436" w:type="dxa"/>
            <w:shd w:val="clear" w:color="auto" w:fill="auto"/>
          </w:tcPr>
          <w:p w:rsidR="00433152" w:rsidRPr="00BE6772" w:rsidRDefault="00433152" w:rsidP="00F26E4B">
            <w:pPr>
              <w:jc w:val="center"/>
            </w:pPr>
            <w:r>
              <w:t>ГОСТ Р 51487-99</w:t>
            </w:r>
          </w:p>
        </w:tc>
      </w:tr>
      <w:tr w:rsidR="00433152" w:rsidRPr="00BE6772" w:rsidTr="00F26E4B">
        <w:tc>
          <w:tcPr>
            <w:tcW w:w="3436" w:type="dxa"/>
            <w:shd w:val="clear" w:color="auto" w:fill="auto"/>
          </w:tcPr>
          <w:p w:rsidR="00433152" w:rsidRPr="00BE6772" w:rsidRDefault="00433152" w:rsidP="00F26E4B">
            <w:pPr>
              <w:jc w:val="both"/>
            </w:pPr>
            <w:r w:rsidRPr="00BE6772">
              <w:t>Сырая клетчатка (%)</w:t>
            </w:r>
          </w:p>
        </w:tc>
        <w:tc>
          <w:tcPr>
            <w:tcW w:w="3436" w:type="dxa"/>
            <w:shd w:val="clear" w:color="auto" w:fill="auto"/>
          </w:tcPr>
          <w:p w:rsidR="00433152" w:rsidRPr="00BE6772" w:rsidRDefault="00433152" w:rsidP="00F26E4B">
            <w:pPr>
              <w:jc w:val="center"/>
            </w:pPr>
            <w:r w:rsidRPr="00BE6772">
              <w:t>Не более 10</w:t>
            </w:r>
            <w:r>
              <w:t>,00</w:t>
            </w:r>
          </w:p>
        </w:tc>
        <w:tc>
          <w:tcPr>
            <w:tcW w:w="3436" w:type="dxa"/>
            <w:shd w:val="clear" w:color="auto" w:fill="auto"/>
          </w:tcPr>
          <w:p w:rsidR="00433152" w:rsidRPr="00BE6772" w:rsidRDefault="00433152" w:rsidP="00F26E4B">
            <w:pPr>
              <w:jc w:val="center"/>
            </w:pPr>
            <w:r w:rsidRPr="00BE6772">
              <w:t>ГОСТ Р 52389-2007 п.7</w:t>
            </w:r>
          </w:p>
        </w:tc>
      </w:tr>
      <w:tr w:rsidR="00433152" w:rsidRPr="00BE6772" w:rsidTr="00F26E4B">
        <w:tc>
          <w:tcPr>
            <w:tcW w:w="3436" w:type="dxa"/>
            <w:shd w:val="clear" w:color="auto" w:fill="auto"/>
          </w:tcPr>
          <w:p w:rsidR="00433152" w:rsidRPr="00BE6772" w:rsidRDefault="00433152" w:rsidP="00F26E4B">
            <w:pPr>
              <w:jc w:val="both"/>
            </w:pPr>
            <w:r w:rsidRPr="00BE6772">
              <w:t>Металломагнитная примесь, всего мг/кг:</w:t>
            </w:r>
          </w:p>
          <w:p w:rsidR="00433152" w:rsidRPr="00BE6772" w:rsidRDefault="00433152" w:rsidP="00F26E4B">
            <w:pPr>
              <w:jc w:val="both"/>
            </w:pPr>
            <w:r w:rsidRPr="00BE6772">
              <w:t>- частиц свыше 2 мм</w:t>
            </w:r>
          </w:p>
        </w:tc>
        <w:tc>
          <w:tcPr>
            <w:tcW w:w="3436" w:type="dxa"/>
            <w:shd w:val="clear" w:color="auto" w:fill="auto"/>
          </w:tcPr>
          <w:p w:rsidR="00433152" w:rsidRPr="00BE6772" w:rsidRDefault="00433152" w:rsidP="00F26E4B">
            <w:pPr>
              <w:jc w:val="center"/>
            </w:pPr>
            <w:r w:rsidRPr="00BE6772">
              <w:t>Не более 30</w:t>
            </w:r>
            <w:r>
              <w:t>,00</w:t>
            </w:r>
          </w:p>
          <w:p w:rsidR="00433152" w:rsidRPr="00BE6772" w:rsidRDefault="00433152" w:rsidP="00F26E4B">
            <w:pPr>
              <w:jc w:val="center"/>
            </w:pPr>
          </w:p>
          <w:p w:rsidR="00433152" w:rsidRPr="00BE6772" w:rsidRDefault="00433152" w:rsidP="00F26E4B">
            <w:pPr>
              <w:jc w:val="center"/>
            </w:pPr>
            <w:r w:rsidRPr="00BE6772">
              <w:t>Не допускается</w:t>
            </w:r>
          </w:p>
        </w:tc>
        <w:tc>
          <w:tcPr>
            <w:tcW w:w="3436" w:type="dxa"/>
            <w:shd w:val="clear" w:color="auto" w:fill="auto"/>
          </w:tcPr>
          <w:p w:rsidR="00433152" w:rsidRPr="00BE6772" w:rsidRDefault="00433152" w:rsidP="00F26E4B">
            <w:pPr>
              <w:jc w:val="center"/>
            </w:pPr>
            <w:r w:rsidRPr="00BE6772">
              <w:t>ГОСТ 13979.5-68</w:t>
            </w:r>
          </w:p>
        </w:tc>
      </w:tr>
      <w:tr w:rsidR="00433152" w:rsidRPr="00BE6772" w:rsidTr="00F26E4B">
        <w:tc>
          <w:tcPr>
            <w:tcW w:w="3436" w:type="dxa"/>
            <w:shd w:val="clear" w:color="auto" w:fill="auto"/>
          </w:tcPr>
          <w:p w:rsidR="00433152" w:rsidRPr="00BE6772" w:rsidRDefault="00433152" w:rsidP="00F26E4B">
            <w:pPr>
              <w:jc w:val="both"/>
            </w:pPr>
            <w:r w:rsidRPr="00BE6772">
              <w:t>Внешний вид</w:t>
            </w:r>
          </w:p>
        </w:tc>
        <w:tc>
          <w:tcPr>
            <w:tcW w:w="3436" w:type="dxa"/>
            <w:shd w:val="clear" w:color="auto" w:fill="auto"/>
          </w:tcPr>
          <w:p w:rsidR="00433152" w:rsidRPr="00BE6772" w:rsidRDefault="00433152" w:rsidP="00F26E4B">
            <w:pPr>
              <w:jc w:val="center"/>
            </w:pPr>
            <w:proofErr w:type="spellStart"/>
            <w:r w:rsidRPr="00BE6772">
              <w:t>крупкообразный</w:t>
            </w:r>
            <w:proofErr w:type="spellEnd"/>
          </w:p>
        </w:tc>
        <w:tc>
          <w:tcPr>
            <w:tcW w:w="3436" w:type="dxa"/>
            <w:shd w:val="clear" w:color="auto" w:fill="auto"/>
          </w:tcPr>
          <w:p w:rsidR="00433152" w:rsidRPr="00BE6772" w:rsidRDefault="00433152" w:rsidP="00F26E4B">
            <w:pPr>
              <w:jc w:val="center"/>
            </w:pPr>
            <w:r w:rsidRPr="00BE6772">
              <w:t>ГОСТ 13979.4-68</w:t>
            </w:r>
          </w:p>
        </w:tc>
      </w:tr>
      <w:tr w:rsidR="00433152" w:rsidRPr="00BE6772" w:rsidTr="00F26E4B">
        <w:tc>
          <w:tcPr>
            <w:tcW w:w="3436" w:type="dxa"/>
            <w:shd w:val="clear" w:color="auto" w:fill="auto"/>
          </w:tcPr>
          <w:p w:rsidR="00433152" w:rsidRPr="00BE6772" w:rsidRDefault="00433152" w:rsidP="00F26E4B">
            <w:pPr>
              <w:jc w:val="both"/>
            </w:pPr>
            <w:r w:rsidRPr="00BE6772">
              <w:t xml:space="preserve">Цвет </w:t>
            </w:r>
          </w:p>
        </w:tc>
        <w:tc>
          <w:tcPr>
            <w:tcW w:w="3436" w:type="dxa"/>
            <w:shd w:val="clear" w:color="auto" w:fill="auto"/>
          </w:tcPr>
          <w:p w:rsidR="00433152" w:rsidRPr="00BE6772" w:rsidRDefault="00433152" w:rsidP="00F26E4B">
            <w:pPr>
              <w:jc w:val="center"/>
            </w:pPr>
            <w:r w:rsidRPr="00BE6772">
              <w:t>Светло-желтый</w:t>
            </w:r>
          </w:p>
        </w:tc>
        <w:tc>
          <w:tcPr>
            <w:tcW w:w="3436" w:type="dxa"/>
            <w:shd w:val="clear" w:color="auto" w:fill="auto"/>
          </w:tcPr>
          <w:p w:rsidR="00433152" w:rsidRPr="00BE6772" w:rsidRDefault="00433152" w:rsidP="00F26E4B">
            <w:pPr>
              <w:jc w:val="center"/>
            </w:pPr>
            <w:r w:rsidRPr="00BE6772">
              <w:t>ГОСТ 13979.4-68</w:t>
            </w:r>
          </w:p>
        </w:tc>
      </w:tr>
      <w:tr w:rsidR="00433152" w:rsidRPr="00BE6772" w:rsidTr="00F26E4B">
        <w:tc>
          <w:tcPr>
            <w:tcW w:w="3436" w:type="dxa"/>
            <w:shd w:val="clear" w:color="auto" w:fill="auto"/>
          </w:tcPr>
          <w:p w:rsidR="00433152" w:rsidRPr="00BE6772" w:rsidRDefault="00433152" w:rsidP="00F26E4B">
            <w:pPr>
              <w:jc w:val="both"/>
            </w:pPr>
            <w:r w:rsidRPr="00BE6772">
              <w:t>Запах</w:t>
            </w:r>
          </w:p>
        </w:tc>
        <w:tc>
          <w:tcPr>
            <w:tcW w:w="3436" w:type="dxa"/>
            <w:shd w:val="clear" w:color="auto" w:fill="auto"/>
          </w:tcPr>
          <w:p w:rsidR="00433152" w:rsidRPr="00BE6772" w:rsidRDefault="00433152" w:rsidP="00F26E4B">
            <w:pPr>
              <w:jc w:val="center"/>
            </w:pPr>
            <w:r w:rsidRPr="00BE6772">
              <w:t>Свойственный сое, без посторонних запахов</w:t>
            </w:r>
          </w:p>
        </w:tc>
        <w:tc>
          <w:tcPr>
            <w:tcW w:w="3436" w:type="dxa"/>
            <w:shd w:val="clear" w:color="auto" w:fill="auto"/>
          </w:tcPr>
          <w:p w:rsidR="00433152" w:rsidRPr="00BE6772" w:rsidRDefault="00433152" w:rsidP="00F26E4B">
            <w:pPr>
              <w:jc w:val="center"/>
            </w:pPr>
            <w:r w:rsidRPr="00BE6772">
              <w:t>ГОСТ 13979.4-68</w:t>
            </w:r>
          </w:p>
        </w:tc>
      </w:tr>
      <w:tr w:rsidR="00433152" w:rsidRPr="00BE6772" w:rsidTr="00F26E4B">
        <w:tc>
          <w:tcPr>
            <w:tcW w:w="3436" w:type="dxa"/>
            <w:shd w:val="clear" w:color="auto" w:fill="auto"/>
          </w:tcPr>
          <w:p w:rsidR="00433152" w:rsidRPr="00BE6772" w:rsidRDefault="00433152" w:rsidP="00F26E4B">
            <w:pPr>
              <w:jc w:val="both"/>
            </w:pPr>
            <w:r>
              <w:t>Общая кислотность (град Н)</w:t>
            </w:r>
          </w:p>
        </w:tc>
        <w:tc>
          <w:tcPr>
            <w:tcW w:w="3436" w:type="dxa"/>
            <w:shd w:val="clear" w:color="auto" w:fill="auto"/>
          </w:tcPr>
          <w:p w:rsidR="00433152" w:rsidRPr="00BE6772" w:rsidRDefault="00433152" w:rsidP="00F26E4B">
            <w:pPr>
              <w:jc w:val="center"/>
            </w:pPr>
            <w:r>
              <w:t>Не более 10</w:t>
            </w:r>
          </w:p>
        </w:tc>
        <w:tc>
          <w:tcPr>
            <w:tcW w:w="3436" w:type="dxa"/>
            <w:shd w:val="clear" w:color="auto" w:fill="auto"/>
          </w:tcPr>
          <w:p w:rsidR="00433152" w:rsidRPr="00BE6772" w:rsidRDefault="00433152" w:rsidP="00F26E4B">
            <w:pPr>
              <w:jc w:val="center"/>
            </w:pPr>
            <w:r w:rsidRPr="00BE6772">
              <w:t>ГОСТ 13</w:t>
            </w:r>
            <w:r>
              <w:t>4</w:t>
            </w:r>
            <w:r w:rsidRPr="00BE6772">
              <w:t>9</w:t>
            </w:r>
            <w:r>
              <w:t>6</w:t>
            </w:r>
            <w:r w:rsidRPr="00BE6772">
              <w:t>.</w:t>
            </w:r>
            <w:r>
              <w:t>1.13</w:t>
            </w:r>
            <w:r w:rsidRPr="00BE6772">
              <w:t>-</w:t>
            </w:r>
            <w:r>
              <w:t>75</w:t>
            </w:r>
          </w:p>
        </w:tc>
      </w:tr>
      <w:tr w:rsidR="00433152" w:rsidRPr="00BE6772" w:rsidTr="00F26E4B">
        <w:tc>
          <w:tcPr>
            <w:tcW w:w="3436" w:type="dxa"/>
            <w:shd w:val="clear" w:color="auto" w:fill="auto"/>
          </w:tcPr>
          <w:p w:rsidR="00433152" w:rsidRPr="00BE6772" w:rsidRDefault="00433152" w:rsidP="00F26E4B">
            <w:pPr>
              <w:jc w:val="both"/>
            </w:pPr>
            <w:r w:rsidRPr="00BE6772">
              <w:t>Общая токсичность</w:t>
            </w:r>
          </w:p>
        </w:tc>
        <w:tc>
          <w:tcPr>
            <w:tcW w:w="3436" w:type="dxa"/>
            <w:shd w:val="clear" w:color="auto" w:fill="auto"/>
          </w:tcPr>
          <w:p w:rsidR="00433152" w:rsidRPr="00BE6772" w:rsidRDefault="00433152" w:rsidP="00F26E4B">
            <w:pPr>
              <w:jc w:val="center"/>
            </w:pPr>
            <w:r w:rsidRPr="00BE6772">
              <w:t>Не токсичен</w:t>
            </w:r>
          </w:p>
        </w:tc>
        <w:tc>
          <w:tcPr>
            <w:tcW w:w="3436" w:type="dxa"/>
            <w:shd w:val="clear" w:color="auto" w:fill="auto"/>
          </w:tcPr>
          <w:p w:rsidR="00433152" w:rsidRPr="00BE6772" w:rsidRDefault="00433152" w:rsidP="00F26E4B">
            <w:pPr>
              <w:jc w:val="center"/>
            </w:pPr>
            <w:r w:rsidRPr="00BE6772">
              <w:t>ГОСТ 31674-2012</w:t>
            </w:r>
          </w:p>
          <w:p w:rsidR="00433152" w:rsidRPr="00BE6772" w:rsidRDefault="00433152" w:rsidP="00F26E4B">
            <w:pPr>
              <w:jc w:val="center"/>
            </w:pPr>
            <w:r w:rsidRPr="00BE6772">
              <w:t>ГОСТ Р 52337-2005</w:t>
            </w:r>
          </w:p>
        </w:tc>
      </w:tr>
      <w:tr w:rsidR="00433152" w:rsidRPr="00BE6772" w:rsidTr="00F26E4B">
        <w:tc>
          <w:tcPr>
            <w:tcW w:w="3436" w:type="dxa"/>
            <w:shd w:val="clear" w:color="auto" w:fill="auto"/>
          </w:tcPr>
          <w:p w:rsidR="00433152" w:rsidRPr="00BE6772" w:rsidRDefault="00433152" w:rsidP="00F26E4B">
            <w:pPr>
              <w:jc w:val="both"/>
            </w:pPr>
            <w:r w:rsidRPr="00BE6772">
              <w:t xml:space="preserve">Маркировка </w:t>
            </w:r>
          </w:p>
          <w:p w:rsidR="00433152" w:rsidRPr="00BE6772" w:rsidRDefault="00433152" w:rsidP="00F26E4B">
            <w:pPr>
              <w:jc w:val="both"/>
            </w:pPr>
            <w:r w:rsidRPr="00BE6772">
              <w:t>(при упаковке в мешки)</w:t>
            </w:r>
          </w:p>
        </w:tc>
        <w:tc>
          <w:tcPr>
            <w:tcW w:w="3436" w:type="dxa"/>
            <w:shd w:val="clear" w:color="auto" w:fill="auto"/>
          </w:tcPr>
          <w:p w:rsidR="00433152" w:rsidRPr="00BE6772" w:rsidRDefault="00433152" w:rsidP="00F26E4B">
            <w:pPr>
              <w:jc w:val="center"/>
            </w:pPr>
            <w:r w:rsidRPr="00BE6772">
              <w:t>Этикетка</w:t>
            </w:r>
          </w:p>
        </w:tc>
        <w:tc>
          <w:tcPr>
            <w:tcW w:w="3436" w:type="dxa"/>
            <w:shd w:val="clear" w:color="auto" w:fill="auto"/>
          </w:tcPr>
          <w:p w:rsidR="00433152" w:rsidRPr="00BE6772" w:rsidRDefault="00433152" w:rsidP="00F26E4B">
            <w:pPr>
              <w:jc w:val="center"/>
            </w:pPr>
          </w:p>
        </w:tc>
      </w:tr>
    </w:tbl>
    <w:p w:rsidR="00433152" w:rsidRPr="00CB1E0A" w:rsidRDefault="00433152" w:rsidP="00433152">
      <w:pPr>
        <w:suppressAutoHyphens/>
        <w:jc w:val="both"/>
        <w:rPr>
          <w:szCs w:val="24"/>
          <w:lang w:eastAsia="zh-CN"/>
        </w:rPr>
      </w:pPr>
      <w:r>
        <w:rPr>
          <w:szCs w:val="24"/>
          <w:lang w:eastAsia="zh-CN"/>
        </w:rPr>
        <w:t xml:space="preserve"> </w:t>
      </w:r>
      <w:proofErr w:type="gramStart"/>
      <w:r>
        <w:rPr>
          <w:szCs w:val="24"/>
          <w:lang w:eastAsia="zh-CN"/>
        </w:rPr>
        <w:t xml:space="preserve">и  </w:t>
      </w:r>
      <w:r w:rsidRPr="00CB1E0A">
        <w:rPr>
          <w:szCs w:val="24"/>
          <w:lang w:eastAsia="zh-CN"/>
        </w:rPr>
        <w:t>подтверждаться</w:t>
      </w:r>
      <w:proofErr w:type="gramEnd"/>
      <w:r w:rsidRPr="00CB1E0A">
        <w:rPr>
          <w:szCs w:val="24"/>
          <w:lang w:eastAsia="zh-CN"/>
        </w:rPr>
        <w:t xml:space="preserve"> удостоверением о качестве, декларацией о соответствии.</w:t>
      </w:r>
    </w:p>
    <w:p w:rsidR="00433152" w:rsidRPr="00CB1E0A" w:rsidRDefault="00433152" w:rsidP="00433152">
      <w:pPr>
        <w:suppressAutoHyphens/>
        <w:jc w:val="both"/>
        <w:rPr>
          <w:szCs w:val="24"/>
          <w:lang w:eastAsia="zh-CN"/>
        </w:rPr>
      </w:pPr>
    </w:p>
    <w:p w:rsidR="00433152" w:rsidRPr="00CB1E0A" w:rsidRDefault="00433152" w:rsidP="00433152">
      <w:pPr>
        <w:suppressAutoHyphens/>
        <w:jc w:val="center"/>
        <w:rPr>
          <w:b/>
          <w:szCs w:val="24"/>
          <w:lang w:eastAsia="zh-CN"/>
        </w:rPr>
      </w:pPr>
      <w:r w:rsidRPr="00CB1E0A">
        <w:rPr>
          <w:b/>
          <w:szCs w:val="24"/>
          <w:lang w:eastAsia="zh-CN"/>
        </w:rPr>
        <w:t>3. УСЛОВИЯ ПОСТАВКИ</w:t>
      </w:r>
    </w:p>
    <w:p w:rsidR="00433152" w:rsidRPr="00CB1E0A" w:rsidRDefault="00433152" w:rsidP="00433152">
      <w:pPr>
        <w:suppressAutoHyphens/>
        <w:jc w:val="both"/>
        <w:rPr>
          <w:szCs w:val="24"/>
          <w:lang w:eastAsia="zh-CN"/>
        </w:rPr>
      </w:pPr>
      <w:r w:rsidRPr="00CB1E0A">
        <w:rPr>
          <w:szCs w:val="24"/>
          <w:lang w:eastAsia="zh-CN"/>
        </w:rPr>
        <w:t>3.1. Датой поставки считается дата поступления Товара на склад Покупателя.</w:t>
      </w:r>
    </w:p>
    <w:p w:rsidR="00433152" w:rsidRPr="00CB1E0A" w:rsidRDefault="00433152" w:rsidP="00433152">
      <w:pPr>
        <w:suppressAutoHyphens/>
        <w:jc w:val="both"/>
        <w:rPr>
          <w:szCs w:val="24"/>
          <w:lang w:eastAsia="zh-CN"/>
        </w:rPr>
      </w:pPr>
      <w:r w:rsidRPr="00CB1E0A">
        <w:rPr>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B1E0A">
        <w:rPr>
          <w:szCs w:val="24"/>
          <w:lang w:eastAsia="zh-CN"/>
        </w:rPr>
        <w:t>двухдверный</w:t>
      </w:r>
      <w:proofErr w:type="spellEnd"/>
      <w:r w:rsidRPr="00CB1E0A">
        <w:rPr>
          <w:szCs w:val="24"/>
          <w:lang w:eastAsia="zh-CN"/>
        </w:rPr>
        <w:t>, либо вагонах зерновозах</w:t>
      </w:r>
      <w:r>
        <w:rPr>
          <w:szCs w:val="24"/>
          <w:lang w:eastAsia="zh-CN"/>
        </w:rPr>
        <w:t>.</w:t>
      </w:r>
    </w:p>
    <w:p w:rsidR="00433152" w:rsidRPr="00CB1E0A" w:rsidRDefault="00433152" w:rsidP="00433152">
      <w:pPr>
        <w:suppressAutoHyphens/>
        <w:jc w:val="both"/>
        <w:rPr>
          <w:szCs w:val="24"/>
          <w:lang w:eastAsia="zh-CN"/>
        </w:rPr>
      </w:pPr>
      <w:r w:rsidRPr="00CB1E0A">
        <w:rPr>
          <w:szCs w:val="24"/>
          <w:lang w:eastAsia="zh-CN"/>
        </w:rPr>
        <w:t>3.2.1. При поставке железнодорожным транспортом отгрузка Товара осуществляется в вагоне - расстояние между колесными парами которого не должно превышать 12,5 метров.</w:t>
      </w:r>
    </w:p>
    <w:p w:rsidR="00433152" w:rsidRPr="00CB1E0A" w:rsidRDefault="00433152" w:rsidP="00433152">
      <w:pPr>
        <w:suppressAutoHyphens/>
        <w:jc w:val="both"/>
        <w:rPr>
          <w:szCs w:val="24"/>
          <w:lang w:eastAsia="zh-CN"/>
        </w:rPr>
      </w:pPr>
      <w:r w:rsidRPr="00CB1E0A">
        <w:rPr>
          <w:szCs w:val="24"/>
          <w:lang w:eastAsia="zh-CN"/>
        </w:rPr>
        <w:t>3.2.2. В случае нарушения Поставщиком габаритов, указанных в п.3.2.1. Покупатель имеет право не принимать данный транспорт к разгрузке.</w:t>
      </w:r>
    </w:p>
    <w:p w:rsidR="00433152" w:rsidRPr="00CB1E0A" w:rsidRDefault="00433152" w:rsidP="00433152">
      <w:pPr>
        <w:suppressAutoHyphens/>
        <w:jc w:val="both"/>
        <w:rPr>
          <w:szCs w:val="24"/>
          <w:lang w:eastAsia="zh-CN"/>
        </w:rPr>
      </w:pPr>
      <w:r w:rsidRPr="00CB1E0A">
        <w:rPr>
          <w:szCs w:val="24"/>
          <w:lang w:eastAsia="zh-CN"/>
        </w:rPr>
        <w:t>3.3. Поставщик обязан осуществлять доставку Товара только из зон санитарно-благополучных по АЧС (африканская чума свиней).</w:t>
      </w:r>
    </w:p>
    <w:p w:rsidR="00433152" w:rsidRPr="00CB1E0A" w:rsidRDefault="00433152" w:rsidP="00433152">
      <w:pPr>
        <w:suppressAutoHyphens/>
        <w:jc w:val="both"/>
        <w:rPr>
          <w:szCs w:val="24"/>
          <w:lang w:eastAsia="zh-CN"/>
        </w:rPr>
      </w:pPr>
      <w:r w:rsidRPr="00CB1E0A">
        <w:rPr>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ветеринарное свидетельство формы № 3, карантинный сертификат, ТУ изготовителя Товара (по требованию Покупателя).</w:t>
      </w:r>
    </w:p>
    <w:p w:rsidR="00433152" w:rsidRPr="00CB1E0A" w:rsidRDefault="00433152" w:rsidP="00433152">
      <w:pPr>
        <w:suppressAutoHyphens/>
        <w:jc w:val="both"/>
        <w:rPr>
          <w:szCs w:val="24"/>
          <w:lang w:eastAsia="zh-CN"/>
        </w:rPr>
      </w:pPr>
      <w:r w:rsidRPr="00CB1E0A">
        <w:rPr>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433152" w:rsidRPr="00CB1E0A" w:rsidRDefault="00433152" w:rsidP="00433152">
      <w:pPr>
        <w:suppressAutoHyphens/>
        <w:jc w:val="both"/>
        <w:rPr>
          <w:szCs w:val="24"/>
          <w:lang w:eastAsia="zh-CN"/>
        </w:rPr>
      </w:pPr>
      <w:r w:rsidRPr="00CB1E0A">
        <w:rPr>
          <w:szCs w:val="24"/>
          <w:lang w:eastAsia="zh-CN"/>
        </w:rPr>
        <w:t xml:space="preserve">3.6. Поставщик отгружает Товар навалом. </w:t>
      </w:r>
    </w:p>
    <w:p w:rsidR="00433152" w:rsidRPr="00CB1E0A" w:rsidRDefault="00433152" w:rsidP="00433152">
      <w:pPr>
        <w:suppressAutoHyphens/>
        <w:jc w:val="both"/>
        <w:rPr>
          <w:szCs w:val="24"/>
          <w:lang w:eastAsia="zh-CN"/>
        </w:rPr>
      </w:pPr>
      <w:r w:rsidRPr="00CB1E0A">
        <w:rPr>
          <w:szCs w:val="24"/>
          <w:lang w:eastAsia="zh-CN"/>
        </w:rPr>
        <w:t xml:space="preserve">3.7. Поставщик обязан письменно уведомлять Покупателя об отгрузках Товара в течение двух суток со дня отгрузки с помощью факсимильной связи на номер: +7 34376 </w:t>
      </w:r>
      <w:r>
        <w:rPr>
          <w:szCs w:val="24"/>
          <w:lang w:eastAsia="zh-CN"/>
        </w:rPr>
        <w:t>55681</w:t>
      </w:r>
      <w:r w:rsidRPr="00CB1E0A">
        <w:rPr>
          <w:szCs w:val="24"/>
          <w:lang w:eastAsia="zh-CN"/>
        </w:rPr>
        <w:t xml:space="preserve"> или путем отправки на адрес электронной почты: </w:t>
      </w:r>
      <w:hyperlink r:id="rId16" w:history="1">
        <w:r w:rsidRPr="00CB1E0A">
          <w:rPr>
            <w:rStyle w:val="aa"/>
            <w:szCs w:val="24"/>
            <w:lang w:val="en-US" w:eastAsia="zh-CN"/>
          </w:rPr>
          <w:t>omts</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 xml:space="preserve">; </w:t>
      </w:r>
      <w:hyperlink r:id="rId17" w:history="1">
        <w:r w:rsidRPr="00CB1E0A">
          <w:rPr>
            <w:rStyle w:val="aa"/>
            <w:szCs w:val="24"/>
            <w:lang w:val="en-US" w:eastAsia="zh-CN"/>
          </w:rPr>
          <w:t>snab</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w:t>
      </w:r>
    </w:p>
    <w:p w:rsidR="00433152" w:rsidRPr="00CB1E0A" w:rsidRDefault="00433152" w:rsidP="00433152">
      <w:pPr>
        <w:suppressAutoHyphens/>
        <w:jc w:val="both"/>
        <w:rPr>
          <w:szCs w:val="24"/>
          <w:lang w:eastAsia="zh-CN"/>
        </w:rPr>
      </w:pPr>
      <w:r w:rsidRPr="00CB1E0A">
        <w:rPr>
          <w:szCs w:val="24"/>
          <w:lang w:eastAsia="zh-CN"/>
        </w:rPr>
        <w:t>3.8.</w:t>
      </w:r>
      <w:r w:rsidRPr="00CB1E0A">
        <w:rPr>
          <w:szCs w:val="24"/>
        </w:rPr>
        <w:t xml:space="preserve"> </w:t>
      </w:r>
      <w:r w:rsidRPr="00CB1E0A">
        <w:rPr>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433152" w:rsidRPr="00CB1E0A" w:rsidRDefault="00433152" w:rsidP="00433152">
      <w:pPr>
        <w:suppressAutoHyphens/>
        <w:jc w:val="both"/>
        <w:rPr>
          <w:szCs w:val="24"/>
          <w:lang w:eastAsia="zh-CN"/>
        </w:rPr>
      </w:pPr>
      <w:r w:rsidRPr="00CB1E0A">
        <w:rPr>
          <w:szCs w:val="24"/>
          <w:lang w:eastAsia="zh-CN"/>
        </w:rPr>
        <w:t>- Собственник груза: ОАО «Богдановичский комбикормовый завод»</w:t>
      </w:r>
    </w:p>
    <w:p w:rsidR="00433152" w:rsidRPr="00CB1E0A" w:rsidRDefault="00433152" w:rsidP="00433152">
      <w:pPr>
        <w:suppressAutoHyphens/>
        <w:jc w:val="both"/>
        <w:rPr>
          <w:szCs w:val="24"/>
          <w:lang w:eastAsia="zh-CN"/>
        </w:rPr>
      </w:pPr>
      <w:r w:rsidRPr="00CB1E0A">
        <w:rPr>
          <w:szCs w:val="24"/>
          <w:lang w:eastAsia="zh-CN"/>
        </w:rPr>
        <w:t>- Договор поставки № ___ от ______ г.</w:t>
      </w:r>
    </w:p>
    <w:p w:rsidR="00433152" w:rsidRPr="00CB1E0A" w:rsidRDefault="00433152" w:rsidP="00433152">
      <w:pPr>
        <w:suppressAutoHyphens/>
        <w:jc w:val="both"/>
        <w:rPr>
          <w:szCs w:val="24"/>
          <w:lang w:eastAsia="zh-CN"/>
        </w:rPr>
      </w:pPr>
      <w:r w:rsidRPr="00CB1E0A">
        <w:rPr>
          <w:szCs w:val="24"/>
          <w:lang w:eastAsia="zh-CN"/>
        </w:rPr>
        <w:t>3.9.</w:t>
      </w:r>
      <w:r w:rsidRPr="00CB1E0A">
        <w:rPr>
          <w:szCs w:val="24"/>
        </w:rPr>
        <w:t xml:space="preserve"> </w:t>
      </w:r>
      <w:r w:rsidRPr="00CB1E0A">
        <w:rPr>
          <w:szCs w:val="24"/>
          <w:lang w:eastAsia="zh-CN"/>
        </w:rPr>
        <w:t>В день прибытия вагона (-</w:t>
      </w:r>
      <w:proofErr w:type="spellStart"/>
      <w:r w:rsidRPr="00CB1E0A">
        <w:rPr>
          <w:szCs w:val="24"/>
          <w:lang w:eastAsia="zh-CN"/>
        </w:rPr>
        <w:t>ов</w:t>
      </w:r>
      <w:proofErr w:type="spellEnd"/>
      <w:r w:rsidRPr="00CB1E0A">
        <w:rPr>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B1E0A">
        <w:rPr>
          <w:szCs w:val="24"/>
          <w:lang w:eastAsia="zh-CN"/>
        </w:rPr>
        <w:t>Этран</w:t>
      </w:r>
      <w:proofErr w:type="spellEnd"/>
      <w:r w:rsidRPr="00CB1E0A">
        <w:rPr>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433152" w:rsidRPr="00CB1E0A" w:rsidRDefault="00433152" w:rsidP="00433152">
      <w:pPr>
        <w:suppressAutoHyphens/>
        <w:spacing w:before="120" w:after="120"/>
        <w:jc w:val="center"/>
        <w:rPr>
          <w:b/>
          <w:szCs w:val="24"/>
          <w:lang w:eastAsia="zh-CN"/>
        </w:rPr>
      </w:pPr>
      <w:r w:rsidRPr="00CB1E0A">
        <w:rPr>
          <w:b/>
          <w:szCs w:val="24"/>
          <w:lang w:eastAsia="zh-CN"/>
        </w:rPr>
        <w:t>4. УСЛОВИЯ ПРИЕМКИ ТОВАРА ПО КОЛИЧЕСТВУ И КАЧЕСТВУ</w:t>
      </w:r>
    </w:p>
    <w:p w:rsidR="00433152" w:rsidRPr="00CB1E0A" w:rsidRDefault="00433152" w:rsidP="00433152">
      <w:pPr>
        <w:suppressAutoHyphens/>
        <w:jc w:val="both"/>
        <w:rPr>
          <w:szCs w:val="24"/>
          <w:lang w:eastAsia="zh-CN"/>
        </w:rPr>
      </w:pPr>
      <w:r w:rsidRPr="00CB1E0A">
        <w:rPr>
          <w:szCs w:val="24"/>
          <w:lang w:eastAsia="zh-CN"/>
        </w:rPr>
        <w:t>4.1. Приемка и выгрузка товара производится Покупателем:</w:t>
      </w:r>
    </w:p>
    <w:p w:rsidR="00433152" w:rsidRPr="00CB1E0A" w:rsidRDefault="00433152" w:rsidP="00433152">
      <w:pPr>
        <w:suppressAutoHyphens/>
        <w:jc w:val="both"/>
        <w:rPr>
          <w:szCs w:val="24"/>
          <w:lang w:eastAsia="zh-CN"/>
        </w:rPr>
      </w:pPr>
      <w:r w:rsidRPr="00CB1E0A">
        <w:rPr>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433152" w:rsidRPr="00CB1E0A" w:rsidRDefault="00433152" w:rsidP="00433152">
      <w:pPr>
        <w:suppressAutoHyphens/>
        <w:jc w:val="both"/>
        <w:rPr>
          <w:szCs w:val="24"/>
          <w:lang w:eastAsia="zh-CN"/>
        </w:rPr>
      </w:pPr>
      <w:r w:rsidRPr="00CB1E0A">
        <w:rPr>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433152" w:rsidRPr="00CB1E0A" w:rsidRDefault="00433152" w:rsidP="00433152">
      <w:pPr>
        <w:suppressAutoHyphens/>
        <w:jc w:val="both"/>
        <w:rPr>
          <w:szCs w:val="24"/>
          <w:lang w:eastAsia="zh-CN"/>
        </w:rPr>
      </w:pPr>
      <w:r w:rsidRPr="00CB1E0A">
        <w:rPr>
          <w:szCs w:val="24"/>
          <w:lang w:eastAsia="zh-CN"/>
        </w:rPr>
        <w:t>4.1.1.</w:t>
      </w:r>
      <w:r w:rsidRPr="00CB1E0A">
        <w:rPr>
          <w:szCs w:val="24"/>
        </w:rPr>
        <w:t xml:space="preserve"> </w:t>
      </w:r>
      <w:r w:rsidRPr="00CB1E0A">
        <w:rPr>
          <w:szCs w:val="24"/>
          <w:lang w:eastAsia="zh-CN"/>
        </w:rPr>
        <w:t>Приемка Товара Покупателем осуществляться партиями. Партией Товара считается один железнодорожный вагон, или автомобиль. Количество Товара в каждой партии является равным норме загрузки в один железнодорожный вагон или автомобиль.</w:t>
      </w:r>
    </w:p>
    <w:p w:rsidR="00433152" w:rsidRPr="00CB1E0A" w:rsidRDefault="00433152" w:rsidP="00433152">
      <w:pPr>
        <w:suppressAutoHyphens/>
        <w:jc w:val="both"/>
        <w:rPr>
          <w:szCs w:val="24"/>
          <w:lang w:eastAsia="zh-CN"/>
        </w:rPr>
      </w:pPr>
      <w:r w:rsidRPr="00CB1E0A">
        <w:rPr>
          <w:szCs w:val="24"/>
          <w:lang w:eastAsia="zh-CN"/>
        </w:rPr>
        <w:t xml:space="preserve">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3.9 настоящего Договора) время приемки увеличивается на время, необходимое для решения таких ситуаций. </w:t>
      </w:r>
    </w:p>
    <w:p w:rsidR="00433152" w:rsidRPr="00CB1E0A" w:rsidRDefault="00433152" w:rsidP="00433152">
      <w:pPr>
        <w:suppressAutoHyphens/>
        <w:jc w:val="both"/>
        <w:rPr>
          <w:szCs w:val="24"/>
          <w:lang w:eastAsia="zh-CN"/>
        </w:rPr>
      </w:pPr>
      <w:r w:rsidRPr="00CB1E0A">
        <w:rPr>
          <w:szCs w:val="24"/>
          <w:lang w:eastAsia="zh-CN"/>
        </w:rPr>
        <w:t xml:space="preserve">4.2.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CB1E0A">
        <w:rPr>
          <w:szCs w:val="24"/>
          <w:lang w:eastAsia="zh-CN"/>
        </w:rPr>
        <w:t>адресу:_</w:t>
      </w:r>
      <w:proofErr w:type="gramEnd"/>
      <w:r w:rsidRPr="00CB1E0A">
        <w:rPr>
          <w:szCs w:val="24"/>
          <w:lang w:eastAsia="zh-CN"/>
        </w:rPr>
        <w:t>_________.</w:t>
      </w:r>
    </w:p>
    <w:p w:rsidR="00433152" w:rsidRPr="00CB1E0A" w:rsidRDefault="00433152" w:rsidP="00433152">
      <w:pPr>
        <w:suppressAutoHyphens/>
        <w:ind w:firstLine="708"/>
        <w:jc w:val="both"/>
        <w:rPr>
          <w:szCs w:val="24"/>
          <w:lang w:eastAsia="zh-CN"/>
        </w:rPr>
      </w:pPr>
      <w:r w:rsidRPr="00CB1E0A">
        <w:rPr>
          <w:szCs w:val="24"/>
          <w:lang w:eastAsia="zh-CN"/>
        </w:rPr>
        <w:t xml:space="preserve">Поставщик в течение 24 часов обязан направить письменный ответ </w:t>
      </w:r>
      <w:proofErr w:type="gramStart"/>
      <w:r w:rsidRPr="00CB1E0A">
        <w:rPr>
          <w:szCs w:val="24"/>
          <w:lang w:eastAsia="zh-CN"/>
        </w:rPr>
        <w:t>Покупателю</w:t>
      </w:r>
      <w:proofErr w:type="gramEnd"/>
      <w:r w:rsidRPr="00CB1E0A">
        <w:rPr>
          <w:szCs w:val="24"/>
          <w:lang w:eastAsia="zh-CN"/>
        </w:rPr>
        <w:t xml:space="preserve"> в котором сообщить об осуществлении приемки с представителем Поставщика, либо без представителя Поставщика.</w:t>
      </w:r>
    </w:p>
    <w:p w:rsidR="00433152" w:rsidRPr="00CB1E0A" w:rsidRDefault="00433152" w:rsidP="00433152">
      <w:pPr>
        <w:suppressAutoHyphens/>
        <w:ind w:firstLine="708"/>
        <w:jc w:val="both"/>
        <w:rPr>
          <w:szCs w:val="24"/>
          <w:lang w:eastAsia="zh-CN"/>
        </w:rPr>
      </w:pPr>
      <w:r w:rsidRPr="00CB1E0A">
        <w:rPr>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433152" w:rsidRPr="00CB1E0A" w:rsidRDefault="00433152" w:rsidP="00433152">
      <w:pPr>
        <w:suppressAutoHyphens/>
        <w:jc w:val="both"/>
        <w:rPr>
          <w:szCs w:val="24"/>
          <w:lang w:eastAsia="zh-CN"/>
        </w:rPr>
      </w:pPr>
      <w:r w:rsidRPr="00CB1E0A">
        <w:rPr>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433152" w:rsidRPr="00CB1E0A" w:rsidRDefault="00433152" w:rsidP="00433152">
      <w:pPr>
        <w:suppressAutoHyphens/>
        <w:jc w:val="both"/>
        <w:rPr>
          <w:szCs w:val="24"/>
          <w:lang w:eastAsia="zh-CN"/>
        </w:rPr>
      </w:pPr>
      <w:r w:rsidRPr="00CB1E0A">
        <w:rPr>
          <w:szCs w:val="24"/>
          <w:lang w:eastAsia="zh-CN"/>
        </w:rPr>
        <w:t>4.4.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3.9 настоящего Договора, вагоны становятся на простой.</w:t>
      </w:r>
    </w:p>
    <w:p w:rsidR="00433152" w:rsidRPr="00CB1E0A" w:rsidRDefault="00433152" w:rsidP="00433152">
      <w:pPr>
        <w:suppressAutoHyphens/>
        <w:jc w:val="both"/>
        <w:rPr>
          <w:szCs w:val="24"/>
          <w:lang w:eastAsia="zh-CN"/>
        </w:rPr>
      </w:pPr>
      <w:r w:rsidRPr="00CB1E0A">
        <w:rPr>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возмещением расходов.</w:t>
      </w:r>
    </w:p>
    <w:p w:rsidR="00433152" w:rsidRPr="00CB1E0A" w:rsidRDefault="00433152" w:rsidP="00433152">
      <w:pPr>
        <w:suppressAutoHyphens/>
        <w:ind w:firstLine="708"/>
        <w:jc w:val="both"/>
        <w:rPr>
          <w:szCs w:val="24"/>
          <w:lang w:eastAsia="zh-CN"/>
        </w:rPr>
      </w:pPr>
      <w:r w:rsidRPr="00CB1E0A">
        <w:rPr>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433152" w:rsidRPr="00CB1E0A" w:rsidRDefault="00433152" w:rsidP="00433152">
      <w:pPr>
        <w:suppressAutoHyphens/>
        <w:jc w:val="both"/>
        <w:rPr>
          <w:szCs w:val="24"/>
          <w:lang w:eastAsia="zh-CN"/>
        </w:rPr>
      </w:pPr>
      <w:r w:rsidRPr="00CB1E0A">
        <w:rPr>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433152" w:rsidRPr="00CB1E0A" w:rsidRDefault="00433152" w:rsidP="00433152">
      <w:pPr>
        <w:suppressAutoHyphens/>
        <w:jc w:val="both"/>
        <w:rPr>
          <w:szCs w:val="24"/>
          <w:lang w:eastAsia="zh-CN"/>
        </w:rPr>
      </w:pPr>
      <w:r w:rsidRPr="00CB1E0A">
        <w:rPr>
          <w:szCs w:val="24"/>
          <w:lang w:eastAsia="zh-CN"/>
        </w:rPr>
        <w:t>4.6. Определение физического веса товара происходит</w:t>
      </w:r>
    </w:p>
    <w:p w:rsidR="00433152" w:rsidRPr="00CB1E0A" w:rsidRDefault="00433152" w:rsidP="00433152">
      <w:pPr>
        <w:suppressAutoHyphens/>
        <w:jc w:val="both"/>
        <w:rPr>
          <w:szCs w:val="24"/>
          <w:lang w:eastAsia="zh-CN"/>
        </w:rPr>
      </w:pPr>
      <w:r w:rsidRPr="00CB1E0A">
        <w:rPr>
          <w:szCs w:val="24"/>
          <w:lang w:eastAsia="zh-CN"/>
        </w:rPr>
        <w:t xml:space="preserve">- </w:t>
      </w:r>
      <w:proofErr w:type="gramStart"/>
      <w:r w:rsidRPr="00CB1E0A">
        <w:rPr>
          <w:szCs w:val="24"/>
          <w:lang w:eastAsia="zh-CN"/>
        </w:rPr>
        <w:t>при  поставке</w:t>
      </w:r>
      <w:proofErr w:type="gramEnd"/>
      <w:r w:rsidRPr="00CB1E0A">
        <w:rPr>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433152" w:rsidRPr="00CB1E0A" w:rsidRDefault="00433152" w:rsidP="00433152">
      <w:pPr>
        <w:suppressAutoHyphens/>
        <w:jc w:val="both"/>
        <w:rPr>
          <w:szCs w:val="24"/>
          <w:lang w:eastAsia="zh-CN"/>
        </w:rPr>
      </w:pPr>
      <w:r w:rsidRPr="00CB1E0A">
        <w:rPr>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433152" w:rsidRPr="00CB1E0A" w:rsidRDefault="00433152" w:rsidP="00433152">
      <w:pPr>
        <w:suppressAutoHyphens/>
        <w:jc w:val="both"/>
        <w:rPr>
          <w:szCs w:val="24"/>
          <w:lang w:eastAsia="zh-CN"/>
        </w:rPr>
      </w:pPr>
      <w:r w:rsidRPr="00CB1E0A">
        <w:rPr>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433152" w:rsidRPr="00CB1E0A" w:rsidRDefault="00433152" w:rsidP="00433152">
      <w:pPr>
        <w:suppressAutoHyphens/>
        <w:jc w:val="both"/>
        <w:rPr>
          <w:szCs w:val="24"/>
          <w:lang w:eastAsia="zh-CN"/>
        </w:rPr>
      </w:pPr>
      <w:r w:rsidRPr="00CB1E0A">
        <w:rPr>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433152" w:rsidRPr="00CB1E0A" w:rsidRDefault="00433152" w:rsidP="00433152">
      <w:pPr>
        <w:suppressAutoHyphens/>
        <w:spacing w:before="120" w:after="120"/>
        <w:jc w:val="center"/>
        <w:rPr>
          <w:b/>
          <w:szCs w:val="24"/>
          <w:lang w:eastAsia="zh-CN"/>
        </w:rPr>
      </w:pPr>
      <w:r w:rsidRPr="00CB1E0A">
        <w:rPr>
          <w:b/>
          <w:szCs w:val="24"/>
          <w:lang w:eastAsia="zh-CN"/>
        </w:rPr>
        <w:t>5. ПОРЯДОК И ФОРМА РАСЧЕТОВ</w:t>
      </w:r>
    </w:p>
    <w:p w:rsidR="00433152" w:rsidRPr="00CB1E0A" w:rsidRDefault="00433152" w:rsidP="00433152">
      <w:pPr>
        <w:suppressAutoHyphens/>
        <w:jc w:val="both"/>
        <w:rPr>
          <w:szCs w:val="24"/>
          <w:lang w:eastAsia="zh-CN"/>
        </w:rPr>
      </w:pPr>
      <w:r w:rsidRPr="00CB1E0A">
        <w:rPr>
          <w:szCs w:val="24"/>
          <w:lang w:eastAsia="zh-CN"/>
        </w:rPr>
        <w:t xml:space="preserve">5.1. Покупатель обязуется произвести оплату поставленного Товара в течение </w:t>
      </w:r>
      <w:r>
        <w:rPr>
          <w:szCs w:val="24"/>
          <w:lang w:eastAsia="zh-CN"/>
        </w:rPr>
        <w:t>30 (</w:t>
      </w:r>
      <w:r w:rsidRPr="00CB1E0A">
        <w:rPr>
          <w:szCs w:val="24"/>
          <w:lang w:eastAsia="zh-CN"/>
        </w:rPr>
        <w:t>тридцати</w:t>
      </w:r>
      <w:r>
        <w:rPr>
          <w:szCs w:val="24"/>
          <w:lang w:eastAsia="zh-CN"/>
        </w:rPr>
        <w:t>)</w:t>
      </w:r>
      <w:r w:rsidRPr="00CB1E0A">
        <w:rPr>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CB1E0A">
        <w:rPr>
          <w:szCs w:val="24"/>
          <w:lang w:eastAsia="zh-CN"/>
        </w:rPr>
        <w:t>правильно оформленных документов</w:t>
      </w:r>
      <w:proofErr w:type="gramEnd"/>
      <w:r w:rsidRPr="00CB1E0A">
        <w:rPr>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433152" w:rsidRPr="00CB1E0A" w:rsidRDefault="00433152" w:rsidP="00433152">
      <w:pPr>
        <w:suppressAutoHyphens/>
        <w:jc w:val="both"/>
        <w:rPr>
          <w:szCs w:val="24"/>
          <w:lang w:eastAsia="zh-CN"/>
        </w:rPr>
      </w:pPr>
      <w:r w:rsidRPr="00CB1E0A">
        <w:rPr>
          <w:szCs w:val="24"/>
          <w:lang w:eastAsia="zh-CN"/>
        </w:rPr>
        <w:t xml:space="preserve">5.2. Форма оплаты – безналичное перечисление денежных средств на расчетный счет Поставщика. </w:t>
      </w:r>
      <w:r w:rsidRPr="00152508">
        <w:rPr>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sidRPr="00CB1E0A">
        <w:rPr>
          <w:szCs w:val="24"/>
          <w:lang w:eastAsia="zh-CN"/>
        </w:rPr>
        <w:t xml:space="preserve"> Обязательство по оплате может быть прекращено путем проведения Сторонами зачета взаимных встречных требований.</w:t>
      </w:r>
    </w:p>
    <w:p w:rsidR="00433152" w:rsidRPr="00CB1E0A" w:rsidRDefault="00433152" w:rsidP="00433152">
      <w:pPr>
        <w:suppressAutoHyphens/>
        <w:jc w:val="both"/>
        <w:rPr>
          <w:szCs w:val="24"/>
          <w:lang w:eastAsia="zh-CN"/>
        </w:rPr>
      </w:pPr>
      <w:r w:rsidRPr="00CB1E0A">
        <w:rPr>
          <w:szCs w:val="24"/>
          <w:lang w:eastAsia="zh-CN"/>
        </w:rPr>
        <w:t xml:space="preserve">5.3. Поставщик возмещает Покупателю расходы, связанные с простоем вагонов во время приемки Товара </w:t>
      </w:r>
      <w:proofErr w:type="gramStart"/>
      <w:r w:rsidRPr="00CB1E0A">
        <w:rPr>
          <w:szCs w:val="24"/>
          <w:lang w:eastAsia="zh-CN"/>
        </w:rPr>
        <w:t>в случаях</w:t>
      </w:r>
      <w:proofErr w:type="gramEnd"/>
      <w:r w:rsidRPr="00CB1E0A">
        <w:rPr>
          <w:szCs w:val="24"/>
          <w:lang w:eastAsia="zh-CN"/>
        </w:rPr>
        <w:t xml:space="preserve"> указанных в пункте 4.3. настоящего Договора.</w:t>
      </w:r>
    </w:p>
    <w:p w:rsidR="00433152" w:rsidRPr="00CB1E0A" w:rsidRDefault="00433152" w:rsidP="00433152">
      <w:pPr>
        <w:suppressAutoHyphens/>
        <w:jc w:val="both"/>
        <w:rPr>
          <w:szCs w:val="24"/>
          <w:lang w:eastAsia="zh-CN"/>
        </w:rPr>
      </w:pPr>
      <w:r w:rsidRPr="00CB1E0A">
        <w:rPr>
          <w:szCs w:val="24"/>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433152" w:rsidRDefault="00433152" w:rsidP="00433152">
      <w:pPr>
        <w:suppressAutoHyphens/>
        <w:jc w:val="both"/>
        <w:rPr>
          <w:szCs w:val="24"/>
          <w:lang w:eastAsia="zh-CN"/>
        </w:rPr>
      </w:pPr>
      <w:r w:rsidRPr="00CB1E0A">
        <w:rPr>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433152" w:rsidRPr="00CB1E0A" w:rsidRDefault="00433152" w:rsidP="00433152">
      <w:pPr>
        <w:suppressAutoHyphens/>
        <w:jc w:val="both"/>
        <w:rPr>
          <w:szCs w:val="24"/>
          <w:lang w:eastAsia="zh-CN"/>
        </w:rPr>
      </w:pPr>
      <w:r>
        <w:rPr>
          <w:szCs w:val="24"/>
          <w:lang w:eastAsia="zh-CN"/>
        </w:rPr>
        <w:t xml:space="preserve">5.6. </w:t>
      </w:r>
      <w:r w:rsidRPr="00152508">
        <w:rPr>
          <w:szCs w:val="24"/>
          <w:lang w:eastAsia="zh-CN"/>
        </w:rPr>
        <w:t>Проценты на сумму отсрочки оплаты товара не начисляются и не уплачиваются.</w:t>
      </w:r>
    </w:p>
    <w:p w:rsidR="00433152" w:rsidRPr="00CB1E0A" w:rsidRDefault="00433152" w:rsidP="00433152">
      <w:pPr>
        <w:suppressAutoHyphens/>
        <w:spacing w:before="120" w:after="120"/>
        <w:jc w:val="center"/>
        <w:rPr>
          <w:b/>
          <w:szCs w:val="24"/>
          <w:lang w:eastAsia="zh-CN"/>
        </w:rPr>
      </w:pPr>
      <w:r w:rsidRPr="00CB1E0A">
        <w:rPr>
          <w:b/>
          <w:szCs w:val="24"/>
          <w:lang w:eastAsia="zh-CN"/>
        </w:rPr>
        <w:t>6. ОТВЕТСТВЕННОСТЬ СТОРОН</w:t>
      </w:r>
    </w:p>
    <w:p w:rsidR="00433152" w:rsidRPr="00CB1E0A" w:rsidRDefault="00433152" w:rsidP="00433152">
      <w:pPr>
        <w:suppressAutoHyphens/>
        <w:jc w:val="both"/>
        <w:rPr>
          <w:szCs w:val="24"/>
          <w:lang w:eastAsia="zh-CN"/>
        </w:rPr>
      </w:pPr>
      <w:r w:rsidRPr="00CB1E0A">
        <w:rPr>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szCs w:val="24"/>
          <w:lang w:eastAsia="zh-CN"/>
        </w:rPr>
        <w:t xml:space="preserve">ащего к поставке и/или отгрузке </w:t>
      </w:r>
      <w:r w:rsidRPr="00187EE9">
        <w:rPr>
          <w:szCs w:val="24"/>
          <w:lang w:eastAsia="zh-CN"/>
        </w:rPr>
        <w:t>в соответствии с п. 1.1. договора.</w:t>
      </w:r>
    </w:p>
    <w:p w:rsidR="00433152" w:rsidRPr="00CB1E0A" w:rsidRDefault="00433152" w:rsidP="00433152">
      <w:pPr>
        <w:suppressAutoHyphens/>
        <w:jc w:val="both"/>
        <w:rPr>
          <w:szCs w:val="24"/>
          <w:lang w:eastAsia="zh-CN"/>
        </w:rPr>
      </w:pPr>
      <w:r w:rsidRPr="00CB1E0A">
        <w:rPr>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433152" w:rsidRPr="00CB1E0A" w:rsidRDefault="00433152" w:rsidP="00433152">
      <w:pPr>
        <w:suppressAutoHyphens/>
        <w:jc w:val="both"/>
        <w:rPr>
          <w:szCs w:val="24"/>
          <w:lang w:eastAsia="zh-CN"/>
        </w:rPr>
      </w:pPr>
      <w:r w:rsidRPr="00CB1E0A">
        <w:rPr>
          <w:szCs w:val="24"/>
          <w:lang w:eastAsia="zh-CN"/>
        </w:rPr>
        <w:t xml:space="preserve">6.3. За просрочку оплаты виновная Сторона уплачивает неустойку в размере 0,1% </w:t>
      </w:r>
      <w:proofErr w:type="gramStart"/>
      <w:r w:rsidRPr="00CB1E0A">
        <w:rPr>
          <w:szCs w:val="24"/>
          <w:lang w:eastAsia="zh-CN"/>
        </w:rPr>
        <w:t>от суммы</w:t>
      </w:r>
      <w:proofErr w:type="gramEnd"/>
      <w:r w:rsidRPr="00CB1E0A">
        <w:rPr>
          <w:szCs w:val="24"/>
          <w:lang w:eastAsia="zh-CN"/>
        </w:rPr>
        <w:t xml:space="preserve"> подлежащей к оплате, за каждый день просрочки.</w:t>
      </w:r>
    </w:p>
    <w:p w:rsidR="00433152" w:rsidRPr="00CB1E0A" w:rsidRDefault="00433152" w:rsidP="00433152">
      <w:pPr>
        <w:suppressAutoHyphens/>
        <w:jc w:val="both"/>
        <w:rPr>
          <w:szCs w:val="24"/>
          <w:lang w:eastAsia="zh-CN"/>
        </w:rPr>
      </w:pPr>
      <w:r w:rsidRPr="00CB1E0A">
        <w:rPr>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B1E0A">
        <w:rPr>
          <w:szCs w:val="24"/>
          <w:lang w:eastAsia="zh-CN"/>
        </w:rPr>
        <w:t>непоставленного</w:t>
      </w:r>
      <w:proofErr w:type="spellEnd"/>
      <w:r w:rsidRPr="00CB1E0A">
        <w:rPr>
          <w:szCs w:val="24"/>
          <w:lang w:eastAsia="zh-CN"/>
        </w:rPr>
        <w:t xml:space="preserve"> и или неотгруженного в срок товара, за каждый день просрочки.</w:t>
      </w:r>
    </w:p>
    <w:p w:rsidR="00433152" w:rsidRPr="00CB1E0A" w:rsidRDefault="00433152" w:rsidP="00433152">
      <w:pPr>
        <w:suppressAutoHyphens/>
        <w:jc w:val="both"/>
        <w:rPr>
          <w:szCs w:val="24"/>
          <w:lang w:eastAsia="zh-CN"/>
        </w:rPr>
      </w:pPr>
      <w:r w:rsidRPr="00CB1E0A">
        <w:rPr>
          <w:szCs w:val="24"/>
          <w:lang w:eastAsia="zh-CN"/>
        </w:rPr>
        <w:t xml:space="preserve">6.5. Обязательства по уплате </w:t>
      </w:r>
      <w:proofErr w:type="gramStart"/>
      <w:r w:rsidRPr="00CB1E0A">
        <w:rPr>
          <w:szCs w:val="24"/>
          <w:lang w:eastAsia="zh-CN"/>
        </w:rPr>
        <w:t>штрафных санкций</w:t>
      </w:r>
      <w:proofErr w:type="gramEnd"/>
      <w:r w:rsidRPr="00CB1E0A">
        <w:rPr>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433152" w:rsidRPr="00CB1E0A" w:rsidRDefault="00433152" w:rsidP="00433152">
      <w:pPr>
        <w:suppressAutoHyphens/>
        <w:jc w:val="both"/>
        <w:rPr>
          <w:szCs w:val="24"/>
          <w:lang w:eastAsia="zh-CN"/>
        </w:rPr>
      </w:pPr>
      <w:r w:rsidRPr="00CB1E0A">
        <w:rPr>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433152" w:rsidRPr="00CB1E0A" w:rsidRDefault="00433152" w:rsidP="00433152">
      <w:pPr>
        <w:suppressAutoHyphens/>
        <w:jc w:val="both"/>
        <w:rPr>
          <w:szCs w:val="24"/>
          <w:lang w:eastAsia="zh-CN"/>
        </w:rPr>
      </w:pPr>
      <w:r w:rsidRPr="00CB1E0A">
        <w:rPr>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433152" w:rsidRPr="00CB1E0A" w:rsidRDefault="00433152" w:rsidP="00433152">
      <w:pPr>
        <w:suppressAutoHyphens/>
        <w:jc w:val="both"/>
        <w:rPr>
          <w:szCs w:val="24"/>
          <w:lang w:eastAsia="zh-CN"/>
        </w:rPr>
      </w:pPr>
      <w:r w:rsidRPr="00CB1E0A">
        <w:rPr>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433152" w:rsidRPr="00CB1E0A" w:rsidRDefault="00433152" w:rsidP="00433152">
      <w:pPr>
        <w:suppressAutoHyphens/>
        <w:jc w:val="both"/>
        <w:rPr>
          <w:szCs w:val="24"/>
          <w:lang w:eastAsia="zh-CN"/>
        </w:rPr>
      </w:pPr>
      <w:r w:rsidRPr="00CB1E0A">
        <w:rPr>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433152" w:rsidRPr="00CB1E0A" w:rsidRDefault="00433152" w:rsidP="00433152">
      <w:pPr>
        <w:suppressAutoHyphens/>
        <w:jc w:val="both"/>
        <w:rPr>
          <w:szCs w:val="24"/>
          <w:lang w:eastAsia="zh-CN"/>
        </w:rPr>
      </w:pPr>
      <w:r w:rsidRPr="00CB1E0A">
        <w:rPr>
          <w:szCs w:val="24"/>
          <w:lang w:eastAsia="zh-CN"/>
        </w:rPr>
        <w:t>6.10. Уплата неустойки не освобождает Стороны от исполнения обязательств по настоящему Договору в полном объеме.</w:t>
      </w:r>
    </w:p>
    <w:p w:rsidR="00433152" w:rsidRPr="00CB1E0A" w:rsidRDefault="00433152" w:rsidP="00433152">
      <w:pPr>
        <w:suppressAutoHyphens/>
        <w:jc w:val="both"/>
        <w:rPr>
          <w:szCs w:val="24"/>
          <w:lang w:eastAsia="zh-CN"/>
        </w:rPr>
      </w:pPr>
      <w:r w:rsidRPr="00CB1E0A">
        <w:rPr>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CB1E0A">
        <w:rPr>
          <w:szCs w:val="24"/>
          <w:lang w:eastAsia="zh-CN"/>
        </w:rPr>
        <w:t>непоставка</w:t>
      </w:r>
      <w:proofErr w:type="spellEnd"/>
      <w:r w:rsidRPr="00CB1E0A">
        <w:rPr>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CB1E0A">
        <w:rPr>
          <w:szCs w:val="24"/>
          <w:lang w:eastAsia="zh-CN"/>
        </w:rPr>
        <w:t>так  и</w:t>
      </w:r>
      <w:proofErr w:type="gramEnd"/>
      <w:r w:rsidRPr="00CB1E0A">
        <w:rPr>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433152" w:rsidRPr="00CB1E0A" w:rsidRDefault="00433152" w:rsidP="00433152">
      <w:pPr>
        <w:suppressAutoHyphens/>
        <w:jc w:val="both"/>
        <w:rPr>
          <w:szCs w:val="24"/>
          <w:lang w:eastAsia="zh-CN"/>
        </w:rPr>
      </w:pPr>
      <w:r w:rsidRPr="00CB1E0A">
        <w:rPr>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CB1E0A">
        <w:rPr>
          <w:szCs w:val="24"/>
          <w:lang w:eastAsia="zh-CN"/>
        </w:rPr>
        <w:t>без документов</w:t>
      </w:r>
      <w:proofErr w:type="gramEnd"/>
      <w:r w:rsidRPr="00CB1E0A">
        <w:rPr>
          <w:szCs w:val="24"/>
          <w:lang w:eastAsia="zh-CN"/>
        </w:rPr>
        <w:t xml:space="preserve"> указанных в пункте 3.4 настоящего Договора.</w:t>
      </w:r>
    </w:p>
    <w:p w:rsidR="00433152" w:rsidRPr="00CB1E0A" w:rsidRDefault="00433152" w:rsidP="00433152">
      <w:pPr>
        <w:suppressAutoHyphens/>
        <w:jc w:val="both"/>
        <w:rPr>
          <w:szCs w:val="24"/>
          <w:lang w:eastAsia="zh-CN"/>
        </w:rPr>
      </w:pPr>
      <w:r w:rsidRPr="00CB1E0A">
        <w:rPr>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433152" w:rsidRPr="00CB1E0A" w:rsidRDefault="00433152" w:rsidP="00433152">
      <w:pPr>
        <w:suppressAutoHyphens/>
        <w:jc w:val="both"/>
        <w:rPr>
          <w:szCs w:val="24"/>
          <w:lang w:eastAsia="zh-CN"/>
        </w:rPr>
      </w:pPr>
      <w:r w:rsidRPr="00CB1E0A">
        <w:rPr>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CB1E0A">
        <w:rPr>
          <w:szCs w:val="24"/>
          <w:lang w:eastAsia="zh-CN"/>
        </w:rPr>
        <w:t>товара</w:t>
      </w:r>
      <w:proofErr w:type="gramEnd"/>
      <w:r w:rsidRPr="00CB1E0A">
        <w:rPr>
          <w:szCs w:val="24"/>
          <w:lang w:eastAsia="zh-CN"/>
        </w:rPr>
        <w:t xml:space="preserve"> подлежащего допоставке, Покупатель имеет право отказать Поставщику в приемке и/или оплате такого товара.</w:t>
      </w:r>
    </w:p>
    <w:p w:rsidR="00433152" w:rsidRPr="00CB1E0A" w:rsidRDefault="00433152" w:rsidP="00433152">
      <w:pPr>
        <w:suppressAutoHyphens/>
        <w:jc w:val="both"/>
        <w:rPr>
          <w:szCs w:val="24"/>
          <w:lang w:eastAsia="zh-CN"/>
        </w:rPr>
      </w:pPr>
      <w:r w:rsidRPr="00CB1E0A">
        <w:rPr>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433152" w:rsidRDefault="00433152" w:rsidP="00433152">
      <w:pPr>
        <w:suppressAutoHyphens/>
        <w:jc w:val="both"/>
        <w:rPr>
          <w:szCs w:val="24"/>
          <w:lang w:eastAsia="zh-CN"/>
        </w:rPr>
      </w:pPr>
      <w:r w:rsidRPr="00CB1E0A">
        <w:rPr>
          <w:szCs w:val="24"/>
          <w:lang w:eastAsia="zh-CN"/>
        </w:rPr>
        <w:t>6.15. Поставщик возмещает Покупателю все убытки, возникшие в результате нарушения условий настоящего Договора.</w:t>
      </w:r>
    </w:p>
    <w:p w:rsidR="00433152" w:rsidRPr="005D16C9" w:rsidRDefault="00433152" w:rsidP="00433152">
      <w:pPr>
        <w:suppressAutoHyphens/>
        <w:jc w:val="both"/>
        <w:rPr>
          <w:szCs w:val="24"/>
          <w:lang w:eastAsia="zh-CN"/>
        </w:rPr>
      </w:pPr>
      <w:r>
        <w:rPr>
          <w:szCs w:val="24"/>
          <w:lang w:eastAsia="zh-CN"/>
        </w:rPr>
        <w:t xml:space="preserve">6.16. </w:t>
      </w:r>
      <w:r w:rsidRPr="005D16C9">
        <w:rPr>
          <w:szCs w:val="24"/>
          <w:lang w:eastAsia="zh-CN"/>
        </w:rPr>
        <w:t xml:space="preserve">В случае отказа налоговым органом в возмещении </w:t>
      </w:r>
      <w:proofErr w:type="gramStart"/>
      <w:r w:rsidRPr="005D16C9">
        <w:rPr>
          <w:szCs w:val="24"/>
          <w:lang w:eastAsia="zh-CN"/>
        </w:rPr>
        <w:t>Покупателю  суммы</w:t>
      </w:r>
      <w:proofErr w:type="gramEnd"/>
      <w:r w:rsidRPr="005D16C9">
        <w:rPr>
          <w:szCs w:val="24"/>
          <w:lang w:eastAsia="zh-CN"/>
        </w:rPr>
        <w:t xml:space="preserve"> НДС, вследствие выставления Поставщиком  универсального передаточного документа</w:t>
      </w:r>
    </w:p>
    <w:p w:rsidR="00433152" w:rsidRDefault="00433152" w:rsidP="00433152">
      <w:pPr>
        <w:suppressAutoHyphens/>
        <w:jc w:val="both"/>
        <w:rPr>
          <w:szCs w:val="24"/>
          <w:lang w:eastAsia="zh-CN"/>
        </w:rPr>
      </w:pPr>
      <w:r w:rsidRPr="005D16C9">
        <w:rPr>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r>
        <w:rPr>
          <w:szCs w:val="24"/>
          <w:lang w:eastAsia="zh-CN"/>
        </w:rPr>
        <w:t xml:space="preserve"> требования</w:t>
      </w:r>
      <w:r w:rsidRPr="005D16C9">
        <w:rPr>
          <w:szCs w:val="24"/>
          <w:lang w:eastAsia="zh-CN"/>
        </w:rPr>
        <w:t xml:space="preserve"> Покупателя.</w:t>
      </w:r>
    </w:p>
    <w:p w:rsidR="00433152" w:rsidRPr="00CB1E0A" w:rsidRDefault="00433152" w:rsidP="00433152">
      <w:pPr>
        <w:suppressAutoHyphens/>
        <w:jc w:val="both"/>
        <w:rPr>
          <w:szCs w:val="24"/>
          <w:lang w:eastAsia="zh-CN"/>
        </w:rPr>
      </w:pPr>
      <w:r>
        <w:rPr>
          <w:szCs w:val="24"/>
          <w:lang w:eastAsia="zh-CN"/>
        </w:rPr>
        <w:t xml:space="preserve">6.17. </w:t>
      </w:r>
      <w:r w:rsidRPr="005D16C9">
        <w:rPr>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433152" w:rsidRPr="00CB1E0A" w:rsidRDefault="00433152" w:rsidP="00433152">
      <w:pPr>
        <w:suppressAutoHyphens/>
        <w:spacing w:before="120" w:after="120"/>
        <w:jc w:val="center"/>
        <w:rPr>
          <w:b/>
          <w:szCs w:val="24"/>
          <w:lang w:eastAsia="zh-CN"/>
        </w:rPr>
      </w:pPr>
      <w:r w:rsidRPr="00CB1E0A">
        <w:rPr>
          <w:b/>
          <w:szCs w:val="24"/>
          <w:lang w:eastAsia="zh-CN"/>
        </w:rPr>
        <w:t>7. ПОРЯДОК РАЗРЕШЕНИЯ СПОРОВ</w:t>
      </w:r>
    </w:p>
    <w:p w:rsidR="00433152" w:rsidRPr="00CB1E0A" w:rsidRDefault="00433152" w:rsidP="00433152">
      <w:pPr>
        <w:suppressAutoHyphens/>
        <w:jc w:val="both"/>
        <w:rPr>
          <w:szCs w:val="24"/>
          <w:lang w:eastAsia="zh-CN"/>
        </w:rPr>
      </w:pPr>
      <w:r w:rsidRPr="00CB1E0A">
        <w:rPr>
          <w:szCs w:val="24"/>
          <w:lang w:eastAsia="zh-CN"/>
        </w:rPr>
        <w:t>7.1. Взаимоотношения Сторон по настоящему Договору регулируется Гражданским кодексом РФ.</w:t>
      </w:r>
    </w:p>
    <w:p w:rsidR="00433152" w:rsidRPr="00CB1E0A" w:rsidRDefault="00433152" w:rsidP="00433152">
      <w:pPr>
        <w:suppressAutoHyphens/>
        <w:jc w:val="both"/>
        <w:rPr>
          <w:szCs w:val="24"/>
          <w:lang w:eastAsia="zh-CN"/>
        </w:rPr>
      </w:pPr>
      <w:r w:rsidRPr="00CB1E0A">
        <w:rPr>
          <w:szCs w:val="24"/>
          <w:lang w:eastAsia="zh-CN"/>
        </w:rPr>
        <w:t>7.2. Все споры и разногласия Сторон подлежат рассмотрению в Арбитражном суде Свердловской области.</w:t>
      </w:r>
    </w:p>
    <w:p w:rsidR="00433152" w:rsidRPr="00CB1E0A" w:rsidRDefault="00433152" w:rsidP="00433152">
      <w:pPr>
        <w:suppressAutoHyphens/>
        <w:spacing w:before="120" w:after="120"/>
        <w:jc w:val="center"/>
        <w:rPr>
          <w:b/>
          <w:szCs w:val="24"/>
          <w:lang w:eastAsia="zh-CN"/>
        </w:rPr>
      </w:pPr>
      <w:r w:rsidRPr="00CB1E0A">
        <w:rPr>
          <w:b/>
          <w:szCs w:val="24"/>
          <w:lang w:eastAsia="zh-CN"/>
        </w:rPr>
        <w:t>8. СРОК ДЕЙСТВИЯ ДОГОВОРА И ПРОЧИЕ УСЛОВИЯ</w:t>
      </w:r>
    </w:p>
    <w:p w:rsidR="00433152" w:rsidRPr="00CB1E0A" w:rsidRDefault="00433152" w:rsidP="00433152">
      <w:pPr>
        <w:suppressAutoHyphens/>
        <w:jc w:val="both"/>
        <w:rPr>
          <w:szCs w:val="24"/>
        </w:rPr>
      </w:pPr>
      <w:r w:rsidRPr="00CB1E0A">
        <w:rPr>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CB1E0A">
        <w:rPr>
          <w:szCs w:val="24"/>
        </w:rPr>
        <w:t>соответствующих дополнительных соглашений</w:t>
      </w:r>
      <w:proofErr w:type="gramEnd"/>
      <w:r w:rsidRPr="00CB1E0A">
        <w:rPr>
          <w:szCs w:val="24"/>
        </w:rPr>
        <w:t xml:space="preserve"> являющихся приложениями к настоящему договору.</w:t>
      </w:r>
    </w:p>
    <w:p w:rsidR="00433152" w:rsidRPr="00CB1E0A" w:rsidRDefault="00433152" w:rsidP="00433152">
      <w:pPr>
        <w:suppressAutoHyphens/>
        <w:jc w:val="both"/>
        <w:rPr>
          <w:szCs w:val="24"/>
        </w:rPr>
      </w:pPr>
      <w:r w:rsidRPr="00CB1E0A">
        <w:rPr>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433152" w:rsidRPr="00CB1E0A" w:rsidRDefault="00433152" w:rsidP="00433152">
      <w:pPr>
        <w:suppressAutoHyphens/>
        <w:jc w:val="both"/>
        <w:rPr>
          <w:szCs w:val="24"/>
        </w:rPr>
      </w:pPr>
      <w:r w:rsidRPr="00CB1E0A">
        <w:rPr>
          <w:szCs w:val="24"/>
        </w:rPr>
        <w:t>8.3. Договор составлен в двух экземплярах (по одному у каждой из Сторон), имеющих одинаковую юридическую силу.</w:t>
      </w:r>
    </w:p>
    <w:p w:rsidR="00433152" w:rsidRPr="00CB1E0A" w:rsidRDefault="00433152" w:rsidP="00433152">
      <w:pPr>
        <w:suppressAutoHyphens/>
        <w:jc w:val="both"/>
        <w:rPr>
          <w:szCs w:val="24"/>
        </w:rPr>
      </w:pPr>
      <w:r w:rsidRPr="00CB1E0A">
        <w:rPr>
          <w:szCs w:val="24"/>
        </w:rPr>
        <w:t xml:space="preserve">8.4. Договор вступает в силу с момента подписания и действует до </w:t>
      </w:r>
      <w:r>
        <w:rPr>
          <w:szCs w:val="24"/>
        </w:rPr>
        <w:t>31.12.2016</w:t>
      </w:r>
      <w:r w:rsidRPr="00CB1E0A">
        <w:rPr>
          <w:szCs w:val="24"/>
        </w:rPr>
        <w:t>, а в части расчетов, до полного исполнения Сторонами взятых на себя обязательств.</w:t>
      </w:r>
    </w:p>
    <w:p w:rsidR="00433152" w:rsidRPr="00CB1E0A" w:rsidRDefault="00433152" w:rsidP="00433152">
      <w:pPr>
        <w:suppressAutoHyphens/>
        <w:jc w:val="both"/>
        <w:rPr>
          <w:szCs w:val="24"/>
        </w:rPr>
      </w:pPr>
      <w:r w:rsidRPr="00CB1E0A">
        <w:rPr>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433152" w:rsidRDefault="00433152" w:rsidP="00433152">
      <w:pPr>
        <w:suppressAutoHyphens/>
        <w:jc w:val="both"/>
        <w:rPr>
          <w:szCs w:val="24"/>
        </w:rPr>
      </w:pPr>
      <w:r w:rsidRPr="00CB1E0A">
        <w:rPr>
          <w:szCs w:val="24"/>
        </w:rPr>
        <w:t xml:space="preserve">8.6. </w:t>
      </w:r>
      <w:r w:rsidRPr="00152508">
        <w:rPr>
          <w:szCs w:val="24"/>
        </w:rPr>
        <w:t xml:space="preserve">Договор и связанные с ним документы, переданные посредством факсимильной связи, </w:t>
      </w:r>
      <w:proofErr w:type="gramStart"/>
      <w:r w:rsidRPr="00152508">
        <w:rPr>
          <w:szCs w:val="24"/>
        </w:rPr>
        <w:t>графические копии</w:t>
      </w:r>
      <w:proofErr w:type="gramEnd"/>
      <w:r w:rsidRPr="00152508">
        <w:rPr>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433152" w:rsidRDefault="00433152" w:rsidP="00433152">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 Направление юридически значимых сообщений</w:t>
      </w:r>
    </w:p>
    <w:p w:rsidR="00433152" w:rsidRDefault="00433152" w:rsidP="00433152">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433152" w:rsidRDefault="00433152" w:rsidP="00433152">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33152" w:rsidRPr="00CB1E0A" w:rsidRDefault="00433152" w:rsidP="00433152">
      <w:pPr>
        <w:suppressAutoHyphens/>
        <w:jc w:val="both"/>
        <w:rPr>
          <w:szCs w:val="24"/>
        </w:rPr>
      </w:pPr>
      <w:r>
        <w:rPr>
          <w:rFonts w:ascii="Times New Roman CYR" w:eastAsiaTheme="minorHAnsi" w:hAnsi="Times New Roman CYR" w:cs="Times New Roman CYR"/>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433152" w:rsidRPr="00CB1E0A" w:rsidRDefault="00433152" w:rsidP="00433152">
      <w:pPr>
        <w:suppressAutoHyphens/>
        <w:spacing w:before="120" w:after="120"/>
        <w:jc w:val="center"/>
        <w:rPr>
          <w:b/>
          <w:caps/>
          <w:szCs w:val="24"/>
        </w:rPr>
      </w:pPr>
      <w:r w:rsidRPr="00CB1E0A">
        <w:rPr>
          <w:b/>
          <w:caps/>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433152" w:rsidRPr="00CB1E0A" w:rsidTr="00F26E4B">
        <w:tc>
          <w:tcPr>
            <w:tcW w:w="4927" w:type="dxa"/>
            <w:shd w:val="clear" w:color="auto" w:fill="auto"/>
          </w:tcPr>
          <w:p w:rsidR="00433152" w:rsidRPr="00CB1E0A" w:rsidRDefault="00433152" w:rsidP="00F26E4B">
            <w:pPr>
              <w:suppressAutoHyphens/>
              <w:jc w:val="both"/>
              <w:rPr>
                <w:b/>
                <w:szCs w:val="24"/>
                <w:lang w:eastAsia="zh-CN"/>
              </w:rPr>
            </w:pPr>
          </w:p>
          <w:p w:rsidR="00433152" w:rsidRPr="00CB1E0A" w:rsidRDefault="00433152" w:rsidP="00F26E4B">
            <w:pPr>
              <w:suppressAutoHyphens/>
              <w:jc w:val="both"/>
              <w:rPr>
                <w:szCs w:val="24"/>
                <w:lang w:eastAsia="zh-CN"/>
              </w:rPr>
            </w:pPr>
            <w:r w:rsidRPr="00CB1E0A">
              <w:rPr>
                <w:b/>
                <w:szCs w:val="24"/>
                <w:lang w:eastAsia="zh-CN"/>
              </w:rPr>
              <w:t>«ПОКУПАТЕЛЬ»</w:t>
            </w:r>
            <w:r w:rsidRPr="00CB1E0A">
              <w:rPr>
                <w:szCs w:val="24"/>
                <w:lang w:eastAsia="zh-CN"/>
              </w:rPr>
              <w:t>:</w:t>
            </w:r>
          </w:p>
          <w:p w:rsidR="00433152" w:rsidRPr="00CB1E0A" w:rsidRDefault="00433152" w:rsidP="00F26E4B">
            <w:pPr>
              <w:suppressAutoHyphens/>
              <w:jc w:val="both"/>
              <w:rPr>
                <w:szCs w:val="24"/>
                <w:lang w:eastAsia="zh-CN"/>
              </w:rPr>
            </w:pPr>
          </w:p>
          <w:p w:rsidR="00433152" w:rsidRPr="00CB1E0A" w:rsidRDefault="00433152" w:rsidP="00F26E4B">
            <w:pPr>
              <w:suppressAutoHyphens/>
              <w:jc w:val="both"/>
              <w:rPr>
                <w:szCs w:val="24"/>
                <w:lang w:eastAsia="zh-CN"/>
              </w:rPr>
            </w:pPr>
            <w:r w:rsidRPr="00CB1E0A">
              <w:rPr>
                <w:szCs w:val="24"/>
                <w:lang w:eastAsia="zh-CN"/>
              </w:rPr>
              <w:t>Полное наименование:</w:t>
            </w:r>
          </w:p>
          <w:p w:rsidR="00433152" w:rsidRPr="00CB1E0A" w:rsidRDefault="00433152" w:rsidP="00F26E4B">
            <w:pPr>
              <w:suppressAutoHyphens/>
              <w:jc w:val="both"/>
              <w:rPr>
                <w:szCs w:val="24"/>
                <w:lang w:eastAsia="zh-CN"/>
              </w:rPr>
            </w:pPr>
            <w:r w:rsidRPr="00CB1E0A">
              <w:rPr>
                <w:b/>
                <w:szCs w:val="24"/>
                <w:lang w:eastAsia="zh-CN"/>
              </w:rPr>
              <w:t>Открытое акционерное общество «Богдановичский комбикормовый завод».</w:t>
            </w:r>
          </w:p>
          <w:p w:rsidR="00433152" w:rsidRPr="00CB1E0A" w:rsidRDefault="00433152" w:rsidP="00F26E4B">
            <w:pPr>
              <w:suppressAutoHyphens/>
              <w:jc w:val="both"/>
              <w:rPr>
                <w:szCs w:val="24"/>
                <w:lang w:eastAsia="zh-CN"/>
              </w:rPr>
            </w:pPr>
            <w:r w:rsidRPr="00CB1E0A">
              <w:rPr>
                <w:szCs w:val="24"/>
                <w:lang w:eastAsia="zh-CN"/>
              </w:rPr>
              <w:t>Сокращенное наименование:</w:t>
            </w:r>
          </w:p>
          <w:p w:rsidR="00433152" w:rsidRPr="00CB1E0A" w:rsidRDefault="00433152" w:rsidP="00F26E4B">
            <w:pPr>
              <w:suppressAutoHyphens/>
              <w:jc w:val="both"/>
              <w:rPr>
                <w:b/>
                <w:szCs w:val="24"/>
                <w:lang w:eastAsia="zh-CN"/>
              </w:rPr>
            </w:pPr>
            <w:r w:rsidRPr="00CB1E0A">
              <w:rPr>
                <w:b/>
                <w:szCs w:val="24"/>
                <w:lang w:eastAsia="zh-CN"/>
              </w:rPr>
              <w:t>ОАО «Богдановичский комбикормовый завод».</w:t>
            </w:r>
          </w:p>
          <w:p w:rsidR="00433152" w:rsidRDefault="00433152" w:rsidP="00F26E4B">
            <w:pPr>
              <w:suppressAutoHyphens/>
              <w:jc w:val="both"/>
              <w:rPr>
                <w:szCs w:val="24"/>
                <w:lang w:eastAsia="zh-CN"/>
              </w:rPr>
            </w:pPr>
            <w:r w:rsidRPr="005D558F">
              <w:rPr>
                <w:szCs w:val="24"/>
                <w:lang w:eastAsia="zh-CN"/>
              </w:rPr>
              <w:t>Адрес (место нахождения) юридического лица: 623537, Свердловская область, г. Богданович, ул. Степана Разина, 64.</w:t>
            </w:r>
          </w:p>
          <w:p w:rsidR="00433152" w:rsidRPr="00CB1E0A" w:rsidRDefault="00433152" w:rsidP="00F26E4B">
            <w:pPr>
              <w:suppressAutoHyphens/>
              <w:jc w:val="both"/>
              <w:rPr>
                <w:szCs w:val="24"/>
                <w:lang w:eastAsia="zh-CN"/>
              </w:rPr>
            </w:pPr>
            <w:r w:rsidRPr="00CB1E0A">
              <w:rPr>
                <w:szCs w:val="24"/>
                <w:lang w:eastAsia="zh-CN"/>
              </w:rPr>
              <w:t xml:space="preserve">ИНН 6605002100, КПП </w:t>
            </w:r>
            <w:r w:rsidRPr="008D4E5A">
              <w:rPr>
                <w:szCs w:val="24"/>
                <w:lang w:eastAsia="zh-CN"/>
              </w:rPr>
              <w:t>660850001</w:t>
            </w:r>
          </w:p>
          <w:p w:rsidR="00433152" w:rsidRPr="00CB1E0A" w:rsidRDefault="00433152" w:rsidP="00F26E4B">
            <w:pPr>
              <w:suppressAutoHyphens/>
              <w:jc w:val="both"/>
              <w:rPr>
                <w:szCs w:val="24"/>
                <w:lang w:eastAsia="zh-CN"/>
              </w:rPr>
            </w:pPr>
            <w:r w:rsidRPr="00CB1E0A">
              <w:rPr>
                <w:szCs w:val="24"/>
                <w:lang w:eastAsia="zh-CN"/>
              </w:rPr>
              <w:t>ОГРН 1026600705790, ОКПО 04537234.</w:t>
            </w:r>
          </w:p>
          <w:p w:rsidR="00433152" w:rsidRPr="00CB1E0A" w:rsidRDefault="00433152" w:rsidP="00F26E4B">
            <w:pPr>
              <w:suppressAutoHyphens/>
              <w:rPr>
                <w:szCs w:val="24"/>
              </w:rPr>
            </w:pPr>
            <w:r w:rsidRPr="00CB1E0A">
              <w:rPr>
                <w:szCs w:val="24"/>
              </w:rPr>
              <w:t>Р/с 40702810800090000244</w:t>
            </w:r>
          </w:p>
          <w:p w:rsidR="00433152" w:rsidRDefault="00433152" w:rsidP="00F26E4B">
            <w:pPr>
              <w:suppressAutoHyphens/>
              <w:rPr>
                <w:szCs w:val="24"/>
              </w:rPr>
            </w:pPr>
            <w:r w:rsidRPr="008D4E5A">
              <w:rPr>
                <w:szCs w:val="24"/>
              </w:rPr>
              <w:t xml:space="preserve">Филиал АКБ "Легион" (АО) в г. Екатеринбург в Уральском ГУ Банка России к/с </w:t>
            </w:r>
            <w:proofErr w:type="gramStart"/>
            <w:r w:rsidRPr="008D4E5A">
              <w:rPr>
                <w:szCs w:val="24"/>
              </w:rPr>
              <w:t>30101810465770000405  БИК</w:t>
            </w:r>
            <w:proofErr w:type="gramEnd"/>
            <w:r w:rsidRPr="008D4E5A">
              <w:rPr>
                <w:szCs w:val="24"/>
              </w:rPr>
              <w:t xml:space="preserve"> 046577405.</w:t>
            </w:r>
          </w:p>
          <w:p w:rsidR="00433152" w:rsidRPr="00CB1E0A" w:rsidRDefault="00433152" w:rsidP="00F26E4B">
            <w:pPr>
              <w:suppressAutoHyphens/>
              <w:rPr>
                <w:szCs w:val="24"/>
              </w:rPr>
            </w:pPr>
            <w:r w:rsidRPr="00CB1E0A">
              <w:rPr>
                <w:szCs w:val="24"/>
              </w:rPr>
              <w:t>Р/с 40702810600020000713</w:t>
            </w:r>
          </w:p>
          <w:p w:rsidR="00433152" w:rsidRPr="00CB1E0A" w:rsidRDefault="00433152" w:rsidP="00F26E4B">
            <w:pPr>
              <w:suppressAutoHyphens/>
              <w:rPr>
                <w:szCs w:val="24"/>
              </w:rPr>
            </w:pPr>
            <w:r w:rsidRPr="00CB1E0A">
              <w:rPr>
                <w:szCs w:val="24"/>
              </w:rPr>
              <w:t>Екатеринбургский филиал ПАО АКБ «СВЯЗЬ-БАНК»</w:t>
            </w:r>
          </w:p>
          <w:p w:rsidR="00433152" w:rsidRPr="00CB1E0A" w:rsidRDefault="00433152" w:rsidP="00F26E4B">
            <w:pPr>
              <w:suppressAutoHyphens/>
              <w:rPr>
                <w:szCs w:val="24"/>
              </w:rPr>
            </w:pPr>
            <w:r w:rsidRPr="00CB1E0A">
              <w:rPr>
                <w:szCs w:val="24"/>
              </w:rPr>
              <w:t>БИК 046577959, К/с 30101810500000000959.</w:t>
            </w:r>
          </w:p>
          <w:p w:rsidR="00433152" w:rsidRPr="00CB1E0A" w:rsidRDefault="00433152" w:rsidP="00F26E4B">
            <w:pPr>
              <w:suppressAutoHyphens/>
              <w:rPr>
                <w:b/>
                <w:szCs w:val="24"/>
                <w:lang w:eastAsia="zh-CN"/>
              </w:rPr>
            </w:pPr>
            <w:r w:rsidRPr="00CB1E0A">
              <w:rPr>
                <w:b/>
                <w:szCs w:val="24"/>
                <w:lang w:eastAsia="zh-CN"/>
              </w:rPr>
              <w:t>Отгрузочные реквизиты:</w:t>
            </w:r>
          </w:p>
          <w:p w:rsidR="00433152" w:rsidRPr="00CB1E0A" w:rsidRDefault="00433152" w:rsidP="00F26E4B">
            <w:pPr>
              <w:suppressAutoHyphens/>
              <w:rPr>
                <w:b/>
                <w:szCs w:val="24"/>
                <w:lang w:eastAsia="zh-CN"/>
              </w:rPr>
            </w:pPr>
            <w:r w:rsidRPr="00CB1E0A">
              <w:rPr>
                <w:b/>
                <w:szCs w:val="24"/>
                <w:lang w:eastAsia="zh-CN"/>
              </w:rPr>
              <w:t>Получатель: ОАО «Богдановичский комбикормовый завод», код 1350.</w:t>
            </w:r>
          </w:p>
          <w:p w:rsidR="00433152" w:rsidRPr="00CB1E0A" w:rsidRDefault="00433152" w:rsidP="00F26E4B">
            <w:pPr>
              <w:suppressAutoHyphens/>
              <w:rPr>
                <w:b/>
                <w:szCs w:val="24"/>
                <w:lang w:eastAsia="zh-CN"/>
              </w:rPr>
            </w:pPr>
            <w:r w:rsidRPr="00CB1E0A">
              <w:rPr>
                <w:b/>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433152" w:rsidRPr="00CB1E0A" w:rsidRDefault="00433152" w:rsidP="00F26E4B">
            <w:pPr>
              <w:suppressAutoHyphens/>
              <w:rPr>
                <w:b/>
                <w:szCs w:val="24"/>
                <w:lang w:eastAsia="zh-CN"/>
              </w:rPr>
            </w:pPr>
            <w:r w:rsidRPr="00CB1E0A">
              <w:rPr>
                <w:b/>
                <w:szCs w:val="24"/>
                <w:lang w:eastAsia="zh-CN"/>
              </w:rPr>
              <w:t>Станция: Богданович Свердловской железной дороги, код 793209.</w:t>
            </w:r>
          </w:p>
          <w:p w:rsidR="00433152" w:rsidRPr="00CB1E0A" w:rsidRDefault="00433152" w:rsidP="00F26E4B">
            <w:pPr>
              <w:suppressAutoHyphens/>
              <w:rPr>
                <w:b/>
                <w:szCs w:val="24"/>
                <w:lang w:eastAsia="zh-CN"/>
              </w:rPr>
            </w:pPr>
          </w:p>
        </w:tc>
        <w:tc>
          <w:tcPr>
            <w:tcW w:w="4927" w:type="dxa"/>
            <w:shd w:val="clear" w:color="auto" w:fill="auto"/>
          </w:tcPr>
          <w:p w:rsidR="00433152" w:rsidRPr="00CB1E0A" w:rsidRDefault="00433152" w:rsidP="00F26E4B">
            <w:pPr>
              <w:suppressAutoHyphens/>
              <w:jc w:val="both"/>
              <w:rPr>
                <w:b/>
                <w:szCs w:val="24"/>
                <w:lang w:eastAsia="zh-CN"/>
              </w:rPr>
            </w:pPr>
          </w:p>
          <w:p w:rsidR="00433152" w:rsidRPr="00CB1E0A" w:rsidRDefault="00433152" w:rsidP="00F26E4B">
            <w:pPr>
              <w:suppressAutoHyphens/>
              <w:jc w:val="both"/>
              <w:rPr>
                <w:szCs w:val="24"/>
                <w:lang w:eastAsia="zh-CN"/>
              </w:rPr>
            </w:pPr>
            <w:r w:rsidRPr="00CB1E0A">
              <w:rPr>
                <w:b/>
                <w:szCs w:val="24"/>
                <w:lang w:eastAsia="zh-CN"/>
              </w:rPr>
              <w:t>«ПОСТАВЩИК»</w:t>
            </w:r>
            <w:r w:rsidRPr="00CB1E0A">
              <w:rPr>
                <w:szCs w:val="24"/>
                <w:lang w:eastAsia="zh-CN"/>
              </w:rPr>
              <w:t>:</w:t>
            </w:r>
          </w:p>
          <w:p w:rsidR="00433152" w:rsidRPr="00CB1E0A" w:rsidRDefault="00433152" w:rsidP="00F26E4B">
            <w:pPr>
              <w:suppressAutoHyphens/>
              <w:jc w:val="both"/>
              <w:rPr>
                <w:szCs w:val="24"/>
              </w:rPr>
            </w:pPr>
          </w:p>
          <w:p w:rsidR="00433152" w:rsidRPr="00CB1E0A" w:rsidRDefault="00433152" w:rsidP="00F26E4B">
            <w:pPr>
              <w:suppressAutoHyphens/>
              <w:jc w:val="both"/>
              <w:rPr>
                <w:szCs w:val="24"/>
              </w:rPr>
            </w:pPr>
            <w:r w:rsidRPr="00CB1E0A">
              <w:rPr>
                <w:szCs w:val="24"/>
              </w:rPr>
              <w:t>Полное наименование:</w:t>
            </w:r>
          </w:p>
          <w:p w:rsidR="00433152" w:rsidRPr="00CB1E0A" w:rsidRDefault="00433152" w:rsidP="00F26E4B">
            <w:pPr>
              <w:suppressAutoHyphens/>
              <w:jc w:val="both"/>
              <w:rPr>
                <w:szCs w:val="24"/>
              </w:rPr>
            </w:pPr>
            <w:r w:rsidRPr="00CB1E0A">
              <w:rPr>
                <w:szCs w:val="24"/>
              </w:rPr>
              <w:t>_________________________________________________________________________________</w:t>
            </w:r>
          </w:p>
          <w:p w:rsidR="00433152" w:rsidRPr="00CB1E0A" w:rsidRDefault="00433152" w:rsidP="00F26E4B">
            <w:pPr>
              <w:suppressAutoHyphens/>
              <w:jc w:val="both"/>
              <w:rPr>
                <w:szCs w:val="24"/>
              </w:rPr>
            </w:pPr>
            <w:r w:rsidRPr="00CB1E0A">
              <w:rPr>
                <w:szCs w:val="24"/>
              </w:rPr>
              <w:t>Сокращенное наименование:</w:t>
            </w:r>
          </w:p>
          <w:p w:rsidR="00433152" w:rsidRPr="00CB1E0A" w:rsidRDefault="00433152" w:rsidP="00F26E4B">
            <w:pPr>
              <w:suppressAutoHyphens/>
              <w:jc w:val="both"/>
              <w:rPr>
                <w:szCs w:val="24"/>
              </w:rPr>
            </w:pPr>
            <w:r w:rsidRPr="00CB1E0A">
              <w:rPr>
                <w:szCs w:val="24"/>
              </w:rPr>
              <w:t>_________________________________________________________________________________</w:t>
            </w:r>
          </w:p>
          <w:p w:rsidR="00433152" w:rsidRPr="00CB1E0A" w:rsidRDefault="00433152" w:rsidP="00F26E4B">
            <w:pPr>
              <w:suppressAutoHyphens/>
              <w:jc w:val="both"/>
              <w:rPr>
                <w:szCs w:val="24"/>
              </w:rPr>
            </w:pPr>
            <w:r w:rsidRPr="00CB1E0A">
              <w:rPr>
                <w:szCs w:val="24"/>
              </w:rPr>
              <w:t>Место нахождения: _________________________</w:t>
            </w:r>
          </w:p>
          <w:p w:rsidR="00433152" w:rsidRPr="00CB1E0A" w:rsidRDefault="00433152" w:rsidP="00F26E4B">
            <w:pPr>
              <w:suppressAutoHyphens/>
              <w:jc w:val="both"/>
              <w:rPr>
                <w:szCs w:val="24"/>
              </w:rPr>
            </w:pPr>
            <w:r w:rsidRPr="00CB1E0A">
              <w:rPr>
                <w:szCs w:val="24"/>
              </w:rPr>
              <w:t>_______________________________________</w:t>
            </w:r>
          </w:p>
          <w:p w:rsidR="00433152" w:rsidRPr="00CB1E0A" w:rsidRDefault="00433152" w:rsidP="00F26E4B">
            <w:pPr>
              <w:suppressAutoHyphens/>
              <w:jc w:val="both"/>
              <w:rPr>
                <w:szCs w:val="24"/>
              </w:rPr>
            </w:pPr>
            <w:r w:rsidRPr="00CB1E0A">
              <w:rPr>
                <w:szCs w:val="24"/>
              </w:rPr>
              <w:t>ИНН __________, КПП _________</w:t>
            </w:r>
          </w:p>
          <w:p w:rsidR="00433152" w:rsidRPr="00CB1E0A" w:rsidRDefault="00433152" w:rsidP="00F26E4B">
            <w:pPr>
              <w:suppressAutoHyphens/>
              <w:jc w:val="both"/>
              <w:rPr>
                <w:szCs w:val="24"/>
              </w:rPr>
            </w:pPr>
            <w:r w:rsidRPr="00CB1E0A">
              <w:rPr>
                <w:szCs w:val="24"/>
              </w:rPr>
              <w:t>ОГРН _____________, ОКПО ________</w:t>
            </w:r>
          </w:p>
          <w:p w:rsidR="00433152" w:rsidRPr="00CB1E0A" w:rsidRDefault="00433152" w:rsidP="00F26E4B">
            <w:pPr>
              <w:suppressAutoHyphens/>
              <w:rPr>
                <w:szCs w:val="24"/>
              </w:rPr>
            </w:pPr>
            <w:r w:rsidRPr="00CB1E0A">
              <w:rPr>
                <w:szCs w:val="24"/>
              </w:rPr>
              <w:t>Р/с ____________________</w:t>
            </w:r>
          </w:p>
          <w:p w:rsidR="00433152" w:rsidRPr="00CB1E0A" w:rsidRDefault="00433152" w:rsidP="00F26E4B">
            <w:pPr>
              <w:suppressAutoHyphens/>
              <w:rPr>
                <w:szCs w:val="24"/>
              </w:rPr>
            </w:pPr>
            <w:r w:rsidRPr="00CB1E0A">
              <w:rPr>
                <w:szCs w:val="24"/>
              </w:rPr>
              <w:t>__________________________________________</w:t>
            </w:r>
          </w:p>
          <w:p w:rsidR="00433152" w:rsidRPr="00CB1E0A" w:rsidRDefault="00433152" w:rsidP="00F26E4B">
            <w:pPr>
              <w:suppressAutoHyphens/>
              <w:rPr>
                <w:b/>
                <w:szCs w:val="24"/>
                <w:lang w:eastAsia="zh-CN"/>
              </w:rPr>
            </w:pPr>
            <w:r w:rsidRPr="00CB1E0A">
              <w:rPr>
                <w:szCs w:val="24"/>
              </w:rPr>
              <w:t>К/с ____________________, БИК __________</w:t>
            </w:r>
          </w:p>
        </w:tc>
      </w:tr>
      <w:tr w:rsidR="00433152" w:rsidRPr="00CB1E0A" w:rsidTr="00F26E4B">
        <w:trPr>
          <w:trHeight w:val="698"/>
        </w:trPr>
        <w:tc>
          <w:tcPr>
            <w:tcW w:w="4927" w:type="dxa"/>
            <w:shd w:val="clear" w:color="auto" w:fill="auto"/>
          </w:tcPr>
          <w:p w:rsidR="00433152" w:rsidRPr="00CB1E0A" w:rsidRDefault="00433152" w:rsidP="00F26E4B">
            <w:pPr>
              <w:suppressAutoHyphens/>
              <w:jc w:val="both"/>
              <w:rPr>
                <w:szCs w:val="24"/>
                <w:lang w:eastAsia="zh-CN"/>
              </w:rPr>
            </w:pPr>
            <w:r>
              <w:rPr>
                <w:szCs w:val="24"/>
                <w:lang w:eastAsia="zh-CN"/>
              </w:rPr>
              <w:t xml:space="preserve"> </w:t>
            </w:r>
          </w:p>
          <w:p w:rsidR="00433152" w:rsidRDefault="00433152" w:rsidP="00F26E4B">
            <w:pPr>
              <w:suppressAutoHyphens/>
              <w:jc w:val="both"/>
              <w:rPr>
                <w:sz w:val="23"/>
                <w:szCs w:val="23"/>
                <w:lang w:eastAsia="zh-CN"/>
              </w:rPr>
            </w:pPr>
            <w:r>
              <w:rPr>
                <w:sz w:val="23"/>
                <w:szCs w:val="23"/>
                <w:lang w:eastAsia="zh-CN"/>
              </w:rPr>
              <w:t>________________</w:t>
            </w:r>
          </w:p>
          <w:p w:rsidR="00433152" w:rsidRDefault="00433152" w:rsidP="00F26E4B">
            <w:pPr>
              <w:suppressAutoHyphens/>
              <w:jc w:val="both"/>
              <w:rPr>
                <w:sz w:val="23"/>
                <w:szCs w:val="23"/>
                <w:lang w:eastAsia="zh-CN"/>
              </w:rPr>
            </w:pPr>
          </w:p>
          <w:p w:rsidR="00433152" w:rsidRDefault="00433152" w:rsidP="00F26E4B">
            <w:pPr>
              <w:suppressAutoHyphens/>
              <w:jc w:val="both"/>
              <w:rPr>
                <w:sz w:val="23"/>
                <w:szCs w:val="23"/>
                <w:lang w:eastAsia="zh-CN"/>
              </w:rPr>
            </w:pPr>
            <w:r>
              <w:rPr>
                <w:sz w:val="23"/>
                <w:szCs w:val="23"/>
                <w:lang w:eastAsia="zh-CN"/>
              </w:rPr>
              <w:t xml:space="preserve">____________________ </w:t>
            </w:r>
            <w:r>
              <w:rPr>
                <w:sz w:val="23"/>
                <w:szCs w:val="23"/>
                <w:lang w:eastAsia="zh-CN"/>
              </w:rPr>
              <w:t>________</w:t>
            </w:r>
          </w:p>
          <w:p w:rsidR="00433152" w:rsidRPr="00CB1E0A" w:rsidRDefault="00433152" w:rsidP="00F26E4B">
            <w:pPr>
              <w:jc w:val="both"/>
              <w:rPr>
                <w:b/>
                <w:szCs w:val="24"/>
                <w:lang w:eastAsia="zh-CN"/>
              </w:rPr>
            </w:pPr>
          </w:p>
        </w:tc>
        <w:tc>
          <w:tcPr>
            <w:tcW w:w="4927" w:type="dxa"/>
            <w:shd w:val="clear" w:color="auto" w:fill="auto"/>
          </w:tcPr>
          <w:p w:rsidR="00433152" w:rsidRPr="00CB1E0A" w:rsidRDefault="00433152" w:rsidP="00F26E4B">
            <w:pPr>
              <w:suppressAutoHyphens/>
              <w:jc w:val="both"/>
              <w:rPr>
                <w:szCs w:val="24"/>
                <w:lang w:eastAsia="zh-CN"/>
              </w:rPr>
            </w:pPr>
            <w:r w:rsidRPr="00CB1E0A">
              <w:rPr>
                <w:szCs w:val="24"/>
                <w:lang w:eastAsia="zh-CN"/>
              </w:rPr>
              <w:t>____________________</w:t>
            </w:r>
          </w:p>
          <w:p w:rsidR="00433152" w:rsidRPr="00CB1E0A" w:rsidRDefault="00433152" w:rsidP="00F26E4B">
            <w:pPr>
              <w:suppressAutoHyphens/>
              <w:jc w:val="both"/>
              <w:rPr>
                <w:szCs w:val="24"/>
                <w:lang w:eastAsia="zh-CN"/>
              </w:rPr>
            </w:pPr>
          </w:p>
          <w:p w:rsidR="00433152" w:rsidRPr="00CB1E0A" w:rsidRDefault="00433152" w:rsidP="00F26E4B">
            <w:pPr>
              <w:suppressAutoHyphens/>
              <w:jc w:val="both"/>
              <w:rPr>
                <w:szCs w:val="24"/>
                <w:lang w:eastAsia="zh-CN"/>
              </w:rPr>
            </w:pPr>
            <w:r w:rsidRPr="00CB1E0A">
              <w:rPr>
                <w:szCs w:val="24"/>
                <w:lang w:eastAsia="zh-CN"/>
              </w:rPr>
              <w:t>____________________ ______________</w:t>
            </w:r>
          </w:p>
        </w:tc>
      </w:tr>
    </w:tbl>
    <w:p w:rsidR="008355DF" w:rsidRDefault="008355DF" w:rsidP="008355DF">
      <w:pPr>
        <w:tabs>
          <w:tab w:val="left" w:pos="6167"/>
        </w:tabs>
        <w:rPr>
          <w:lang w:eastAsia="ru-RU"/>
        </w:rPr>
      </w:pPr>
    </w:p>
    <w:sectPr w:rsidR="008355DF" w:rsidSect="00D94209">
      <w:headerReference w:type="default" r:id="rId18"/>
      <w:footerReference w:type="default" r:id="rId1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3B" w:rsidRDefault="001F103B" w:rsidP="00D72456">
      <w:r>
        <w:separator/>
      </w:r>
    </w:p>
  </w:endnote>
  <w:endnote w:type="continuationSeparator" w:id="0">
    <w:p w:rsidR="001F103B" w:rsidRDefault="001F103B" w:rsidP="00D7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1F103B" w:rsidTr="00716CC7">
      <w:tc>
        <w:tcPr>
          <w:tcW w:w="3708" w:type="dxa"/>
        </w:tcPr>
        <w:p w:rsidR="001F103B" w:rsidRDefault="001F103B" w:rsidP="00716CC7"/>
      </w:tc>
      <w:tc>
        <w:tcPr>
          <w:tcW w:w="2672" w:type="dxa"/>
          <w:tcBorders>
            <w:top w:val="nil"/>
            <w:left w:val="nil"/>
            <w:bottom w:val="single" w:sz="4" w:space="0" w:color="000000"/>
            <w:right w:val="nil"/>
          </w:tcBorders>
        </w:tcPr>
        <w:p w:rsidR="001F103B" w:rsidRDefault="001F103B" w:rsidP="00716CC7"/>
      </w:tc>
      <w:tc>
        <w:tcPr>
          <w:tcW w:w="3190" w:type="dxa"/>
          <w:tcBorders>
            <w:top w:val="nil"/>
            <w:left w:val="nil"/>
            <w:bottom w:val="single" w:sz="4" w:space="0" w:color="000000"/>
            <w:right w:val="nil"/>
          </w:tcBorders>
        </w:tcPr>
        <w:p w:rsidR="001F103B" w:rsidRDefault="001F103B" w:rsidP="00716CC7"/>
      </w:tc>
    </w:tr>
    <w:tr w:rsidR="001F103B" w:rsidTr="00716CC7">
      <w:tc>
        <w:tcPr>
          <w:tcW w:w="3708" w:type="dxa"/>
          <w:hideMark/>
        </w:tcPr>
        <w:p w:rsidR="001F103B" w:rsidRDefault="001F103B" w:rsidP="00716CC7">
          <w:r>
            <w:t>М.П.</w:t>
          </w:r>
        </w:p>
      </w:tc>
      <w:tc>
        <w:tcPr>
          <w:tcW w:w="2672" w:type="dxa"/>
          <w:tcBorders>
            <w:top w:val="single" w:sz="4" w:space="0" w:color="000000"/>
            <w:left w:val="nil"/>
            <w:bottom w:val="nil"/>
            <w:right w:val="nil"/>
          </w:tcBorders>
          <w:hideMark/>
        </w:tcPr>
        <w:p w:rsidR="001F103B" w:rsidRDefault="001F103B" w:rsidP="00716CC7">
          <w:pPr>
            <w:jc w:val="center"/>
          </w:pPr>
          <w:r>
            <w:t>(подпись)</w:t>
          </w:r>
        </w:p>
      </w:tc>
      <w:tc>
        <w:tcPr>
          <w:tcW w:w="3190" w:type="dxa"/>
          <w:tcBorders>
            <w:top w:val="single" w:sz="4" w:space="0" w:color="000000"/>
            <w:left w:val="nil"/>
            <w:bottom w:val="nil"/>
            <w:right w:val="nil"/>
          </w:tcBorders>
          <w:hideMark/>
        </w:tcPr>
        <w:p w:rsidR="001F103B" w:rsidRDefault="001F103B" w:rsidP="00716CC7">
          <w:pPr>
            <w:jc w:val="center"/>
          </w:pPr>
          <w:r>
            <w:t>(Фамилия, имя, отчество)</w:t>
          </w:r>
        </w:p>
      </w:tc>
    </w:tr>
  </w:tbl>
  <w:p w:rsidR="001F103B" w:rsidRDefault="001F10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Default="001F10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Default="001F10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3B" w:rsidRDefault="001F103B" w:rsidP="00D72456">
      <w:r>
        <w:separator/>
      </w:r>
    </w:p>
  </w:footnote>
  <w:footnote w:type="continuationSeparator" w:id="0">
    <w:p w:rsidR="001F103B" w:rsidRDefault="001F103B" w:rsidP="00D7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Pr="00871A57" w:rsidRDefault="001F103B" w:rsidP="00225821">
    <w:pPr>
      <w:ind w:left="4956"/>
      <w:jc w:val="right"/>
      <w:rPr>
        <w:b/>
        <w:smallCaps/>
        <w:szCs w:val="24"/>
      </w:rPr>
    </w:pPr>
    <w:r w:rsidRPr="00871A57">
      <w:rPr>
        <w:b/>
        <w:smallCaps/>
        <w:szCs w:val="24"/>
      </w:rPr>
      <w:t>Приложение №1</w:t>
    </w:r>
  </w:p>
  <w:p w:rsidR="001F103B" w:rsidRPr="001D3871" w:rsidRDefault="001F103B" w:rsidP="00225821">
    <w:pPr>
      <w:jc w:val="right"/>
      <w:rPr>
        <w:b/>
        <w:smallCaps/>
        <w:szCs w:val="24"/>
      </w:rPr>
    </w:pPr>
    <w:r w:rsidRPr="001D3871">
      <w:rPr>
        <w:b/>
        <w:smallCaps/>
        <w:szCs w:val="24"/>
      </w:rPr>
      <w:t xml:space="preserve">к извещению № </w:t>
    </w:r>
    <w:r w:rsidR="007B77AE">
      <w:rPr>
        <w:b/>
        <w:smallCaps/>
        <w:szCs w:val="24"/>
      </w:rPr>
      <w:t>3176</w:t>
    </w:r>
    <w:r w:rsidRPr="001D3871">
      <w:rPr>
        <w:b/>
        <w:smallCaps/>
        <w:szCs w:val="24"/>
      </w:rPr>
      <w:t xml:space="preserve"> от «</w:t>
    </w:r>
    <w:r>
      <w:rPr>
        <w:b/>
        <w:smallCaps/>
        <w:szCs w:val="24"/>
      </w:rPr>
      <w:t>0</w:t>
    </w:r>
    <w:r w:rsidR="007B77AE">
      <w:rPr>
        <w:b/>
        <w:smallCaps/>
        <w:szCs w:val="24"/>
      </w:rPr>
      <w:t>5</w:t>
    </w:r>
    <w:r w:rsidRPr="001D3871">
      <w:rPr>
        <w:b/>
        <w:smallCaps/>
        <w:szCs w:val="24"/>
      </w:rPr>
      <w:t xml:space="preserve">» </w:t>
    </w:r>
    <w:r w:rsidR="007B77AE">
      <w:rPr>
        <w:b/>
        <w:smallCaps/>
        <w:szCs w:val="24"/>
      </w:rPr>
      <w:t>сентября</w:t>
    </w:r>
    <w:r w:rsidRPr="001D3871">
      <w:rPr>
        <w:b/>
        <w:smallCaps/>
        <w:szCs w:val="24"/>
      </w:rPr>
      <w:t xml:space="preserve"> 201</w:t>
    </w:r>
    <w:r>
      <w:rPr>
        <w:b/>
        <w:smallCaps/>
        <w:szCs w:val="24"/>
      </w:rPr>
      <w:t>6</w:t>
    </w:r>
    <w:r w:rsidRPr="001D3871">
      <w:rPr>
        <w:b/>
        <w:smallCaps/>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Pr="00871A57" w:rsidRDefault="001F103B" w:rsidP="00225821">
    <w:pPr>
      <w:ind w:left="4956"/>
      <w:jc w:val="right"/>
      <w:rPr>
        <w:b/>
        <w:smallCaps/>
        <w:szCs w:val="24"/>
      </w:rPr>
    </w:pPr>
    <w:r>
      <w:rPr>
        <w:b/>
        <w:smallCaps/>
        <w:szCs w:val="24"/>
      </w:rPr>
      <w:t>Приложение №2</w:t>
    </w:r>
  </w:p>
  <w:p w:rsidR="001F103B" w:rsidRPr="001D3871" w:rsidRDefault="001F103B" w:rsidP="00225821">
    <w:pPr>
      <w:jc w:val="right"/>
      <w:rPr>
        <w:b/>
        <w:smallCaps/>
        <w:szCs w:val="24"/>
      </w:rPr>
    </w:pPr>
    <w:r w:rsidRPr="001D3871">
      <w:rPr>
        <w:b/>
        <w:smallCaps/>
        <w:szCs w:val="24"/>
      </w:rPr>
      <w:t xml:space="preserve">к извещению № </w:t>
    </w:r>
    <w:r w:rsidR="007B77AE">
      <w:rPr>
        <w:b/>
        <w:smallCaps/>
        <w:szCs w:val="24"/>
      </w:rPr>
      <w:t>3176</w:t>
    </w:r>
    <w:r w:rsidRPr="001D3871">
      <w:rPr>
        <w:b/>
        <w:smallCaps/>
        <w:szCs w:val="24"/>
      </w:rPr>
      <w:t xml:space="preserve"> от «</w:t>
    </w:r>
    <w:r>
      <w:rPr>
        <w:b/>
        <w:smallCaps/>
        <w:szCs w:val="24"/>
      </w:rPr>
      <w:t>0</w:t>
    </w:r>
    <w:r w:rsidR="007B77AE">
      <w:rPr>
        <w:b/>
        <w:smallCaps/>
        <w:szCs w:val="24"/>
      </w:rPr>
      <w:t>5</w:t>
    </w:r>
    <w:r w:rsidRPr="001D3871">
      <w:rPr>
        <w:b/>
        <w:smallCaps/>
        <w:szCs w:val="24"/>
      </w:rPr>
      <w:t xml:space="preserve">» </w:t>
    </w:r>
    <w:r w:rsidR="007B77AE">
      <w:rPr>
        <w:b/>
        <w:smallCaps/>
        <w:szCs w:val="24"/>
      </w:rPr>
      <w:t>сентябр</w:t>
    </w:r>
    <w:r>
      <w:rPr>
        <w:b/>
        <w:smallCaps/>
        <w:szCs w:val="24"/>
      </w:rPr>
      <w:t>я</w:t>
    </w:r>
    <w:r w:rsidRPr="001D3871">
      <w:rPr>
        <w:b/>
        <w:smallCaps/>
        <w:szCs w:val="24"/>
      </w:rPr>
      <w:t xml:space="preserve"> 201</w:t>
    </w:r>
    <w:r>
      <w:rPr>
        <w:b/>
        <w:smallCaps/>
        <w:szCs w:val="24"/>
      </w:rPr>
      <w:t>6</w:t>
    </w:r>
    <w:r w:rsidRPr="001D3871">
      <w:rPr>
        <w:b/>
        <w:smallCaps/>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Pr="00871A57" w:rsidRDefault="001F103B" w:rsidP="008355DF">
    <w:pPr>
      <w:ind w:left="4956"/>
      <w:jc w:val="right"/>
      <w:rPr>
        <w:b/>
        <w:smallCaps/>
        <w:szCs w:val="24"/>
      </w:rPr>
    </w:pPr>
    <w:r>
      <w:rPr>
        <w:b/>
        <w:smallCaps/>
        <w:szCs w:val="24"/>
      </w:rPr>
      <w:t>Приложение №3</w:t>
    </w:r>
  </w:p>
  <w:p w:rsidR="001F103B" w:rsidRPr="001D3871" w:rsidRDefault="001F103B" w:rsidP="008355DF">
    <w:pPr>
      <w:jc w:val="right"/>
      <w:rPr>
        <w:b/>
        <w:smallCaps/>
        <w:szCs w:val="24"/>
      </w:rPr>
    </w:pPr>
    <w:r w:rsidRPr="001D3871">
      <w:rPr>
        <w:b/>
        <w:smallCaps/>
        <w:szCs w:val="24"/>
      </w:rPr>
      <w:t xml:space="preserve">к извещению № </w:t>
    </w:r>
    <w:r w:rsidR="007B77AE">
      <w:rPr>
        <w:b/>
        <w:smallCaps/>
        <w:szCs w:val="24"/>
      </w:rPr>
      <w:t>3176</w:t>
    </w:r>
    <w:r w:rsidRPr="001D3871">
      <w:rPr>
        <w:b/>
        <w:smallCaps/>
        <w:szCs w:val="24"/>
      </w:rPr>
      <w:t xml:space="preserve"> от «</w:t>
    </w:r>
    <w:r w:rsidR="007B77AE">
      <w:rPr>
        <w:b/>
        <w:smallCaps/>
        <w:szCs w:val="24"/>
      </w:rPr>
      <w:t>05</w:t>
    </w:r>
    <w:r w:rsidRPr="001D3871">
      <w:rPr>
        <w:b/>
        <w:smallCaps/>
        <w:szCs w:val="24"/>
      </w:rPr>
      <w:t xml:space="preserve">» </w:t>
    </w:r>
    <w:r w:rsidR="007B77AE">
      <w:rPr>
        <w:b/>
        <w:smallCaps/>
        <w:szCs w:val="24"/>
      </w:rPr>
      <w:t>сентябр</w:t>
    </w:r>
    <w:r>
      <w:rPr>
        <w:b/>
        <w:smallCaps/>
        <w:szCs w:val="24"/>
      </w:rPr>
      <w:t>я</w:t>
    </w:r>
    <w:r w:rsidRPr="001D3871">
      <w:rPr>
        <w:b/>
        <w:smallCaps/>
        <w:szCs w:val="24"/>
      </w:rPr>
      <w:t xml:space="preserve"> 201</w:t>
    </w:r>
    <w:r>
      <w:rPr>
        <w:b/>
        <w:smallCaps/>
        <w:szCs w:val="24"/>
      </w:rPr>
      <w:t>6</w:t>
    </w:r>
    <w:r w:rsidRPr="001D3871">
      <w:rPr>
        <w:b/>
        <w:smallCaps/>
        <w:szCs w:val="24"/>
      </w:rPr>
      <w:t xml:space="preserve"> г.</w:t>
    </w:r>
  </w:p>
  <w:p w:rsidR="001F103B" w:rsidRPr="00225821" w:rsidRDefault="001F103B"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41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03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17C2"/>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33152"/>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3DF6"/>
    <w:rsid w:val="00707D0B"/>
    <w:rsid w:val="00716CC7"/>
    <w:rsid w:val="00717035"/>
    <w:rsid w:val="00717476"/>
    <w:rsid w:val="00722252"/>
    <w:rsid w:val="0072371E"/>
    <w:rsid w:val="0072502B"/>
    <w:rsid w:val="00733BD8"/>
    <w:rsid w:val="00740C35"/>
    <w:rsid w:val="007412E0"/>
    <w:rsid w:val="00743336"/>
    <w:rsid w:val="007549A3"/>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B77AE"/>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47E08"/>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B70C1"/>
    <w:rsid w:val="009C3236"/>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17B49"/>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36"/>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pPr>
    <w:rPr>
      <w:rFonts w:eastAsia="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line="360" w:lineRule="auto"/>
      <w:ind w:left="1134" w:hanging="1134"/>
      <w:jc w:val="both"/>
      <w:textAlignment w:val="baseline"/>
    </w:pPr>
    <w:rPr>
      <w:rFonts w:eastAsia="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ind w:left="1134" w:hanging="1134"/>
      <w:textAlignment w:val="baseline"/>
      <w:outlineLvl w:val="2"/>
    </w:pPr>
    <w:rPr>
      <w:rFonts w:eastAsia="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57ED-172D-498D-A8B3-ED318A5B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4633</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30986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4</cp:revision>
  <cp:lastPrinted>2016-09-06T06:11:00Z</cp:lastPrinted>
  <dcterms:created xsi:type="dcterms:W3CDTF">2016-09-05T04:35:00Z</dcterms:created>
  <dcterms:modified xsi:type="dcterms:W3CDTF">2016-09-06T06:11:00Z</dcterms:modified>
</cp:coreProperties>
</file>