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29" w:rsidRPr="00044A29" w:rsidRDefault="00044A29" w:rsidP="00044A29">
      <w:pPr>
        <w:jc w:val="center"/>
        <w:outlineLvl w:val="0"/>
        <w:rPr>
          <w:b/>
          <w:bCs/>
          <w:smallCaps/>
          <w:kern w:val="36"/>
          <w:sz w:val="28"/>
          <w:szCs w:val="48"/>
          <w:lang w:val="ru-RU"/>
        </w:rPr>
      </w:pPr>
      <w:bookmarkStart w:id="0" w:name="_GoBack"/>
      <w:bookmarkEnd w:id="0"/>
      <w:r w:rsidRPr="00044A29">
        <w:rPr>
          <w:b/>
          <w:bCs/>
          <w:smallCaps/>
          <w:kern w:val="36"/>
          <w:sz w:val="28"/>
          <w:szCs w:val="48"/>
          <w:lang w:val="ru-RU"/>
        </w:rPr>
        <w:t>Извещение</w:t>
      </w:r>
    </w:p>
    <w:p w:rsidR="00044A29" w:rsidRPr="00044A29" w:rsidRDefault="00044A29" w:rsidP="00044A29">
      <w:pPr>
        <w:jc w:val="center"/>
        <w:rPr>
          <w:b/>
          <w:bCs/>
          <w:smallCaps/>
          <w:kern w:val="36"/>
          <w:sz w:val="28"/>
          <w:szCs w:val="48"/>
          <w:lang w:val="ru-RU"/>
        </w:rPr>
      </w:pPr>
      <w:r w:rsidRPr="00044A29">
        <w:rPr>
          <w:b/>
          <w:bCs/>
          <w:smallCaps/>
          <w:kern w:val="36"/>
          <w:sz w:val="28"/>
          <w:szCs w:val="48"/>
          <w:lang w:val="ru-RU"/>
        </w:rPr>
        <w:t>о проведении запроса котировок</w:t>
      </w:r>
    </w:p>
    <w:p w:rsidR="00044A29" w:rsidRPr="00044A29" w:rsidRDefault="00044A29" w:rsidP="00044A29">
      <w:pPr>
        <w:jc w:val="center"/>
        <w:rPr>
          <w:b/>
          <w:bCs/>
          <w:smallCaps/>
          <w:kern w:val="36"/>
          <w:sz w:val="28"/>
          <w:szCs w:val="48"/>
          <w:lang w:val="ru-RU"/>
        </w:rPr>
      </w:pPr>
      <w:r w:rsidRPr="00044A29">
        <w:rPr>
          <w:b/>
          <w:bCs/>
          <w:smallCaps/>
          <w:kern w:val="36"/>
          <w:sz w:val="28"/>
          <w:szCs w:val="48"/>
          <w:lang w:val="ru-RU"/>
        </w:rPr>
        <w:t>№ 31</w:t>
      </w:r>
      <w:r w:rsidR="001748C1">
        <w:rPr>
          <w:b/>
          <w:bCs/>
          <w:smallCaps/>
          <w:kern w:val="36"/>
          <w:sz w:val="28"/>
          <w:szCs w:val="48"/>
          <w:lang w:val="ru-RU"/>
        </w:rPr>
        <w:t>79 Е от «05</w:t>
      </w:r>
      <w:r w:rsidRPr="00044A29">
        <w:rPr>
          <w:b/>
          <w:bCs/>
          <w:smallCaps/>
          <w:kern w:val="36"/>
          <w:sz w:val="28"/>
          <w:szCs w:val="48"/>
          <w:lang w:val="ru-RU"/>
        </w:rPr>
        <w:t xml:space="preserve">» </w:t>
      </w:r>
      <w:r w:rsidR="001748C1">
        <w:rPr>
          <w:b/>
          <w:bCs/>
          <w:smallCaps/>
          <w:kern w:val="36"/>
          <w:sz w:val="28"/>
          <w:szCs w:val="48"/>
          <w:lang w:val="ru-RU"/>
        </w:rPr>
        <w:t>сентября</w:t>
      </w:r>
      <w:r w:rsidRPr="00044A29">
        <w:rPr>
          <w:b/>
          <w:bCs/>
          <w:smallCaps/>
          <w:kern w:val="36"/>
          <w:sz w:val="28"/>
          <w:szCs w:val="48"/>
          <w:lang w:val="ru-RU"/>
        </w:rPr>
        <w:t xml:space="preserve"> 2016 г.</w:t>
      </w:r>
    </w:p>
    <w:p w:rsidR="00044A29" w:rsidRPr="00044A29" w:rsidRDefault="00044A29" w:rsidP="00044A29">
      <w:pPr>
        <w:jc w:val="both"/>
        <w:rPr>
          <w:b/>
          <w:bCs/>
          <w:kern w:val="36"/>
          <w:sz w:val="28"/>
          <w:szCs w:val="4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044A29" w:rsidRPr="0060273D" w:rsidTr="00BC747F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044A29" w:rsidRPr="0060273D" w:rsidRDefault="00044A29" w:rsidP="00BC747F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044A29" w:rsidRPr="00124271" w:rsidTr="00BC747F">
        <w:trPr>
          <w:jc w:val="center"/>
        </w:trPr>
        <w:tc>
          <w:tcPr>
            <w:tcW w:w="3652" w:type="dxa"/>
            <w:shd w:val="clear" w:color="auto" w:fill="auto"/>
          </w:tcPr>
          <w:p w:rsidR="00044A29" w:rsidRPr="0060273D" w:rsidRDefault="00044A29" w:rsidP="00BC747F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044A29" w:rsidRPr="00044A29" w:rsidRDefault="00044A29" w:rsidP="00BC747F">
            <w:pPr>
              <w:jc w:val="both"/>
              <w:rPr>
                <w:b/>
                <w:lang w:val="ru-RU"/>
              </w:rPr>
            </w:pPr>
            <w:r w:rsidRPr="00044A29">
              <w:rPr>
                <w:b/>
                <w:lang w:val="ru-RU"/>
              </w:rPr>
              <w:t>Открытое акционерное общество</w:t>
            </w:r>
          </w:p>
          <w:p w:rsidR="00044A29" w:rsidRPr="00044A29" w:rsidRDefault="00044A29" w:rsidP="00BC747F">
            <w:pPr>
              <w:jc w:val="both"/>
              <w:rPr>
                <w:b/>
                <w:lang w:val="ru-RU"/>
              </w:rPr>
            </w:pPr>
            <w:r w:rsidRPr="00044A29">
              <w:rPr>
                <w:b/>
                <w:lang w:val="ru-RU"/>
              </w:rPr>
              <w:t>«</w:t>
            </w:r>
            <w:proofErr w:type="spellStart"/>
            <w:r w:rsidRPr="00044A29">
              <w:rPr>
                <w:b/>
                <w:lang w:val="ru-RU"/>
              </w:rPr>
              <w:t>Богдановичский</w:t>
            </w:r>
            <w:proofErr w:type="spellEnd"/>
            <w:r w:rsidRPr="00044A29">
              <w:rPr>
                <w:b/>
                <w:lang w:val="ru-RU"/>
              </w:rPr>
              <w:t xml:space="preserve"> комбикормовый завод»</w:t>
            </w:r>
          </w:p>
        </w:tc>
      </w:tr>
      <w:tr w:rsidR="00044A29" w:rsidRPr="0060273D" w:rsidTr="00BC747F">
        <w:trPr>
          <w:jc w:val="center"/>
        </w:trPr>
        <w:tc>
          <w:tcPr>
            <w:tcW w:w="3652" w:type="dxa"/>
            <w:shd w:val="clear" w:color="auto" w:fill="auto"/>
          </w:tcPr>
          <w:p w:rsidR="00044A29" w:rsidRPr="0060273D" w:rsidRDefault="00044A29" w:rsidP="00BC747F">
            <w:pPr>
              <w:jc w:val="both"/>
            </w:pPr>
            <w:proofErr w:type="spellStart"/>
            <w:r w:rsidRPr="0060273D">
              <w:t>Местонахождение</w:t>
            </w:r>
            <w:proofErr w:type="spellEnd"/>
            <w:r w:rsidRPr="0060273D">
              <w:t xml:space="preserve"> </w:t>
            </w:r>
            <w:proofErr w:type="spellStart"/>
            <w:r>
              <w:t>Заказчика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044A29" w:rsidRPr="0060273D" w:rsidRDefault="00044A29" w:rsidP="00BC747F">
            <w:pPr>
              <w:jc w:val="both"/>
            </w:pPr>
            <w:r w:rsidRPr="00044A29">
              <w:rPr>
                <w:lang w:val="ru-RU"/>
              </w:rPr>
              <w:t xml:space="preserve">Российская Федерация, 623537, Свердловская обл., г. Богданович, ул. </w:t>
            </w:r>
            <w:proofErr w:type="spellStart"/>
            <w:r w:rsidRPr="0060273D">
              <w:t>Степана</w:t>
            </w:r>
            <w:proofErr w:type="spellEnd"/>
            <w:r w:rsidRPr="0060273D">
              <w:t xml:space="preserve"> </w:t>
            </w:r>
            <w:proofErr w:type="spellStart"/>
            <w:r w:rsidRPr="0060273D">
              <w:t>Разина</w:t>
            </w:r>
            <w:proofErr w:type="spellEnd"/>
            <w:r w:rsidRPr="0060273D">
              <w:t>, 64</w:t>
            </w:r>
          </w:p>
        </w:tc>
      </w:tr>
      <w:tr w:rsidR="00044A29" w:rsidRPr="0060273D" w:rsidTr="00BC747F">
        <w:trPr>
          <w:jc w:val="center"/>
        </w:trPr>
        <w:tc>
          <w:tcPr>
            <w:tcW w:w="3652" w:type="dxa"/>
            <w:shd w:val="clear" w:color="auto" w:fill="auto"/>
          </w:tcPr>
          <w:p w:rsidR="00044A29" w:rsidRPr="0060273D" w:rsidRDefault="00044A29" w:rsidP="00BC747F">
            <w:pPr>
              <w:jc w:val="both"/>
            </w:pP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044A29" w:rsidRPr="0060273D" w:rsidRDefault="00044A29" w:rsidP="00BC747F">
            <w:pPr>
              <w:jc w:val="both"/>
            </w:pPr>
            <w:r w:rsidRPr="00044A29">
              <w:rPr>
                <w:lang w:val="ru-RU"/>
              </w:rPr>
              <w:t xml:space="preserve">Российская Федерация, 623537, Свердловская обл., г. Богданович, ул. </w:t>
            </w:r>
            <w:proofErr w:type="spellStart"/>
            <w:r w:rsidRPr="0060273D">
              <w:t>Степана</w:t>
            </w:r>
            <w:proofErr w:type="spellEnd"/>
            <w:r w:rsidRPr="0060273D">
              <w:t xml:space="preserve"> </w:t>
            </w:r>
            <w:proofErr w:type="spellStart"/>
            <w:r w:rsidRPr="0060273D">
              <w:t>Разина</w:t>
            </w:r>
            <w:proofErr w:type="spellEnd"/>
            <w:r w:rsidRPr="0060273D">
              <w:t>, 64</w:t>
            </w:r>
          </w:p>
        </w:tc>
      </w:tr>
      <w:tr w:rsidR="00044A29" w:rsidRPr="0060273D" w:rsidTr="00BC747F">
        <w:trPr>
          <w:jc w:val="center"/>
        </w:trPr>
        <w:tc>
          <w:tcPr>
            <w:tcW w:w="3652" w:type="dxa"/>
            <w:shd w:val="clear" w:color="auto" w:fill="auto"/>
          </w:tcPr>
          <w:p w:rsidR="00044A29" w:rsidRPr="0060273D" w:rsidRDefault="00044A29" w:rsidP="00BC747F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почты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044A29" w:rsidRPr="000046B2" w:rsidRDefault="00124271" w:rsidP="001748C1">
            <w:pPr>
              <w:jc w:val="both"/>
            </w:pPr>
            <w:hyperlink r:id="rId8" w:history="1">
              <w:r w:rsidR="001748C1" w:rsidRPr="00EF6F88">
                <w:rPr>
                  <w:rStyle w:val="af8"/>
                  <w:lang w:val="en-US"/>
                </w:rPr>
                <w:t>o.postnikova@combikorm.ru</w:t>
              </w:r>
            </w:hyperlink>
          </w:p>
        </w:tc>
      </w:tr>
      <w:tr w:rsidR="00044A29" w:rsidRPr="0060273D" w:rsidTr="00BC747F">
        <w:trPr>
          <w:jc w:val="center"/>
        </w:trPr>
        <w:tc>
          <w:tcPr>
            <w:tcW w:w="3652" w:type="dxa"/>
            <w:shd w:val="clear" w:color="auto" w:fill="auto"/>
          </w:tcPr>
          <w:p w:rsidR="00044A29" w:rsidRDefault="00044A29" w:rsidP="00BC747F">
            <w:pPr>
              <w:jc w:val="both"/>
            </w:pPr>
            <w:proofErr w:type="spellStart"/>
            <w:r>
              <w:t>Ответственный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044A29" w:rsidRPr="001748C1" w:rsidRDefault="001748C1" w:rsidP="00BC7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Постникова О.Б.</w:t>
            </w:r>
          </w:p>
        </w:tc>
      </w:tr>
      <w:tr w:rsidR="00044A29" w:rsidRPr="0060273D" w:rsidTr="00BC747F">
        <w:trPr>
          <w:jc w:val="center"/>
        </w:trPr>
        <w:tc>
          <w:tcPr>
            <w:tcW w:w="3652" w:type="dxa"/>
            <w:shd w:val="clear" w:color="auto" w:fill="auto"/>
          </w:tcPr>
          <w:p w:rsidR="00044A29" w:rsidRPr="0060273D" w:rsidRDefault="00044A29" w:rsidP="00BC747F">
            <w:pPr>
              <w:jc w:val="both"/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044A29" w:rsidRPr="0060273D" w:rsidRDefault="00044A29" w:rsidP="00BC747F">
            <w:pPr>
              <w:jc w:val="both"/>
            </w:pPr>
            <w:r w:rsidRPr="0060273D">
              <w:t xml:space="preserve">(34376) </w:t>
            </w:r>
            <w:r>
              <w:t>5</w:t>
            </w:r>
            <w:r w:rsidRPr="0060273D">
              <w:t>-56-</w:t>
            </w:r>
            <w:r>
              <w:t>81</w:t>
            </w:r>
          </w:p>
        </w:tc>
      </w:tr>
      <w:tr w:rsidR="00044A29" w:rsidRPr="0060273D" w:rsidTr="00BC747F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044A29" w:rsidRPr="00B37DE8" w:rsidRDefault="00044A29" w:rsidP="00BC747F">
            <w:pPr>
              <w:jc w:val="center"/>
              <w:rPr>
                <w:b/>
              </w:rPr>
            </w:pPr>
            <w:r w:rsidRPr="00B37DE8">
              <w:rPr>
                <w:b/>
              </w:rPr>
              <w:t>ПРЕДМЕТ ДОГОВОРА</w:t>
            </w:r>
          </w:p>
        </w:tc>
      </w:tr>
      <w:tr w:rsidR="00044A29" w:rsidRPr="00044A29" w:rsidTr="00BC747F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Наименование поставляемых товаров, выполняемых работ, оказываемых услуг: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Количество поставляемых товаров, объем выполняемых работ, оказываемых услуг: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044A29" w:rsidRPr="00044A29" w:rsidRDefault="00044A29" w:rsidP="00BC747F">
            <w:pPr>
              <w:jc w:val="both"/>
              <w:rPr>
                <w:b/>
                <w:u w:val="single"/>
                <w:lang w:val="ru-RU"/>
              </w:rPr>
            </w:pPr>
            <w:r w:rsidRPr="00044A29">
              <w:rPr>
                <w:b/>
                <w:u w:val="single"/>
                <w:lang w:val="ru-RU"/>
              </w:rPr>
              <w:t xml:space="preserve">Транспортное оборудование и аспирация </w:t>
            </w:r>
            <w:proofErr w:type="spellStart"/>
            <w:r w:rsidRPr="00AB15A4">
              <w:rPr>
                <w:b/>
                <w:u w:val="single"/>
                <w:lang w:val="en-US"/>
              </w:rPr>
              <w:t>Monsun</w:t>
            </w:r>
            <w:proofErr w:type="spellEnd"/>
            <w:r w:rsidRPr="00044A29">
              <w:rPr>
                <w:b/>
                <w:u w:val="single"/>
                <w:lang w:val="ru-RU"/>
              </w:rPr>
              <w:t>.</w:t>
            </w:r>
          </w:p>
          <w:p w:rsidR="00BC747F" w:rsidRPr="001748C1" w:rsidRDefault="00BC747F" w:rsidP="00BC747F">
            <w:pPr>
              <w:rPr>
                <w:vanish/>
                <w:lang w:val="ru-RU"/>
              </w:rPr>
            </w:pPr>
          </w:p>
          <w:tbl>
            <w:tblPr>
              <w:tblW w:w="51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2743"/>
              <w:gridCol w:w="420"/>
              <w:gridCol w:w="1321"/>
            </w:tblGrid>
            <w:tr w:rsidR="00BC747F" w:rsidRPr="00682CCC" w:rsidTr="00BC747F">
              <w:tc>
                <w:tcPr>
                  <w:tcW w:w="700" w:type="dxa"/>
                  <w:shd w:val="clear" w:color="auto" w:fill="C0C0C0"/>
                  <w:hideMark/>
                </w:tcPr>
                <w:p w:rsidR="00BC747F" w:rsidRPr="00682CCC" w:rsidRDefault="00BC747F" w:rsidP="00BC747F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КОЛ-ВО.</w:t>
                  </w:r>
                </w:p>
              </w:tc>
              <w:tc>
                <w:tcPr>
                  <w:tcW w:w="4480" w:type="dxa"/>
                  <w:gridSpan w:val="3"/>
                  <w:shd w:val="clear" w:color="auto" w:fill="C0C0C0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Поз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.: 10 -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Цепной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конвейер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MONSUN (3)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Тип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C3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Цепной конвейер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в тяжелом промышленном исполнении, предназначен для промышленных целей, изготовлен из прочных материалов.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Характеристики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Производительность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: 100 т/ч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Насыпной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вес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: 700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кг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/м3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 w:eastAsia="en-US"/>
                    </w:rPr>
                  </w:pPr>
                  <w:proofErr w:type="spellStart"/>
                  <w:r w:rsidRPr="00682CCC">
                    <w:rPr>
                      <w:sz w:val="16"/>
                      <w:szCs w:val="16"/>
                      <w:lang w:val="en-US"/>
                    </w:rPr>
                    <w:t>Продукт</w:t>
                  </w:r>
                  <w:proofErr w:type="spellEnd"/>
                  <w:r w:rsidRPr="00682CCC">
                    <w:rPr>
                      <w:sz w:val="16"/>
                      <w:szCs w:val="16"/>
                      <w:lang w:val="en-US"/>
                    </w:rPr>
                    <w:t xml:space="preserve">: 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>рассыпной комбикорм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Полная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длина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: 26,44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метр</w:t>
                  </w:r>
                  <w:proofErr w:type="spellEnd"/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Предназначен для установки внутри помещения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Примечание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Для оптимальной работы и производительности мы рекомендуем, чтобы влажность в продукте 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была  не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выше 18%. Для цепных конвейеров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длинее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60м мы рекомендуем использовать 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плавный  пуск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.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Обработка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поверхности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Секции привода и натяжения в оцинкованном исполнении - горячее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цинкование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Корпус изготовлен из оцинкованного листа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Привод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Мотор-редуктор - 15 кВт 40 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об./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мин.,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3, Резиновая прокладка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установлен Поз.1 - Справа - по направлению транспортировки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Вращательный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рычаг</w:t>
                  </w:r>
                  <w:proofErr w:type="spellEnd"/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Скорость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цепи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: 0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,55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м/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сек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Прочие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технические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характеристики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Цепь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с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приваренны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ми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лопатк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ами</w:t>
                  </w:r>
                  <w:proofErr w:type="spellEnd"/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Усиленная секция привода с валом из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CrNi</w:t>
                  </w:r>
                  <w:proofErr w:type="spellEnd"/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Клапан подпора с индикацией (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Telemecanique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XS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118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B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PAL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2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T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Концевой в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ыпуск</w:t>
                  </w:r>
                  <w:proofErr w:type="spellEnd"/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26,44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 дна с 10 мм полиэтилен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PEHD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1000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Устройство контроля скорости с базой (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XSAV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11373 10-58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V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DC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shd w:val="clear" w:color="auto" w:fill="auto"/>
                  <w:hideMark/>
                </w:tcPr>
                <w:p w:rsidR="00BC747F" w:rsidRDefault="00BC747F" w:rsidP="00BC747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18</w:t>
                  </w:r>
                </w:p>
                <w:p w:rsidR="00BC747F" w:rsidRDefault="00BC747F" w:rsidP="00BC747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Default="00BC747F" w:rsidP="00BC747F">
                  <w:pPr>
                    <w:rPr>
                      <w:color w:val="000000"/>
                      <w:sz w:val="16"/>
                      <w:szCs w:val="16"/>
                      <w:lang w:val="da-DK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Секция боковой загрузки в конвейер из завальной 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ямы 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L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= 21600 мм</w:t>
                  </w:r>
                </w:p>
                <w:p w:rsidR="00BC747F" w:rsidRPr="00177B2D" w:rsidRDefault="00BC747F" w:rsidP="00BC747F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D92C53">
                    <w:rPr>
                      <w:color w:val="000000"/>
                      <w:sz w:val="16"/>
                      <w:szCs w:val="16"/>
                      <w:lang w:val="ru-RU"/>
                    </w:rPr>
                    <w:t>Выпускной шибер, с электродвигателем, с индикацией</w:t>
                  </w:r>
                </w:p>
                <w:p w:rsidR="00BC747F" w:rsidRPr="00177B2D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C0C0C0"/>
                  <w:hideMark/>
                </w:tcPr>
                <w:p w:rsidR="00BC747F" w:rsidRPr="00682CCC" w:rsidRDefault="00BC747F" w:rsidP="00BC747F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КОЛ-ВО.</w:t>
                  </w:r>
                </w:p>
              </w:tc>
              <w:tc>
                <w:tcPr>
                  <w:tcW w:w="4480" w:type="dxa"/>
                  <w:gridSpan w:val="3"/>
                  <w:shd w:val="clear" w:color="auto" w:fill="C0C0C0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ПОЗИЦИЯ: 20 -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Нория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MONSUN  (18)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ind w:left="-142"/>
                    <w:jc w:val="right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Тип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E103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Нория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в тяжелом промышленном исполнении предназначена для промышленных целей и изготовлена из прочных материалов.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Характеристики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производительность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: 100 т/ч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sz w:val="16"/>
                      <w:szCs w:val="16"/>
                      <w:lang w:val="en-US"/>
                    </w:rPr>
                    <w:t>Насыпной</w:t>
                  </w:r>
                  <w:proofErr w:type="spellEnd"/>
                  <w:r w:rsidRPr="00682CC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sz w:val="16"/>
                      <w:szCs w:val="16"/>
                      <w:lang w:val="en-US"/>
                    </w:rPr>
                    <w:t>вес</w:t>
                  </w:r>
                  <w:proofErr w:type="spellEnd"/>
                  <w:r w:rsidRPr="00682CCC">
                    <w:rPr>
                      <w:sz w:val="16"/>
                      <w:szCs w:val="16"/>
                      <w:lang w:val="en-US"/>
                    </w:rPr>
                    <w:t xml:space="preserve">: 700 </w:t>
                  </w:r>
                  <w:proofErr w:type="spellStart"/>
                  <w:r w:rsidRPr="00682CCC">
                    <w:rPr>
                      <w:sz w:val="16"/>
                      <w:szCs w:val="16"/>
                      <w:lang w:val="en-US"/>
                    </w:rPr>
                    <w:t>кг</w:t>
                  </w:r>
                  <w:proofErr w:type="spellEnd"/>
                  <w:r w:rsidRPr="00682CCC">
                    <w:rPr>
                      <w:sz w:val="16"/>
                      <w:szCs w:val="16"/>
                      <w:lang w:val="en-US"/>
                    </w:rPr>
                    <w:t>/м3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da-DK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da-DK" w:eastAsia="en-US"/>
                    </w:rPr>
                  </w:pPr>
                  <w:proofErr w:type="spellStart"/>
                  <w:r w:rsidRPr="00682CCC">
                    <w:rPr>
                      <w:sz w:val="16"/>
                      <w:szCs w:val="16"/>
                    </w:rPr>
                    <w:t>Продукт</w:t>
                  </w:r>
                  <w:proofErr w:type="spellEnd"/>
                  <w:r w:rsidRPr="00682CCC">
                    <w:rPr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82CCC">
                    <w:rPr>
                      <w:sz w:val="16"/>
                      <w:szCs w:val="16"/>
                    </w:rPr>
                    <w:t>рассыпной</w:t>
                  </w:r>
                  <w:proofErr w:type="spellEnd"/>
                  <w:r w:rsidRPr="00682C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2CCC">
                    <w:rPr>
                      <w:sz w:val="16"/>
                      <w:szCs w:val="16"/>
                    </w:rPr>
                    <w:t>комбикорм</w:t>
                  </w:r>
                  <w:proofErr w:type="spellEnd"/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sz w:val="16"/>
                      <w:szCs w:val="16"/>
                      <w:lang w:val="en-US"/>
                    </w:rPr>
                    <w:t>Полная</w:t>
                  </w:r>
                  <w:proofErr w:type="spellEnd"/>
                  <w:r w:rsidRPr="00682CC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sz w:val="16"/>
                      <w:szCs w:val="16"/>
                      <w:lang w:val="en-US"/>
                    </w:rPr>
                    <w:t>высота</w:t>
                  </w:r>
                  <w:proofErr w:type="spellEnd"/>
                  <w:r w:rsidRPr="00682CCC">
                    <w:rPr>
                      <w:sz w:val="16"/>
                      <w:szCs w:val="16"/>
                      <w:lang w:val="en-US"/>
                    </w:rPr>
                    <w:t xml:space="preserve">: 23,5 </w:t>
                  </w:r>
                  <w:proofErr w:type="spellStart"/>
                  <w:r w:rsidRPr="00682CCC">
                    <w:rPr>
                      <w:sz w:val="16"/>
                      <w:szCs w:val="16"/>
                      <w:lang w:val="en-US"/>
                    </w:rPr>
                    <w:t>метр</w:t>
                  </w:r>
                  <w:proofErr w:type="spellEnd"/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Предназначена для установки внутри помещения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Примечание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Для оптимальной работы и производительности мы рекомендуем, чтобы влажность в продукте была не выше 18%.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Для норий с мотор-редуктором более 11 кВт мы рекомендуем использовать плавный пуск для запуска нории.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Плавный пуск не включен в стоимость.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Обработка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поверхности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Головка и башмак в оцинкованном исполнении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Трубы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из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оцинкованного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листа</w:t>
                  </w:r>
                  <w:proofErr w:type="spellEnd"/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Привод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Мотор-редуктор 9,2 кВт, 92 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об./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мин.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Установлен Поз.2 - Слева - по направлению транспортировки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Скорость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ленты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: 2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,29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м/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сек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База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мотора</w:t>
                  </w:r>
                  <w:proofErr w:type="spellEnd"/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Муфта тип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HRC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230 в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т.ч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. Экран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Прочие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технические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характеристики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Маслостойкая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лента</w:t>
                  </w:r>
                  <w:proofErr w:type="spellEnd"/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Норийные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ковши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тип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S230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Выпуск в головке без тормоза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Стандартное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соединение</w:t>
                  </w:r>
                  <w:proofErr w:type="spellEnd"/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Стопор обратного хода с базой 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Устройство контроля скорости с 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базой  (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DI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501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A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10-30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V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DC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впуск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а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в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башмаке</w:t>
                  </w:r>
                  <w:proofErr w:type="spellEnd"/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Компект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датчиков сбегания (4 шт.) 24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V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DC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, в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т.ч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. Фитинги (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XY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80-7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AT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3)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Воронка в башмаке для ручной подачи продукта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Датчик взрыва на крышке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взрыворазрядителя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 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Датчик подпора на выпуске из нории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Взрыворазрядное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устройство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наверху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нории</w:t>
                  </w:r>
                  <w:proofErr w:type="spellEnd"/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Дополнительная ремонтная секция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Тип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C3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Цепной конвейер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в тяжелом промышленном исполнении, предназначен для промышленных целей, изготовлен из прочных материалов.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Характеристики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Производительность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: 100 т/ч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Насыпной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вес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: 700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кг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/м3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da-DK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da-DK" w:eastAsia="en-US"/>
                    </w:rPr>
                  </w:pPr>
                  <w:proofErr w:type="spellStart"/>
                  <w:r w:rsidRPr="00682CCC">
                    <w:rPr>
                      <w:sz w:val="16"/>
                      <w:szCs w:val="16"/>
                    </w:rPr>
                    <w:t>Продукт</w:t>
                  </w:r>
                  <w:proofErr w:type="spellEnd"/>
                  <w:r w:rsidRPr="00682CCC">
                    <w:rPr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82CCC">
                    <w:rPr>
                      <w:sz w:val="16"/>
                      <w:szCs w:val="16"/>
                    </w:rPr>
                    <w:t>рассыпной</w:t>
                  </w:r>
                  <w:proofErr w:type="spellEnd"/>
                  <w:r w:rsidRPr="00682C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2CCC">
                    <w:rPr>
                      <w:sz w:val="16"/>
                      <w:szCs w:val="16"/>
                    </w:rPr>
                    <w:t>комбикорм</w:t>
                  </w:r>
                  <w:proofErr w:type="spellEnd"/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Полная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длина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: 6,34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метр</w:t>
                  </w:r>
                  <w:proofErr w:type="spellEnd"/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Предназначен 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для установка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внутри помещения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Примечание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Для оптимальной работы и производительности мы рекомендуем, чтобы влажность в продукте 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была  не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выше 18%. Для цепных конвейеров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длинее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60м мы рекомендуем использовать 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плавный  пуск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.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Обработка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поверхности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Секции привода и натяжения в оцинкованном исполнении - горячее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цинкование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Корпус изготовлен из оцинкованного листа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Привод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Мотор-редуктор - 2,2 кВт 44 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об./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мин.,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3, Резиновая прокладка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установлен Поз.1 - Справа - по направлению транспортировки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Вращательный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рычаг</w:t>
                  </w:r>
                  <w:proofErr w:type="spellEnd"/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Скорость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цепи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: 0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,6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м/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сек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Прочие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технические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характеристики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2A66A2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Цепь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с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приваренны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ми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лопатк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ами</w:t>
                  </w:r>
                  <w:proofErr w:type="spellEnd"/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Клапан подпора с индикацией (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Telemecanique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XS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118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B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PAL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2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T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Впускной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короб</w:t>
                  </w:r>
                  <w:proofErr w:type="spellEnd"/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Концевой в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ыпуск</w:t>
                  </w:r>
                  <w:proofErr w:type="spellEnd"/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 дна с 10 мм полиэтилен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PEHD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1000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Default="00BC747F" w:rsidP="00BC747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  <w:p w:rsidR="00BC747F" w:rsidRDefault="00BC747F" w:rsidP="00BC747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Default="00BC747F" w:rsidP="00BC747F">
                  <w:pPr>
                    <w:rPr>
                      <w:color w:val="000000"/>
                      <w:sz w:val="16"/>
                      <w:szCs w:val="16"/>
                      <w:lang w:val="da-DK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Устройство контроля скорости с базой (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XSAV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11373 10-58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V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DC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)</w:t>
                  </w:r>
                </w:p>
                <w:p w:rsidR="00BC747F" w:rsidRPr="00CA2571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D92C53">
                    <w:rPr>
                      <w:color w:val="000000"/>
                      <w:sz w:val="16"/>
                      <w:szCs w:val="16"/>
                      <w:lang w:val="ru-RU"/>
                    </w:rPr>
                    <w:t>Выпускной шибер, с электродвигателем, с индикацией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</w:tbl>
          <w:p w:rsidR="00BC747F" w:rsidRPr="001748C1" w:rsidRDefault="00BC747F" w:rsidP="00BC747F">
            <w:pPr>
              <w:rPr>
                <w:rFonts w:ascii="Trebuchet MS" w:hAnsi="Trebuchet MS"/>
                <w:sz w:val="16"/>
                <w:szCs w:val="16"/>
                <w:lang w:val="ru-RU" w:eastAsia="en-US"/>
              </w:rPr>
            </w:pPr>
          </w:p>
          <w:tbl>
            <w:tblPr>
              <w:tblW w:w="5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2684"/>
              <w:gridCol w:w="419"/>
              <w:gridCol w:w="1306"/>
            </w:tblGrid>
            <w:tr w:rsidR="00BC747F" w:rsidRPr="00682CCC" w:rsidTr="00BC747F"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C0C0C0"/>
                  <w:hideMark/>
                </w:tcPr>
                <w:p w:rsidR="00BC747F" w:rsidRPr="00682CCC" w:rsidRDefault="00BC747F" w:rsidP="00BC747F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КОЛ-ВО.</w:t>
                  </w:r>
                </w:p>
              </w:tc>
              <w:tc>
                <w:tcPr>
                  <w:tcW w:w="4409" w:type="dxa"/>
                  <w:gridSpan w:val="3"/>
                  <w:shd w:val="clear" w:color="auto" w:fill="C0C0C0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ПОЗИЦИЯ: 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40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 – система фильтров 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</w:rPr>
                    <w:t>PSF</w:t>
                  </w:r>
                </w:p>
              </w:tc>
            </w:tr>
            <w:tr w:rsidR="00BC747F" w:rsidRPr="00682CCC" w:rsidTr="00BC747F"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09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09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Тип 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9 PSF 20/31</w:t>
                  </w:r>
                </w:p>
              </w:tc>
            </w:tr>
            <w:tr w:rsidR="00BC747F" w:rsidRPr="00124271" w:rsidTr="00BC747F"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9</w:t>
                  </w: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BC747F" w:rsidRPr="00682CCC" w:rsidRDefault="00BC747F" w:rsidP="00BC747F">
                  <w:pPr>
                    <w:tabs>
                      <w:tab w:val="left" w:pos="576"/>
                      <w:tab w:val="right" w:pos="695"/>
                    </w:tabs>
                    <w:jc w:val="center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</w:t>
                  </w: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</w:t>
                  </w: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</w:t>
                  </w:r>
                </w:p>
                <w:p w:rsidR="00BC747F" w:rsidRPr="00682CCC" w:rsidRDefault="00BC747F" w:rsidP="00BC747F">
                  <w:pPr>
                    <w:jc w:val="center"/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09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Фильтр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MONSUN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тип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PSF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20/31 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BC747F" w:rsidRPr="00682CCC" w:rsidRDefault="00BC747F" w:rsidP="00BC747F">
                  <w:pPr>
                    <w:ind w:left="-741"/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Для завальной ямы на </w:t>
                  </w:r>
                  <w:proofErr w:type="spellStart"/>
                  <w:r w:rsidRPr="00682CCC">
                    <w:rPr>
                      <w:sz w:val="16"/>
                      <w:szCs w:val="16"/>
                      <w:lang w:val="ru-RU"/>
                    </w:rPr>
                    <w:t>автоприеме</w:t>
                  </w:r>
                  <w:proofErr w:type="spellEnd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(размер </w:t>
                  </w:r>
                  <w:proofErr w:type="spellStart"/>
                  <w:r w:rsidRPr="00682CCC">
                    <w:rPr>
                      <w:sz w:val="16"/>
                      <w:szCs w:val="16"/>
                      <w:lang w:val="ru-RU"/>
                    </w:rPr>
                    <w:t>автоприема</w:t>
                  </w:r>
                  <w:proofErr w:type="spellEnd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: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L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=22м,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W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=4м), 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В оцинкованном исполнении, 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Характеристики системы: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Длина мешка </w:t>
                  </w:r>
                  <w:proofErr w:type="gramStart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фильтра:   </w:t>
                  </w:r>
                  <w:proofErr w:type="gramEnd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        3100 мм.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Площадь </w:t>
                  </w:r>
                  <w:proofErr w:type="gramStart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фильтрования:   </w:t>
                  </w:r>
                  <w:proofErr w:type="gramEnd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       200 м²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Нагрузка на </w:t>
                  </w:r>
                  <w:proofErr w:type="gramStart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фильтр:   </w:t>
                  </w:r>
                  <w:proofErr w:type="gramEnd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           6,525 м³/м²/мин.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При объеме </w:t>
                  </w:r>
                  <w:proofErr w:type="gramStart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воздуха:   </w:t>
                  </w:r>
                  <w:proofErr w:type="gramEnd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          78300 м³/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h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180 мм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VS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Ориентировочный расход сжатого воздуха при 6 </w:t>
                  </w:r>
                  <w:proofErr w:type="gramStart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барах:   </w:t>
                  </w:r>
                  <w:proofErr w:type="gramEnd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          180 </w:t>
                  </w:r>
                  <w:proofErr w:type="spellStart"/>
                  <w:r w:rsidRPr="00682CCC">
                    <w:rPr>
                      <w:sz w:val="16"/>
                      <w:szCs w:val="16"/>
                      <w:lang w:val="ru-RU"/>
                    </w:rPr>
                    <w:t>нл</w:t>
                  </w:r>
                  <w:proofErr w:type="spellEnd"/>
                  <w:r w:rsidRPr="00682CCC">
                    <w:rPr>
                      <w:sz w:val="16"/>
                      <w:szCs w:val="16"/>
                      <w:lang w:val="ru-RU"/>
                    </w:rPr>
                    <w:t>/мин.</w:t>
                  </w:r>
                </w:p>
                <w:p w:rsidR="00BC747F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В </w:t>
                  </w:r>
                  <w:proofErr w:type="spellStart"/>
                  <w:r w:rsidRPr="00682CCC">
                    <w:rPr>
                      <w:sz w:val="16"/>
                      <w:szCs w:val="16"/>
                      <w:lang w:val="ru-RU"/>
                    </w:rPr>
                    <w:t>т.ч</w:t>
                  </w:r>
                  <w:proofErr w:type="spellEnd"/>
                  <w:r w:rsidRPr="00682CCC">
                    <w:rPr>
                      <w:sz w:val="16"/>
                      <w:szCs w:val="16"/>
                      <w:lang w:val="ru-RU"/>
                    </w:rPr>
                    <w:t>.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Управление фильтра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MONSUN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тип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MTS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(управление электронным клапаном) для 230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V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>/50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Гц -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ATEX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зона 22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Комплект </w:t>
                  </w:r>
                  <w:proofErr w:type="spellStart"/>
                  <w:r w:rsidRPr="00682CCC">
                    <w:rPr>
                      <w:sz w:val="16"/>
                      <w:szCs w:val="16"/>
                      <w:lang w:val="ru-RU"/>
                    </w:rPr>
                    <w:t>соленоидных</w:t>
                  </w:r>
                  <w:proofErr w:type="spellEnd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клапанов для 230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V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/50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Hz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-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ATEX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зона 22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Бак для сжатого воздуха с редукционным клапаном 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Манометр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Фильтр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Сепаратор воды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682CCC">
                    <w:rPr>
                      <w:sz w:val="16"/>
                      <w:szCs w:val="16"/>
                      <w:lang w:val="ru-RU"/>
                    </w:rPr>
                    <w:t>Хроматные</w:t>
                  </w:r>
                  <w:proofErr w:type="spellEnd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корзины фильтра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Рукава фильтра из полиэстера 400 г/м² - антистатик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Вентилятор </w:t>
                  </w:r>
                  <w:proofErr w:type="spellStart"/>
                  <w:r w:rsidRPr="00682CCC">
                    <w:rPr>
                      <w:sz w:val="16"/>
                      <w:szCs w:val="16"/>
                      <w:lang w:val="en-US"/>
                    </w:rPr>
                    <w:t>Monsun</w:t>
                  </w:r>
                  <w:proofErr w:type="spellEnd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MAT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>-900-90/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D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мотор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IE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2,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B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35 с термистором, в </w:t>
                  </w:r>
                  <w:proofErr w:type="spellStart"/>
                  <w:r w:rsidRPr="00682CCC">
                    <w:rPr>
                      <w:sz w:val="16"/>
                      <w:szCs w:val="16"/>
                      <w:lang w:val="ru-RU"/>
                    </w:rPr>
                    <w:t>т.ч.мотор</w:t>
                  </w:r>
                  <w:proofErr w:type="spellEnd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30 кВт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proofErr w:type="gramStart"/>
                  <w:r w:rsidRPr="00682CCC">
                    <w:rPr>
                      <w:sz w:val="16"/>
                      <w:szCs w:val="16"/>
                      <w:lang w:val="ru-RU"/>
                    </w:rPr>
                    <w:t>Мощность:  37.500</w:t>
                  </w:r>
                  <w:proofErr w:type="gramEnd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м³/ч при статическом давлении 180 мм водного столба, в </w:t>
                  </w:r>
                  <w:proofErr w:type="spellStart"/>
                  <w:r w:rsidRPr="00682CCC">
                    <w:rPr>
                      <w:sz w:val="16"/>
                      <w:szCs w:val="16"/>
                      <w:lang w:val="ru-RU"/>
                    </w:rPr>
                    <w:t>т.ч</w:t>
                  </w:r>
                  <w:proofErr w:type="spellEnd"/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. гибкие соединения и гасители вибрации 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Монтажная рама для вентилятора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Соединение к вентилятору 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Частотный регулятор воздушного потока.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Соединение 3 трубы в 1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Для регулирования забора воздуха вентилятором и легкого подсоса после продувания.  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Воздуховод между сборочной трубой над фильтром </w:t>
                  </w:r>
                  <w:r w:rsidRPr="00682CCC">
                    <w:rPr>
                      <w:sz w:val="16"/>
                      <w:szCs w:val="16"/>
                      <w:lang w:val="en-US"/>
                    </w:rPr>
                    <w:t>PSF</w:t>
                  </w: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 к соединению, оцинкованный, Ø450 мм – 18м (18шт. – 1м).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Также включены 6 шт. поворот на 90°, 6 шт. поворот 45° Ø450 мм, 11 м воздуховода Ø800 (3шт. – 1м; 4шт– 2м);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>6 шт. поворот на 90° Ø800 мм,</w:t>
                  </w:r>
                </w:p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sz w:val="16"/>
                      <w:szCs w:val="16"/>
                      <w:lang w:val="ru-RU"/>
                    </w:rPr>
                    <w:t xml:space="preserve">Верхняя секция модуля фильтра поставляется в собранном виде. Остальные части – в разобранном виде. </w:t>
                  </w:r>
                </w:p>
              </w:tc>
            </w:tr>
            <w:tr w:rsidR="00BC747F" w:rsidRPr="00124271" w:rsidTr="00BC747F"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</w:tbl>
          <w:p w:rsidR="00BC747F" w:rsidRPr="001748C1" w:rsidRDefault="00BC747F" w:rsidP="00BC747F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5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2740"/>
              <w:gridCol w:w="420"/>
              <w:gridCol w:w="1320"/>
            </w:tblGrid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C0C0C0"/>
                  <w:hideMark/>
                </w:tcPr>
                <w:p w:rsidR="00BC747F" w:rsidRPr="00682CCC" w:rsidRDefault="00BC747F" w:rsidP="00BC747F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КОЛ-ВО.</w:t>
                  </w:r>
                </w:p>
              </w:tc>
              <w:tc>
                <w:tcPr>
                  <w:tcW w:w="4480" w:type="dxa"/>
                  <w:gridSpan w:val="3"/>
                  <w:shd w:val="clear" w:color="auto" w:fill="C0C0C0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Поз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.: 50 -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Точечный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фильтр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MONSUN  (19)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Тип 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PKF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 4/19 в оцинкованном исполнении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BC747F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Площадь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фильтрования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: 3 м2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da-DK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Нагрузка фильтра: 8,3 м3/м2/мин.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da-DK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Объем фильтруемого воздуха: 1500 м3/ч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Ориентировочный расход сжатого воздуха при 6 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барах :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30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нл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/мин.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Управление фильтра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тип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MTS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(управление электронным клапаном) для 230 В/50 Гц - зона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ATEX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22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комплект клапанов 230 В/50 Гц - зона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ATEX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22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Резервуар для сжатого воздуха с редукционным клапаном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Манометр</w:t>
                  </w:r>
                  <w:proofErr w:type="spellEnd"/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Фильтр</w:t>
                  </w:r>
                  <w:proofErr w:type="spellEnd"/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Сепаратор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воды</w:t>
                  </w:r>
                  <w:proofErr w:type="spellEnd"/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U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-образный указатель давления для разности давлений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Хроматные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корзины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фильтра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Мешки фильтра из полиэстера 400 г/м2: стандартные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, антистатик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Вентилятор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на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фильтре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в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т.ч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.  1,1 кВт мотор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Расход воздуха 1500 м3/ч при статическом давлении 110 мм водного столба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Монтажная рама для нории (наклонная концевая 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часть )</w:t>
                  </w:r>
                  <w:proofErr w:type="gramEnd"/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</w:tbl>
          <w:p w:rsidR="00BC747F" w:rsidRPr="001748C1" w:rsidRDefault="00BC747F" w:rsidP="00BC747F">
            <w:pPr>
              <w:rPr>
                <w:rFonts w:ascii="Trebuchet MS" w:hAnsi="Trebuchet MS"/>
                <w:sz w:val="16"/>
                <w:szCs w:val="16"/>
                <w:lang w:val="ru-RU" w:eastAsia="en-US"/>
              </w:rPr>
            </w:pPr>
            <w:r w:rsidRPr="001748C1">
              <w:rPr>
                <w:sz w:val="16"/>
                <w:szCs w:val="16"/>
                <w:lang w:val="ru-RU"/>
              </w:rPr>
              <w:br w:type="page"/>
            </w:r>
          </w:p>
          <w:tbl>
            <w:tblPr>
              <w:tblW w:w="5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2740"/>
              <w:gridCol w:w="420"/>
              <w:gridCol w:w="1320"/>
            </w:tblGrid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C0C0C0"/>
                  <w:hideMark/>
                </w:tcPr>
                <w:p w:rsidR="00BC747F" w:rsidRPr="00682CCC" w:rsidRDefault="00BC747F" w:rsidP="00BC747F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КОЛ-ВО.</w:t>
                  </w:r>
                </w:p>
              </w:tc>
              <w:tc>
                <w:tcPr>
                  <w:tcW w:w="4480" w:type="dxa"/>
                  <w:gridSpan w:val="3"/>
                  <w:shd w:val="clear" w:color="auto" w:fill="C0C0C0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Поз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.: 60 -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Точечный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фильтр</w:t>
                  </w:r>
                  <w:proofErr w:type="spellEnd"/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MONSUN  (19)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Тип 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PKF</w:t>
                  </w:r>
                  <w:r w:rsidRPr="00682CCC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 4/19 в оцинкованном исполнении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b/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Площадь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фильтрования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: 3 м2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da-DK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Нагрузка фильтра: 8,3 м3/м2/мин.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da-DK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Объем фильтруемого воздуха: 1500 м3/ч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Ориентировочный расход сжатого воздуха при 6 </w:t>
                  </w:r>
                  <w:proofErr w:type="gram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барах :</w:t>
                  </w:r>
                  <w:proofErr w:type="gram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30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нл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/мин.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Управление фильтра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тип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MTS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(управление электронным клапаном) для 230 В/50 Гц - зона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ATEX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22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комплект клапанов 230 В/50 Гц - зона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ATEX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22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Резервуар для сжатого воздуха с редукционным клапаном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Манометр</w:t>
                  </w:r>
                  <w:proofErr w:type="spellEnd"/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Фильтр</w:t>
                  </w:r>
                  <w:proofErr w:type="spellEnd"/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Сепаратор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воды</w:t>
                  </w:r>
                  <w:proofErr w:type="spellEnd"/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U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-образный указатель давления для разности давлений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Хроматные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корзины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фильтра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Мешки фильтра из полиэстера 400 г/м2: стандартные 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MONSUN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, антистатик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682CCC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Вентилятор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на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фильтре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в </w:t>
                  </w:r>
                  <w:proofErr w:type="spellStart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т.ч</w:t>
                  </w:r>
                  <w:proofErr w:type="spellEnd"/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.  1,1 кВт мотор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1748C1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Расход воздуха 1500 м3/ч при статическом давлении 110 мм водного столба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747F" w:rsidRPr="00682CCC" w:rsidRDefault="00BC747F" w:rsidP="00BC747F">
                  <w:pPr>
                    <w:jc w:val="center"/>
                    <w:rPr>
                      <w:sz w:val="16"/>
                      <w:szCs w:val="16"/>
                      <w:lang w:val="en-US" w:eastAsia="en-US"/>
                    </w:rPr>
                  </w:pPr>
                  <w:r w:rsidRPr="00682CCC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shd w:val="clear" w:color="auto" w:fill="auto"/>
                  <w:tcMar>
                    <w:top w:w="0" w:type="dxa"/>
                    <w:left w:w="112" w:type="dxa"/>
                    <w:bottom w:w="0" w:type="dxa"/>
                    <w:right w:w="0" w:type="dxa"/>
                  </w:tcMar>
                  <w:hideMark/>
                </w:tcPr>
                <w:p w:rsidR="00BC747F" w:rsidRPr="00682CCC" w:rsidRDefault="00BC747F" w:rsidP="00BC747F">
                  <w:pPr>
                    <w:rPr>
                      <w:color w:val="000000"/>
                      <w:sz w:val="16"/>
                      <w:szCs w:val="16"/>
                      <w:lang w:val="ru-RU" w:eastAsia="en-US"/>
                    </w:rPr>
                  </w:pP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Монтажная рама для цепного конвейера (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0/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2/</w:t>
                  </w:r>
                  <w:r w:rsidRPr="00682CCC">
                    <w:rPr>
                      <w:color w:val="000000"/>
                      <w:sz w:val="16"/>
                      <w:szCs w:val="16"/>
                      <w:lang w:val="en-US"/>
                    </w:rPr>
                    <w:t>C</w:t>
                  </w:r>
                  <w:r w:rsidRPr="00682CCC">
                    <w:rPr>
                      <w:color w:val="000000"/>
                      <w:sz w:val="16"/>
                      <w:szCs w:val="16"/>
                      <w:lang w:val="ru-RU"/>
                    </w:rPr>
                    <w:t>3)</w:t>
                  </w:r>
                </w:p>
              </w:tc>
            </w:tr>
            <w:tr w:rsidR="00BC747F" w:rsidRPr="00124271" w:rsidTr="00BC747F"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</w:tcPr>
                <w:p w:rsidR="00BC747F" w:rsidRPr="00682CCC" w:rsidRDefault="00BC747F" w:rsidP="00BC747F">
                  <w:pPr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BC747F" w:rsidRPr="00682CCC" w:rsidRDefault="00BC747F" w:rsidP="00BC747F">
                  <w:pPr>
                    <w:jc w:val="right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</w:tbl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Происхождение: Дания.</w:t>
            </w:r>
          </w:p>
          <w:p w:rsidR="001F3586" w:rsidRPr="001F3586" w:rsidRDefault="00044A29" w:rsidP="001F3586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 xml:space="preserve">Качество: </w:t>
            </w:r>
            <w:r w:rsidR="001F3586" w:rsidRPr="001F3586">
              <w:rPr>
                <w:lang w:val="ru-RU"/>
              </w:rPr>
              <w:t xml:space="preserve">Оборудование должно быть новым, пригодным для использования по назначению. </w:t>
            </w:r>
          </w:p>
          <w:p w:rsidR="00044A29" w:rsidRDefault="001F3586" w:rsidP="001F3586">
            <w:pPr>
              <w:jc w:val="both"/>
              <w:rPr>
                <w:lang w:val="ru-RU"/>
              </w:rPr>
            </w:pPr>
            <w:r w:rsidRPr="001F3586">
              <w:rPr>
                <w:lang w:val="ru-RU"/>
              </w:rPr>
              <w:t xml:space="preserve">Оборудование должно </w:t>
            </w:r>
            <w:proofErr w:type="gramStart"/>
            <w:r w:rsidRPr="001F3586">
              <w:rPr>
                <w:lang w:val="ru-RU"/>
              </w:rPr>
              <w:t>соответствовать  техническим</w:t>
            </w:r>
            <w:proofErr w:type="gramEnd"/>
            <w:r w:rsidRPr="001F3586">
              <w:rPr>
                <w:lang w:val="ru-RU"/>
              </w:rPr>
              <w:t xml:space="preserve"> условиям завода-изготовителя.</w:t>
            </w:r>
            <w:r>
              <w:rPr>
                <w:lang w:val="ru-RU"/>
              </w:rPr>
              <w:t xml:space="preserve"> С поставкой Исполнитель передает </w:t>
            </w:r>
            <w:r w:rsidRPr="001F3586">
              <w:rPr>
                <w:lang w:val="ru-RU"/>
              </w:rPr>
              <w:t xml:space="preserve">Руководство по техническому обслуживанию и Руководство по эксплуатации на </w:t>
            </w:r>
            <w:proofErr w:type="gramStart"/>
            <w:r w:rsidRPr="001F3586">
              <w:rPr>
                <w:lang w:val="ru-RU"/>
              </w:rPr>
              <w:t>английском  и</w:t>
            </w:r>
            <w:proofErr w:type="gramEnd"/>
            <w:r w:rsidRPr="001F3586">
              <w:rPr>
                <w:lang w:val="ru-RU"/>
              </w:rPr>
              <w:t xml:space="preserve"> русском языках.</w:t>
            </w:r>
          </w:p>
          <w:p w:rsidR="00BC747F" w:rsidRPr="00044A29" w:rsidRDefault="00BC747F" w:rsidP="001F35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Срок </w:t>
            </w:r>
            <w:proofErr w:type="spellStart"/>
            <w:r>
              <w:rPr>
                <w:lang w:val="ru-RU"/>
              </w:rPr>
              <w:t>гаранттии</w:t>
            </w:r>
            <w:proofErr w:type="spellEnd"/>
            <w:r w:rsidRPr="00BC747F">
              <w:rPr>
                <w:lang w:val="ru-RU"/>
              </w:rPr>
              <w:t xml:space="preserve"> 15 месяцев с даты поставки. Если ежедневная нагрузка на оборудование превышает указанную в спецификации, этот срок будет уменьшен соответственно.</w:t>
            </w:r>
          </w:p>
          <w:p w:rsid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 xml:space="preserve">Упаковка: </w:t>
            </w:r>
          </w:p>
          <w:p w:rsidR="00AB1516" w:rsidRPr="00AB1516" w:rsidRDefault="00AB1516" w:rsidP="00AB1516">
            <w:pPr>
              <w:jc w:val="both"/>
              <w:rPr>
                <w:lang w:val="ru-RU"/>
              </w:rPr>
            </w:pPr>
            <w:r w:rsidRPr="00AB1516">
              <w:rPr>
                <w:lang w:val="ru-RU"/>
              </w:rPr>
              <w:t>Оборудование должно отгружаться в экспортной упаковке, соответствующей характеру поставляемого Оборудования и обеспечивать полную сохранность груза.</w:t>
            </w:r>
          </w:p>
          <w:p w:rsidR="00AB1516" w:rsidRPr="00AB1516" w:rsidRDefault="00AB1516" w:rsidP="00AB1516">
            <w:pPr>
              <w:jc w:val="both"/>
              <w:rPr>
                <w:lang w:val="ru-RU"/>
              </w:rPr>
            </w:pPr>
            <w:r w:rsidRPr="00AB1516">
              <w:rPr>
                <w:lang w:val="ru-RU"/>
              </w:rPr>
              <w:t>Маркировка должна быть нанесена несмываемой краской, и содержать следующие данные на английском языке:</w:t>
            </w:r>
          </w:p>
          <w:p w:rsidR="00AB1516" w:rsidRPr="00AB1516" w:rsidRDefault="00AB1516" w:rsidP="00AB1516">
            <w:pPr>
              <w:jc w:val="both"/>
              <w:rPr>
                <w:lang w:val="ru-RU"/>
              </w:rPr>
            </w:pPr>
            <w:r w:rsidRPr="00AB1516">
              <w:rPr>
                <w:lang w:val="ru-RU"/>
              </w:rPr>
              <w:t>•</w:t>
            </w:r>
            <w:r w:rsidRPr="00AB1516">
              <w:rPr>
                <w:lang w:val="ru-RU"/>
              </w:rPr>
              <w:tab/>
              <w:t>наименование Продавца и Покупателя;</w:t>
            </w:r>
          </w:p>
          <w:p w:rsidR="00AB1516" w:rsidRPr="00AB1516" w:rsidRDefault="00AB1516" w:rsidP="00AB1516">
            <w:pPr>
              <w:jc w:val="both"/>
              <w:rPr>
                <w:lang w:val="ru-RU"/>
              </w:rPr>
            </w:pPr>
            <w:r w:rsidRPr="00AB1516">
              <w:rPr>
                <w:lang w:val="ru-RU"/>
              </w:rPr>
              <w:t>•</w:t>
            </w:r>
            <w:r w:rsidRPr="00AB1516">
              <w:rPr>
                <w:lang w:val="ru-RU"/>
              </w:rPr>
              <w:tab/>
              <w:t>количество мест;</w:t>
            </w:r>
          </w:p>
          <w:p w:rsidR="00AB1516" w:rsidRPr="00AB1516" w:rsidRDefault="00AB1516" w:rsidP="00AB1516">
            <w:pPr>
              <w:jc w:val="both"/>
              <w:rPr>
                <w:lang w:val="ru-RU"/>
              </w:rPr>
            </w:pPr>
            <w:r w:rsidRPr="00AB1516">
              <w:rPr>
                <w:lang w:val="ru-RU"/>
              </w:rPr>
              <w:t>•</w:t>
            </w:r>
            <w:r w:rsidRPr="00AB1516">
              <w:rPr>
                <w:lang w:val="ru-RU"/>
              </w:rPr>
              <w:tab/>
              <w:t>наименование пункта назначения;</w:t>
            </w:r>
          </w:p>
          <w:p w:rsidR="00AB1516" w:rsidRPr="00044A29" w:rsidRDefault="00AB1516" w:rsidP="00AB1516">
            <w:pPr>
              <w:jc w:val="both"/>
              <w:rPr>
                <w:lang w:val="ru-RU"/>
              </w:rPr>
            </w:pPr>
            <w:r w:rsidRPr="00AB1516">
              <w:rPr>
                <w:lang w:val="ru-RU"/>
              </w:rPr>
              <w:t>•</w:t>
            </w:r>
            <w:r w:rsidRPr="00AB1516">
              <w:rPr>
                <w:lang w:val="ru-RU"/>
              </w:rPr>
              <w:tab/>
              <w:t>вес нетто и брутто.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Вид транспорта: автомобильный.</w:t>
            </w:r>
          </w:p>
        </w:tc>
      </w:tr>
      <w:tr w:rsidR="00044A29" w:rsidRPr="0060273D" w:rsidTr="00BC747F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044A29" w:rsidRPr="00B37DE8" w:rsidRDefault="00044A29" w:rsidP="00BC747F">
            <w:pPr>
              <w:jc w:val="center"/>
              <w:rPr>
                <w:b/>
              </w:rPr>
            </w:pPr>
            <w:r w:rsidRPr="00B37DE8">
              <w:rPr>
                <w:b/>
              </w:rPr>
              <w:lastRenderedPageBreak/>
              <w:t>МЕСТО И СРОК ИСПОЛНЕНИЯ</w:t>
            </w:r>
          </w:p>
        </w:tc>
      </w:tr>
      <w:tr w:rsidR="00044A29" w:rsidRPr="0060273D" w:rsidTr="00BC747F">
        <w:trPr>
          <w:jc w:val="center"/>
        </w:trPr>
        <w:tc>
          <w:tcPr>
            <w:tcW w:w="3652" w:type="dxa"/>
            <w:shd w:val="clear" w:color="auto" w:fill="auto"/>
          </w:tcPr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Место поставки товаров, выполнения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044A29" w:rsidRDefault="00044A29" w:rsidP="00BC747F">
            <w:pPr>
              <w:jc w:val="both"/>
            </w:pPr>
            <w:r>
              <w:rPr>
                <w:lang w:val="en-US"/>
              </w:rPr>
              <w:t>FCA</w:t>
            </w:r>
            <w:r>
              <w:t>,</w:t>
            </w:r>
            <w:r w:rsidRPr="00AB15A4">
              <w:rPr>
                <w:lang w:val="ru-RU"/>
              </w:rPr>
              <w:t xml:space="preserve"> </w:t>
            </w:r>
            <w:proofErr w:type="spellStart"/>
            <w:r>
              <w:rPr>
                <w:lang w:val="en-US"/>
              </w:rPr>
              <w:t>Soenderborg</w:t>
            </w:r>
            <w:proofErr w:type="spellEnd"/>
            <w:r w:rsidRPr="00AB15A4">
              <w:rPr>
                <w:lang w:val="ru-RU"/>
              </w:rPr>
              <w:t xml:space="preserve">, </w:t>
            </w:r>
            <w:r>
              <w:rPr>
                <w:lang w:val="en-US"/>
              </w:rPr>
              <w:t>Denmark</w:t>
            </w:r>
            <w:r w:rsidRPr="00AB15A4">
              <w:rPr>
                <w:lang w:val="ru-RU"/>
              </w:rPr>
              <w:t xml:space="preserve"> (</w:t>
            </w:r>
            <w:r>
              <w:rPr>
                <w:lang w:val="en-US"/>
              </w:rPr>
              <w:t>Incoterms</w:t>
            </w:r>
            <w:r w:rsidRPr="00AB15A4">
              <w:rPr>
                <w:lang w:val="ru-RU"/>
              </w:rPr>
              <w:t xml:space="preserve"> 2010)</w:t>
            </w:r>
            <w:r>
              <w:t>.</w:t>
            </w:r>
          </w:p>
          <w:p w:rsidR="00044A29" w:rsidRPr="00D72958" w:rsidRDefault="00044A29" w:rsidP="00BC747F">
            <w:pPr>
              <w:jc w:val="both"/>
            </w:pPr>
          </w:p>
        </w:tc>
      </w:tr>
      <w:tr w:rsidR="00044A29" w:rsidRPr="00124271" w:rsidTr="00BC747F">
        <w:trPr>
          <w:jc w:val="center"/>
        </w:trPr>
        <w:tc>
          <w:tcPr>
            <w:tcW w:w="3652" w:type="dxa"/>
            <w:shd w:val="clear" w:color="auto" w:fill="auto"/>
          </w:tcPr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10 недель с момента предоплаты в размере 40 % от стоимости.</w:t>
            </w:r>
          </w:p>
        </w:tc>
      </w:tr>
      <w:tr w:rsidR="00044A29" w:rsidRPr="0060273D" w:rsidTr="00BC747F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044A29" w:rsidRPr="00B37DE8" w:rsidRDefault="00044A29" w:rsidP="00BC747F">
            <w:pPr>
              <w:jc w:val="center"/>
              <w:rPr>
                <w:b/>
              </w:rPr>
            </w:pPr>
            <w:r w:rsidRPr="00B37DE8">
              <w:rPr>
                <w:b/>
              </w:rPr>
              <w:t>ЦЕНА</w:t>
            </w:r>
          </w:p>
        </w:tc>
      </w:tr>
      <w:tr w:rsidR="00044A29" w:rsidRPr="0060273D" w:rsidTr="00BC747F">
        <w:trPr>
          <w:jc w:val="center"/>
        </w:trPr>
        <w:tc>
          <w:tcPr>
            <w:tcW w:w="3652" w:type="dxa"/>
            <w:shd w:val="clear" w:color="auto" w:fill="auto"/>
          </w:tcPr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Начальная (максимальная) цена договора (без НДС)</w:t>
            </w:r>
          </w:p>
        </w:tc>
        <w:tc>
          <w:tcPr>
            <w:tcW w:w="6378" w:type="dxa"/>
            <w:shd w:val="clear" w:color="auto" w:fill="auto"/>
          </w:tcPr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179 235 евро 00 </w:t>
            </w:r>
            <w:proofErr w:type="spellStart"/>
            <w:r>
              <w:rPr>
                <w:lang w:val="ru-RU"/>
              </w:rPr>
              <w:t>евроцентов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044A29" w:rsidRPr="00124271" w:rsidTr="00BC747F">
        <w:trPr>
          <w:jc w:val="center"/>
        </w:trPr>
        <w:tc>
          <w:tcPr>
            <w:tcW w:w="3652" w:type="dxa"/>
            <w:shd w:val="clear" w:color="auto" w:fill="auto"/>
          </w:tcPr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color w:val="000000"/>
                <w:szCs w:val="28"/>
                <w:lang w:val="ru-RU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 xml:space="preserve">В том числе транспортные расходы до </w:t>
            </w:r>
            <w:r w:rsidR="002D34DC" w:rsidRPr="002D34DC">
              <w:rPr>
                <w:lang w:val="ru-RU"/>
              </w:rPr>
              <w:t xml:space="preserve">FCA, </w:t>
            </w:r>
            <w:proofErr w:type="spellStart"/>
            <w:r w:rsidR="002D34DC" w:rsidRPr="002D34DC">
              <w:rPr>
                <w:lang w:val="ru-RU"/>
              </w:rPr>
              <w:t>Soenderborg</w:t>
            </w:r>
            <w:proofErr w:type="spellEnd"/>
            <w:r w:rsidR="002D34DC" w:rsidRPr="002D34DC">
              <w:rPr>
                <w:lang w:val="ru-RU"/>
              </w:rPr>
              <w:t xml:space="preserve">, </w:t>
            </w:r>
            <w:proofErr w:type="spellStart"/>
            <w:r w:rsidR="002D34DC" w:rsidRPr="002D34DC">
              <w:rPr>
                <w:lang w:val="ru-RU"/>
              </w:rPr>
              <w:t>Denmark</w:t>
            </w:r>
            <w:proofErr w:type="spellEnd"/>
            <w:r w:rsidR="002D34DC" w:rsidRPr="002D34DC">
              <w:rPr>
                <w:lang w:val="ru-RU"/>
              </w:rPr>
              <w:t xml:space="preserve"> (</w:t>
            </w:r>
            <w:proofErr w:type="spellStart"/>
            <w:r w:rsidR="002D34DC" w:rsidRPr="002D34DC">
              <w:rPr>
                <w:lang w:val="ru-RU"/>
              </w:rPr>
              <w:t>Incoterms</w:t>
            </w:r>
            <w:proofErr w:type="spellEnd"/>
            <w:r w:rsidR="002D34DC" w:rsidRPr="002D34DC">
              <w:rPr>
                <w:lang w:val="ru-RU"/>
              </w:rPr>
              <w:t xml:space="preserve"> 2010).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</w:p>
        </w:tc>
      </w:tr>
      <w:tr w:rsidR="00044A29" w:rsidRPr="003B3DE8" w:rsidTr="00BC747F">
        <w:trPr>
          <w:jc w:val="center"/>
        </w:trPr>
        <w:tc>
          <w:tcPr>
            <w:tcW w:w="3652" w:type="dxa"/>
            <w:shd w:val="clear" w:color="auto" w:fill="auto"/>
          </w:tcPr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color w:val="000000"/>
                <w:szCs w:val="2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3B3DE8" w:rsidRPr="003B3DE8" w:rsidRDefault="003B3DE8" w:rsidP="003B3DE8">
            <w:pPr>
              <w:jc w:val="both"/>
              <w:rPr>
                <w:lang w:val="ru-RU"/>
              </w:rPr>
            </w:pPr>
            <w:r w:rsidRPr="003B3DE8">
              <w:rPr>
                <w:lang w:val="ru-RU"/>
              </w:rPr>
              <w:t xml:space="preserve">Авансовый платеж в размере </w:t>
            </w:r>
            <w:r>
              <w:rPr>
                <w:lang w:val="ru-RU"/>
              </w:rPr>
              <w:t xml:space="preserve">- 40% от общей цены контракта, </w:t>
            </w:r>
            <w:r w:rsidRPr="003B3DE8">
              <w:rPr>
                <w:lang w:val="ru-RU"/>
              </w:rPr>
              <w:t xml:space="preserve">оплачивается в течение 10 (десяти) дней с даты подписания контракта, после того как инвойс будет выставлен </w:t>
            </w:r>
            <w:r>
              <w:rPr>
                <w:lang w:val="ru-RU"/>
              </w:rPr>
              <w:t>Исполнителем</w:t>
            </w:r>
            <w:r w:rsidRPr="003B3DE8">
              <w:rPr>
                <w:lang w:val="ru-RU"/>
              </w:rPr>
              <w:t>.</w:t>
            </w:r>
          </w:p>
          <w:p w:rsidR="003B3DE8" w:rsidRPr="003B3DE8" w:rsidRDefault="003B3DE8" w:rsidP="003B3DE8">
            <w:pPr>
              <w:jc w:val="both"/>
              <w:rPr>
                <w:lang w:val="ru-RU"/>
              </w:rPr>
            </w:pPr>
            <w:r w:rsidRPr="003B3DE8">
              <w:rPr>
                <w:lang w:val="ru-RU"/>
              </w:rPr>
              <w:t xml:space="preserve">- 50% от общей цены контракта оплачивается до отгрузки, но не позднее 10 (десяти) дней после направления </w:t>
            </w:r>
            <w:r>
              <w:rPr>
                <w:lang w:val="ru-RU"/>
              </w:rPr>
              <w:t>Исполнителем</w:t>
            </w:r>
            <w:r w:rsidRPr="003B3DE8">
              <w:rPr>
                <w:lang w:val="ru-RU"/>
              </w:rPr>
              <w:t xml:space="preserve"> уведомления о готовности Оборудования к отгрузке, после того, как инвойс будет выставлен </w:t>
            </w:r>
            <w:r>
              <w:rPr>
                <w:lang w:val="ru-RU"/>
              </w:rPr>
              <w:t>Исполнителем</w:t>
            </w:r>
            <w:r w:rsidRPr="003B3DE8">
              <w:rPr>
                <w:lang w:val="ru-RU"/>
              </w:rPr>
              <w:t>.</w:t>
            </w:r>
          </w:p>
          <w:p w:rsidR="003B3DE8" w:rsidRPr="003B3DE8" w:rsidRDefault="003B3DE8" w:rsidP="003B3DE8">
            <w:pPr>
              <w:jc w:val="both"/>
              <w:rPr>
                <w:lang w:val="ru-RU"/>
              </w:rPr>
            </w:pPr>
            <w:r w:rsidRPr="003B3DE8">
              <w:rPr>
                <w:lang w:val="ru-RU"/>
              </w:rPr>
              <w:t>Оборудование будет готово к отгрузке не позднее чем через 5 (пять) рабочих дней с момента поступления оплаты на счет Продавца.</w:t>
            </w:r>
          </w:p>
          <w:p w:rsidR="003B3DE8" w:rsidRDefault="003B3DE8" w:rsidP="003B3DE8">
            <w:pPr>
              <w:jc w:val="both"/>
              <w:rPr>
                <w:lang w:val="ru-RU"/>
              </w:rPr>
            </w:pPr>
            <w:r w:rsidRPr="003B3DE8">
              <w:rPr>
                <w:lang w:val="ru-RU"/>
              </w:rPr>
              <w:t xml:space="preserve">- 10% от общей цены контракта оплачивается </w:t>
            </w:r>
            <w:r>
              <w:rPr>
                <w:lang w:val="ru-RU"/>
              </w:rPr>
              <w:t>Исполнителем</w:t>
            </w:r>
            <w:r w:rsidRPr="003B3DE8">
              <w:rPr>
                <w:lang w:val="ru-RU"/>
              </w:rPr>
              <w:t xml:space="preserve"> в течение 10 дней после отгрузки, после того, как инвойс будет выставлен </w:t>
            </w:r>
            <w:r>
              <w:rPr>
                <w:lang w:val="ru-RU"/>
              </w:rPr>
              <w:t>Исполнителем</w:t>
            </w:r>
            <w:r w:rsidRPr="003B3DE8">
              <w:rPr>
                <w:lang w:val="ru-RU"/>
              </w:rPr>
              <w:t>.</w:t>
            </w:r>
          </w:p>
          <w:p w:rsidR="00044A29" w:rsidRPr="003B3DE8" w:rsidRDefault="00044A29" w:rsidP="003B3DE8">
            <w:pPr>
              <w:jc w:val="both"/>
              <w:rPr>
                <w:lang w:val="ru-RU"/>
              </w:rPr>
            </w:pPr>
            <w:r w:rsidRPr="003B3DE8">
              <w:rPr>
                <w:lang w:val="ru-RU"/>
              </w:rPr>
              <w:t>Безналичный расчет.</w:t>
            </w:r>
          </w:p>
        </w:tc>
      </w:tr>
      <w:tr w:rsidR="00044A29" w:rsidRPr="00124271" w:rsidTr="00BC747F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044A29" w:rsidRPr="00044A29" w:rsidRDefault="00044A29" w:rsidP="001748C1">
            <w:pPr>
              <w:jc w:val="center"/>
              <w:rPr>
                <w:b/>
                <w:lang w:val="ru-RU"/>
              </w:rPr>
            </w:pPr>
            <w:r w:rsidRPr="00044A29">
              <w:rPr>
                <w:b/>
                <w:lang w:val="ru-RU"/>
              </w:rPr>
              <w:t xml:space="preserve">УСЛОВИЯ </w:t>
            </w:r>
            <w:r w:rsidR="001748C1">
              <w:rPr>
                <w:b/>
                <w:lang w:val="ru-RU"/>
              </w:rPr>
              <w:t>И ТРЕБОВАНИЯ К УЧАСТНИКУ ЗАКУПКИ</w:t>
            </w:r>
          </w:p>
        </w:tc>
      </w:tr>
      <w:tr w:rsidR="00044A29" w:rsidRPr="00124271" w:rsidTr="00BC747F">
        <w:trPr>
          <w:jc w:val="center"/>
        </w:trPr>
        <w:tc>
          <w:tcPr>
            <w:tcW w:w="3652" w:type="dxa"/>
            <w:shd w:val="clear" w:color="auto" w:fill="auto"/>
          </w:tcPr>
          <w:p w:rsidR="00044A29" w:rsidRPr="00044A29" w:rsidRDefault="001748C1" w:rsidP="00BC747F">
            <w:pPr>
              <w:jc w:val="both"/>
              <w:rPr>
                <w:color w:val="000000"/>
                <w:lang w:val="ru-RU"/>
              </w:rPr>
            </w:pPr>
            <w:r w:rsidRPr="001748C1">
              <w:rPr>
                <w:color w:val="000000"/>
                <w:lang w:val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044A29" w:rsidRPr="001748C1" w:rsidRDefault="001748C1" w:rsidP="001748C1">
            <w:pPr>
              <w:jc w:val="both"/>
              <w:rPr>
                <w:lang w:val="ru-RU"/>
              </w:rPr>
            </w:pPr>
            <w:r w:rsidRPr="001748C1">
              <w:rPr>
                <w:lang w:val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44A29" w:rsidRPr="0060273D" w:rsidTr="00BC747F">
        <w:trPr>
          <w:jc w:val="center"/>
        </w:trPr>
        <w:tc>
          <w:tcPr>
            <w:tcW w:w="3652" w:type="dxa"/>
            <w:shd w:val="clear" w:color="auto" w:fill="auto"/>
          </w:tcPr>
          <w:p w:rsidR="00044A29" w:rsidRPr="00044A29" w:rsidRDefault="001748C1" w:rsidP="00BC747F">
            <w:pPr>
              <w:jc w:val="both"/>
              <w:rPr>
                <w:color w:val="000000"/>
                <w:szCs w:val="28"/>
                <w:lang w:val="ru-RU"/>
              </w:rPr>
            </w:pPr>
            <w:r w:rsidRPr="001748C1">
              <w:rPr>
                <w:lang w:val="ru-RU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044A29" w:rsidRPr="001748C1" w:rsidRDefault="001748C1" w:rsidP="00044A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 установлены</w:t>
            </w:r>
          </w:p>
        </w:tc>
      </w:tr>
      <w:tr w:rsidR="00044A29" w:rsidRPr="00124271" w:rsidTr="00BC747F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044A29" w:rsidRPr="00044A29" w:rsidRDefault="001748C1" w:rsidP="00BC747F">
            <w:pPr>
              <w:rPr>
                <w:lang w:val="ru-RU"/>
              </w:rPr>
            </w:pPr>
            <w:r w:rsidRPr="001748C1">
              <w:rPr>
                <w:lang w:val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044A29" w:rsidRPr="001748C1" w:rsidRDefault="001748C1" w:rsidP="00044A29">
            <w:pPr>
              <w:jc w:val="both"/>
              <w:rPr>
                <w:lang w:val="ru-RU"/>
              </w:rPr>
            </w:pPr>
            <w:r w:rsidRPr="001748C1">
              <w:rPr>
                <w:lang w:val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044A29" w:rsidRPr="0060273D" w:rsidTr="00BC747F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044A29" w:rsidRPr="00044A29" w:rsidRDefault="001748C1" w:rsidP="00BC747F">
            <w:pPr>
              <w:rPr>
                <w:lang w:val="ru-RU"/>
              </w:rPr>
            </w:pPr>
            <w:r w:rsidRPr="001748C1">
              <w:rPr>
                <w:szCs w:val="28"/>
                <w:lang w:val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044A29" w:rsidRPr="001748C1" w:rsidRDefault="001748C1" w:rsidP="00BC7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 установлены</w:t>
            </w:r>
          </w:p>
        </w:tc>
      </w:tr>
      <w:tr w:rsidR="00044A29" w:rsidRPr="001748C1" w:rsidTr="00BC747F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044A29" w:rsidRPr="001748C1" w:rsidRDefault="001748C1" w:rsidP="00BC747F">
            <w:pPr>
              <w:rPr>
                <w:szCs w:val="28"/>
                <w:lang w:val="ru-RU"/>
              </w:rPr>
            </w:pPr>
            <w:r w:rsidRPr="001748C1">
              <w:rPr>
                <w:szCs w:val="28"/>
                <w:lang w:val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044A29" w:rsidRPr="00044A29" w:rsidRDefault="001748C1" w:rsidP="00BC747F">
            <w:pPr>
              <w:jc w:val="both"/>
              <w:rPr>
                <w:lang w:val="ru-RU"/>
              </w:rPr>
            </w:pPr>
            <w:r>
              <w:rPr>
                <w:szCs w:val="28"/>
                <w:lang w:val="ru-RU"/>
              </w:rPr>
              <w:t>Не установлены</w:t>
            </w:r>
          </w:p>
        </w:tc>
      </w:tr>
      <w:tr w:rsidR="00044A29" w:rsidRPr="0060273D" w:rsidTr="00BC747F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044A29" w:rsidRPr="00044A29" w:rsidRDefault="001748C1" w:rsidP="00BC747F">
            <w:pPr>
              <w:rPr>
                <w:lang w:val="ru-RU"/>
              </w:rPr>
            </w:pPr>
            <w:r w:rsidRPr="001748C1">
              <w:rPr>
                <w:lang w:val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044A29" w:rsidRPr="001748C1" w:rsidRDefault="001748C1" w:rsidP="00BC74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 установлен</w:t>
            </w:r>
          </w:p>
        </w:tc>
      </w:tr>
      <w:tr w:rsidR="00044A29" w:rsidRPr="0060273D" w:rsidTr="00BC747F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044A29" w:rsidRPr="00AC5970" w:rsidRDefault="00044A29" w:rsidP="00BC747F">
            <w:pPr>
              <w:jc w:val="center"/>
              <w:rPr>
                <w:b/>
              </w:rPr>
            </w:pPr>
            <w:r w:rsidRPr="00AC5970">
              <w:rPr>
                <w:b/>
              </w:rPr>
              <w:t>ДОКУМЕНТЫ</w:t>
            </w:r>
          </w:p>
        </w:tc>
      </w:tr>
      <w:tr w:rsidR="00044A29" w:rsidRPr="00124271" w:rsidTr="00BC747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29" w:rsidRPr="00044A29" w:rsidRDefault="00044A29" w:rsidP="00BC747F">
            <w:pPr>
              <w:jc w:val="both"/>
              <w:rPr>
                <w:szCs w:val="28"/>
                <w:lang w:val="ru-RU"/>
              </w:rPr>
            </w:pPr>
            <w:r w:rsidRPr="00044A29">
              <w:rPr>
                <w:szCs w:val="28"/>
                <w:lang w:val="ru-RU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29" w:rsidRPr="00044A29" w:rsidRDefault="00044A29" w:rsidP="00BC747F">
            <w:pPr>
              <w:jc w:val="both"/>
              <w:rPr>
                <w:i/>
                <w:lang w:val="ru-RU"/>
              </w:rPr>
            </w:pPr>
            <w:r w:rsidRPr="00044A29">
              <w:rPr>
                <w:i/>
                <w:lang w:val="ru-RU"/>
              </w:rPr>
              <w:t>Для юридических лиц и индивидуальных предпринимателей: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Свидетельство о регистрации;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Свидетельство о постановке на налоговый учет;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Справка о состоянии расчётов по налогам, сборам, пеням и штрафам (выдается в ФНС);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Копия устава;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Приказ и протокол/решение о назначении руководителя;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Реквизиты предприятия (Карточка предприятия).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Доверенность на уполномоченное лицо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>Документ, подтверждающий решение (одобрение) крупной сделки или решение о не крупности</w:t>
            </w:r>
          </w:p>
          <w:p w:rsidR="00044A29" w:rsidRPr="00044A29" w:rsidRDefault="00044A29" w:rsidP="00BC747F">
            <w:pPr>
              <w:jc w:val="both"/>
              <w:rPr>
                <w:lang w:val="ru-RU"/>
              </w:rPr>
            </w:pPr>
            <w:r w:rsidRPr="00044A29">
              <w:rPr>
                <w:lang w:val="ru-RU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</w:tbl>
    <w:p w:rsidR="00044A29" w:rsidRPr="00124271" w:rsidRDefault="00044A29" w:rsidP="00044A29">
      <w:pPr>
        <w:jc w:val="both"/>
        <w:rPr>
          <w:lang w:val="ru-RU"/>
        </w:rPr>
      </w:pPr>
    </w:p>
    <w:p w:rsidR="00044A29" w:rsidRPr="00124271" w:rsidRDefault="00044A29" w:rsidP="00044A29">
      <w:pPr>
        <w:jc w:val="both"/>
        <w:rPr>
          <w:lang w:val="ru-RU"/>
        </w:rPr>
      </w:pPr>
    </w:p>
    <w:p w:rsidR="00044A29" w:rsidRPr="00124271" w:rsidRDefault="00044A29" w:rsidP="00044A29">
      <w:pPr>
        <w:jc w:val="both"/>
        <w:rPr>
          <w:lang w:val="ru-RU"/>
        </w:rPr>
      </w:pPr>
    </w:p>
    <w:sectPr w:rsidR="00044A29" w:rsidRPr="00124271" w:rsidSect="00124271">
      <w:footerReference w:type="even" r:id="rId9"/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7F" w:rsidRDefault="00BC747F">
      <w:r>
        <w:separator/>
      </w:r>
    </w:p>
  </w:endnote>
  <w:endnote w:type="continuationSeparator" w:id="0">
    <w:p w:rsidR="00BC747F" w:rsidRDefault="00B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7F" w:rsidRDefault="00BC747F" w:rsidP="003614E7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47F" w:rsidRDefault="00BC747F" w:rsidP="003169E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7F" w:rsidRDefault="00BC747F" w:rsidP="003614E7">
    <w:pPr>
      <w:pStyle w:val="aa"/>
      <w:framePr w:wrap="around" w:vAnchor="text" w:hAnchor="margin" w:xAlign="right" w:y="1"/>
      <w:rPr>
        <w:rStyle w:val="a4"/>
      </w:rPr>
    </w:pPr>
  </w:p>
  <w:p w:rsidR="00BC747F" w:rsidRPr="00C64B50" w:rsidRDefault="00BC747F" w:rsidP="00591A6F">
    <w:pPr>
      <w:pStyle w:val="aa"/>
      <w:ind w:right="36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7F" w:rsidRDefault="00BC747F">
      <w:r>
        <w:separator/>
      </w:r>
    </w:p>
  </w:footnote>
  <w:footnote w:type="continuationSeparator" w:id="0">
    <w:p w:rsidR="00BC747F" w:rsidRDefault="00BC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A61AF"/>
    <w:multiLevelType w:val="multilevel"/>
    <w:tmpl w:val="815059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8768D3"/>
    <w:multiLevelType w:val="multilevel"/>
    <w:tmpl w:val="B22E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0BF4EBF"/>
    <w:multiLevelType w:val="multilevel"/>
    <w:tmpl w:val="85D82F9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C21F0"/>
    <w:multiLevelType w:val="multilevel"/>
    <w:tmpl w:val="513CC1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E97BEF"/>
    <w:multiLevelType w:val="multilevel"/>
    <w:tmpl w:val="5B60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70B386B"/>
    <w:multiLevelType w:val="hybridMultilevel"/>
    <w:tmpl w:val="42C2A0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7DC5C96"/>
    <w:multiLevelType w:val="multilevel"/>
    <w:tmpl w:val="B22E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FD6684F"/>
    <w:multiLevelType w:val="hybridMultilevel"/>
    <w:tmpl w:val="B8F8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D6645"/>
    <w:multiLevelType w:val="hybridMultilevel"/>
    <w:tmpl w:val="77AA1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653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03664"/>
    <w:multiLevelType w:val="hybridMultilevel"/>
    <w:tmpl w:val="A948D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1C"/>
    <w:rsid w:val="000015BA"/>
    <w:rsid w:val="0001083E"/>
    <w:rsid w:val="00020AAA"/>
    <w:rsid w:val="00027214"/>
    <w:rsid w:val="00037982"/>
    <w:rsid w:val="00042A66"/>
    <w:rsid w:val="00044A29"/>
    <w:rsid w:val="00054471"/>
    <w:rsid w:val="00060809"/>
    <w:rsid w:val="000812F0"/>
    <w:rsid w:val="0009236A"/>
    <w:rsid w:val="000A0C2E"/>
    <w:rsid w:val="000A6C27"/>
    <w:rsid w:val="000C6C39"/>
    <w:rsid w:val="000E5F77"/>
    <w:rsid w:val="000F4B95"/>
    <w:rsid w:val="000F5F55"/>
    <w:rsid w:val="001034D8"/>
    <w:rsid w:val="00110B08"/>
    <w:rsid w:val="001162EF"/>
    <w:rsid w:val="00122D6D"/>
    <w:rsid w:val="00124271"/>
    <w:rsid w:val="001421BD"/>
    <w:rsid w:val="001439B7"/>
    <w:rsid w:val="00145003"/>
    <w:rsid w:val="00172963"/>
    <w:rsid w:val="001748C1"/>
    <w:rsid w:val="00177B2D"/>
    <w:rsid w:val="0018007A"/>
    <w:rsid w:val="0018425F"/>
    <w:rsid w:val="00194769"/>
    <w:rsid w:val="001A2ADE"/>
    <w:rsid w:val="001A41BE"/>
    <w:rsid w:val="001B33AE"/>
    <w:rsid w:val="001B465B"/>
    <w:rsid w:val="001C1455"/>
    <w:rsid w:val="001D1EAD"/>
    <w:rsid w:val="001E7BC5"/>
    <w:rsid w:val="001F2D00"/>
    <w:rsid w:val="001F3586"/>
    <w:rsid w:val="001F4925"/>
    <w:rsid w:val="001F531A"/>
    <w:rsid w:val="00204BBC"/>
    <w:rsid w:val="00206FFE"/>
    <w:rsid w:val="002357D8"/>
    <w:rsid w:val="0027207E"/>
    <w:rsid w:val="002739B4"/>
    <w:rsid w:val="00291FC4"/>
    <w:rsid w:val="00293D4D"/>
    <w:rsid w:val="002946A0"/>
    <w:rsid w:val="002953D5"/>
    <w:rsid w:val="002A16FA"/>
    <w:rsid w:val="002A4E5E"/>
    <w:rsid w:val="002A66A2"/>
    <w:rsid w:val="002B1704"/>
    <w:rsid w:val="002D34DC"/>
    <w:rsid w:val="002F59E9"/>
    <w:rsid w:val="003002D2"/>
    <w:rsid w:val="003068C6"/>
    <w:rsid w:val="00307D29"/>
    <w:rsid w:val="00313362"/>
    <w:rsid w:val="003169EB"/>
    <w:rsid w:val="003200DD"/>
    <w:rsid w:val="00320EB6"/>
    <w:rsid w:val="003248D6"/>
    <w:rsid w:val="0032570C"/>
    <w:rsid w:val="0034104E"/>
    <w:rsid w:val="0034778B"/>
    <w:rsid w:val="00351443"/>
    <w:rsid w:val="00351ADD"/>
    <w:rsid w:val="00351AFE"/>
    <w:rsid w:val="003614E7"/>
    <w:rsid w:val="00372B61"/>
    <w:rsid w:val="00392C99"/>
    <w:rsid w:val="003B1293"/>
    <w:rsid w:val="003B3DE8"/>
    <w:rsid w:val="003B76E7"/>
    <w:rsid w:val="003C087D"/>
    <w:rsid w:val="003D75F4"/>
    <w:rsid w:val="003E3AFC"/>
    <w:rsid w:val="003E7610"/>
    <w:rsid w:val="00402CCA"/>
    <w:rsid w:val="004062B7"/>
    <w:rsid w:val="00412C79"/>
    <w:rsid w:val="00437C9A"/>
    <w:rsid w:val="0044161D"/>
    <w:rsid w:val="00444E75"/>
    <w:rsid w:val="004621B7"/>
    <w:rsid w:val="004676BE"/>
    <w:rsid w:val="00467711"/>
    <w:rsid w:val="00471033"/>
    <w:rsid w:val="004765D9"/>
    <w:rsid w:val="00482C0C"/>
    <w:rsid w:val="00491174"/>
    <w:rsid w:val="004B5AB4"/>
    <w:rsid w:val="004C120C"/>
    <w:rsid w:val="004C1584"/>
    <w:rsid w:val="004C79FE"/>
    <w:rsid w:val="00504718"/>
    <w:rsid w:val="005177CC"/>
    <w:rsid w:val="0052123F"/>
    <w:rsid w:val="00530411"/>
    <w:rsid w:val="00537ABE"/>
    <w:rsid w:val="005433C4"/>
    <w:rsid w:val="00553F26"/>
    <w:rsid w:val="005574CC"/>
    <w:rsid w:val="0058149C"/>
    <w:rsid w:val="00591A6F"/>
    <w:rsid w:val="00591BFE"/>
    <w:rsid w:val="00593977"/>
    <w:rsid w:val="00594AE9"/>
    <w:rsid w:val="005A5820"/>
    <w:rsid w:val="005B1E1F"/>
    <w:rsid w:val="005D5887"/>
    <w:rsid w:val="005D771D"/>
    <w:rsid w:val="005D7946"/>
    <w:rsid w:val="005E5549"/>
    <w:rsid w:val="005E5894"/>
    <w:rsid w:val="005E601C"/>
    <w:rsid w:val="005F1002"/>
    <w:rsid w:val="006001DA"/>
    <w:rsid w:val="00620DE8"/>
    <w:rsid w:val="00621C84"/>
    <w:rsid w:val="00637C53"/>
    <w:rsid w:val="00637CED"/>
    <w:rsid w:val="006437FA"/>
    <w:rsid w:val="00650CDA"/>
    <w:rsid w:val="00653D79"/>
    <w:rsid w:val="00676596"/>
    <w:rsid w:val="00680872"/>
    <w:rsid w:val="00682CCC"/>
    <w:rsid w:val="0068325D"/>
    <w:rsid w:val="006917DB"/>
    <w:rsid w:val="00693B14"/>
    <w:rsid w:val="006A21DF"/>
    <w:rsid w:val="006A3F43"/>
    <w:rsid w:val="006A5747"/>
    <w:rsid w:val="006C0C09"/>
    <w:rsid w:val="006D0DB2"/>
    <w:rsid w:val="006D1FB7"/>
    <w:rsid w:val="006D2DB4"/>
    <w:rsid w:val="006D75A4"/>
    <w:rsid w:val="006D76B5"/>
    <w:rsid w:val="006E4565"/>
    <w:rsid w:val="006E6ABA"/>
    <w:rsid w:val="007044C4"/>
    <w:rsid w:val="00707AFA"/>
    <w:rsid w:val="00712FD1"/>
    <w:rsid w:val="00715021"/>
    <w:rsid w:val="00715023"/>
    <w:rsid w:val="007164FA"/>
    <w:rsid w:val="00723B1A"/>
    <w:rsid w:val="00731E11"/>
    <w:rsid w:val="007423CC"/>
    <w:rsid w:val="00755047"/>
    <w:rsid w:val="00755A2A"/>
    <w:rsid w:val="0077185D"/>
    <w:rsid w:val="007866E2"/>
    <w:rsid w:val="007879B4"/>
    <w:rsid w:val="00793199"/>
    <w:rsid w:val="00794186"/>
    <w:rsid w:val="007C1730"/>
    <w:rsid w:val="007C597A"/>
    <w:rsid w:val="007D5FAF"/>
    <w:rsid w:val="007E0CD6"/>
    <w:rsid w:val="007E7AC6"/>
    <w:rsid w:val="00804A27"/>
    <w:rsid w:val="0081060C"/>
    <w:rsid w:val="00827ECD"/>
    <w:rsid w:val="00833405"/>
    <w:rsid w:val="008423DA"/>
    <w:rsid w:val="008611AF"/>
    <w:rsid w:val="00877E11"/>
    <w:rsid w:val="0088150B"/>
    <w:rsid w:val="008818A0"/>
    <w:rsid w:val="00885CAD"/>
    <w:rsid w:val="00891817"/>
    <w:rsid w:val="00891B15"/>
    <w:rsid w:val="0089505C"/>
    <w:rsid w:val="008979B6"/>
    <w:rsid w:val="008A0CF2"/>
    <w:rsid w:val="008A1661"/>
    <w:rsid w:val="008B1B0A"/>
    <w:rsid w:val="008B251B"/>
    <w:rsid w:val="008B4562"/>
    <w:rsid w:val="008C4577"/>
    <w:rsid w:val="008C6DB0"/>
    <w:rsid w:val="008D4F72"/>
    <w:rsid w:val="008D5BB9"/>
    <w:rsid w:val="008E1782"/>
    <w:rsid w:val="009009F4"/>
    <w:rsid w:val="00905AB2"/>
    <w:rsid w:val="009214B2"/>
    <w:rsid w:val="0092283D"/>
    <w:rsid w:val="009235FD"/>
    <w:rsid w:val="009300FB"/>
    <w:rsid w:val="00940DA2"/>
    <w:rsid w:val="0095593B"/>
    <w:rsid w:val="00961740"/>
    <w:rsid w:val="009628F6"/>
    <w:rsid w:val="00963EB8"/>
    <w:rsid w:val="009672CA"/>
    <w:rsid w:val="0097474E"/>
    <w:rsid w:val="009A1078"/>
    <w:rsid w:val="009A11F4"/>
    <w:rsid w:val="009A1F6D"/>
    <w:rsid w:val="009A38EE"/>
    <w:rsid w:val="009C0868"/>
    <w:rsid w:val="009D2EDF"/>
    <w:rsid w:val="009D6A7E"/>
    <w:rsid w:val="009E39D5"/>
    <w:rsid w:val="009E60BF"/>
    <w:rsid w:val="009F06EC"/>
    <w:rsid w:val="009F67CA"/>
    <w:rsid w:val="009F68EA"/>
    <w:rsid w:val="00A014E9"/>
    <w:rsid w:val="00A14377"/>
    <w:rsid w:val="00A32287"/>
    <w:rsid w:val="00A36BB3"/>
    <w:rsid w:val="00A41F10"/>
    <w:rsid w:val="00A42292"/>
    <w:rsid w:val="00A43FE8"/>
    <w:rsid w:val="00A71C98"/>
    <w:rsid w:val="00A76FB1"/>
    <w:rsid w:val="00A83C9D"/>
    <w:rsid w:val="00A87BBB"/>
    <w:rsid w:val="00A96AD4"/>
    <w:rsid w:val="00AA3F9B"/>
    <w:rsid w:val="00AB1516"/>
    <w:rsid w:val="00AC1BCE"/>
    <w:rsid w:val="00AC5ACA"/>
    <w:rsid w:val="00AC6D5F"/>
    <w:rsid w:val="00AD1346"/>
    <w:rsid w:val="00AE1DBC"/>
    <w:rsid w:val="00AE4F10"/>
    <w:rsid w:val="00AF2A65"/>
    <w:rsid w:val="00AF39C9"/>
    <w:rsid w:val="00B06161"/>
    <w:rsid w:val="00B26398"/>
    <w:rsid w:val="00B31264"/>
    <w:rsid w:val="00B31909"/>
    <w:rsid w:val="00B411D9"/>
    <w:rsid w:val="00B4148A"/>
    <w:rsid w:val="00B469B7"/>
    <w:rsid w:val="00B505F2"/>
    <w:rsid w:val="00B668C2"/>
    <w:rsid w:val="00B670A7"/>
    <w:rsid w:val="00B77536"/>
    <w:rsid w:val="00B861A6"/>
    <w:rsid w:val="00BA0514"/>
    <w:rsid w:val="00BA0EB6"/>
    <w:rsid w:val="00BA23F2"/>
    <w:rsid w:val="00BA264F"/>
    <w:rsid w:val="00BB0609"/>
    <w:rsid w:val="00BC4F9C"/>
    <w:rsid w:val="00BC747F"/>
    <w:rsid w:val="00BD0696"/>
    <w:rsid w:val="00BD42DC"/>
    <w:rsid w:val="00BE13A6"/>
    <w:rsid w:val="00BE3CCE"/>
    <w:rsid w:val="00BF7B58"/>
    <w:rsid w:val="00C03CB1"/>
    <w:rsid w:val="00C04769"/>
    <w:rsid w:val="00C2391C"/>
    <w:rsid w:val="00C24DBD"/>
    <w:rsid w:val="00C269F8"/>
    <w:rsid w:val="00C334AA"/>
    <w:rsid w:val="00C374DD"/>
    <w:rsid w:val="00C56067"/>
    <w:rsid w:val="00C64B50"/>
    <w:rsid w:val="00C733FB"/>
    <w:rsid w:val="00C747B2"/>
    <w:rsid w:val="00C771D7"/>
    <w:rsid w:val="00C8775C"/>
    <w:rsid w:val="00CA2509"/>
    <w:rsid w:val="00CA2571"/>
    <w:rsid w:val="00CB13EB"/>
    <w:rsid w:val="00CD735C"/>
    <w:rsid w:val="00CE1892"/>
    <w:rsid w:val="00CF4D66"/>
    <w:rsid w:val="00CF522F"/>
    <w:rsid w:val="00D0136A"/>
    <w:rsid w:val="00D1438B"/>
    <w:rsid w:val="00D143E7"/>
    <w:rsid w:val="00D17486"/>
    <w:rsid w:val="00D21C0A"/>
    <w:rsid w:val="00D2559D"/>
    <w:rsid w:val="00D277E6"/>
    <w:rsid w:val="00D356A2"/>
    <w:rsid w:val="00D37700"/>
    <w:rsid w:val="00D424B0"/>
    <w:rsid w:val="00D43325"/>
    <w:rsid w:val="00D452DA"/>
    <w:rsid w:val="00D52389"/>
    <w:rsid w:val="00D55B35"/>
    <w:rsid w:val="00D73279"/>
    <w:rsid w:val="00D909EB"/>
    <w:rsid w:val="00DA08EA"/>
    <w:rsid w:val="00DA2428"/>
    <w:rsid w:val="00DA5A5A"/>
    <w:rsid w:val="00DA6C04"/>
    <w:rsid w:val="00DA7617"/>
    <w:rsid w:val="00DB05D8"/>
    <w:rsid w:val="00DC6BDE"/>
    <w:rsid w:val="00DD6982"/>
    <w:rsid w:val="00E10EEC"/>
    <w:rsid w:val="00E11204"/>
    <w:rsid w:val="00E14BCE"/>
    <w:rsid w:val="00E151BC"/>
    <w:rsid w:val="00E4312C"/>
    <w:rsid w:val="00E43DA1"/>
    <w:rsid w:val="00E76D2A"/>
    <w:rsid w:val="00E80D62"/>
    <w:rsid w:val="00E80E09"/>
    <w:rsid w:val="00E87DB8"/>
    <w:rsid w:val="00EA1630"/>
    <w:rsid w:val="00EB65D0"/>
    <w:rsid w:val="00EC7BF7"/>
    <w:rsid w:val="00ED7CB3"/>
    <w:rsid w:val="00EE2417"/>
    <w:rsid w:val="00EF4903"/>
    <w:rsid w:val="00F14018"/>
    <w:rsid w:val="00F3040A"/>
    <w:rsid w:val="00F40544"/>
    <w:rsid w:val="00F4362D"/>
    <w:rsid w:val="00F45AA8"/>
    <w:rsid w:val="00F46975"/>
    <w:rsid w:val="00F47C1F"/>
    <w:rsid w:val="00F505AB"/>
    <w:rsid w:val="00F561BD"/>
    <w:rsid w:val="00F607AB"/>
    <w:rsid w:val="00F775CB"/>
    <w:rsid w:val="00F91910"/>
    <w:rsid w:val="00FB0ABE"/>
    <w:rsid w:val="00FC65EA"/>
    <w:rsid w:val="00FD3E69"/>
    <w:rsid w:val="00FE66E7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BEA14-BE28-4B02-B7A1-468580C1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4">
    <w:name w:val="heading 4"/>
    <w:basedOn w:val="a"/>
    <w:next w:val="a"/>
    <w:qFormat/>
    <w:rsid w:val="004765D9"/>
    <w:pPr>
      <w:keepNext/>
      <w:ind w:left="112"/>
      <w:outlineLvl w:val="3"/>
    </w:pPr>
    <w:rPr>
      <w:rFonts w:ascii="Tahoma" w:hAnsi="Tahoma" w:cs="Tahoma"/>
      <w:b/>
      <w:sz w:val="18"/>
      <w:szCs w:val="22"/>
      <w:lang w:val="ru-RU" w:eastAsia="en-US"/>
    </w:rPr>
  </w:style>
  <w:style w:type="paragraph" w:styleId="5">
    <w:name w:val="heading 5"/>
    <w:basedOn w:val="a"/>
    <w:next w:val="a"/>
    <w:qFormat/>
    <w:rsid w:val="004765D9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18"/>
      <w:szCs w:val="18"/>
      <w:lang w:val="en-US" w:eastAsia="en-US"/>
    </w:rPr>
  </w:style>
  <w:style w:type="paragraph" w:styleId="6">
    <w:name w:val="heading 6"/>
    <w:basedOn w:val="a"/>
    <w:next w:val="a"/>
    <w:qFormat/>
    <w:rsid w:val="00A43FE8"/>
    <w:pPr>
      <w:keepNext/>
      <w:widowControl w:val="0"/>
      <w:tabs>
        <w:tab w:val="right" w:pos="567"/>
        <w:tab w:val="left" w:pos="851"/>
        <w:tab w:val="left" w:pos="1843"/>
        <w:tab w:val="left" w:pos="7371"/>
        <w:tab w:val="decimal" w:pos="9072"/>
      </w:tabs>
      <w:outlineLvl w:val="5"/>
    </w:pPr>
    <w:rPr>
      <w:rFonts w:ascii="Arial" w:hAnsi="Arial"/>
      <w:b/>
      <w:snapToGrid w:val="0"/>
      <w:sz w:val="22"/>
      <w:szCs w:val="20"/>
      <w:lang w:val="da-DK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5E601C"/>
  </w:style>
  <w:style w:type="paragraph" w:styleId="a5">
    <w:name w:val="Body Text"/>
    <w:basedOn w:val="a"/>
    <w:rsid w:val="005E601C"/>
    <w:pPr>
      <w:jc w:val="both"/>
    </w:pPr>
    <w:rPr>
      <w:rFonts w:ascii="Arial" w:hAnsi="Arial"/>
      <w:sz w:val="22"/>
      <w:szCs w:val="20"/>
      <w:lang w:val="ru-RU" w:eastAsia="en-US"/>
    </w:rPr>
  </w:style>
  <w:style w:type="paragraph" w:styleId="3">
    <w:name w:val="Body Text 3"/>
    <w:basedOn w:val="a"/>
    <w:rsid w:val="00961740"/>
    <w:pPr>
      <w:tabs>
        <w:tab w:val="left" w:pos="426"/>
      </w:tabs>
      <w:jc w:val="both"/>
    </w:pPr>
    <w:rPr>
      <w:rFonts w:ascii="Tahoma" w:hAnsi="Tahoma" w:cs="Tahoma"/>
      <w:sz w:val="18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96AD4"/>
    <w:pPr>
      <w:tabs>
        <w:tab w:val="center" w:pos="4819"/>
        <w:tab w:val="right" w:pos="9638"/>
      </w:tabs>
    </w:pPr>
    <w:rPr>
      <w:rFonts w:ascii="Trebuchet MS" w:hAnsi="Trebuchet MS"/>
      <w:sz w:val="16"/>
      <w:szCs w:val="22"/>
      <w:lang w:val="da-DK" w:eastAsia="en-US"/>
    </w:rPr>
  </w:style>
  <w:style w:type="character" w:customStyle="1" w:styleId="a7">
    <w:name w:val="Верхний колонтитул Знак"/>
    <w:link w:val="a6"/>
    <w:uiPriority w:val="99"/>
    <w:locked/>
    <w:rsid w:val="00A96AD4"/>
    <w:rPr>
      <w:rFonts w:ascii="Trebuchet MS" w:hAnsi="Trebuchet MS"/>
      <w:sz w:val="16"/>
      <w:szCs w:val="22"/>
      <w:lang w:val="da-DK" w:eastAsia="en-US" w:bidi="ar-SA"/>
    </w:rPr>
  </w:style>
  <w:style w:type="paragraph" w:styleId="a8">
    <w:name w:val="Body Text Indent"/>
    <w:basedOn w:val="a"/>
    <w:link w:val="a9"/>
    <w:rsid w:val="00A96AD4"/>
    <w:pPr>
      <w:tabs>
        <w:tab w:val="left" w:pos="5954"/>
        <w:tab w:val="left" w:pos="7088"/>
      </w:tabs>
      <w:ind w:left="425"/>
    </w:pPr>
    <w:rPr>
      <w:rFonts w:ascii="Arial" w:eastAsia="Calibri" w:hAnsi="Arial"/>
      <w:sz w:val="22"/>
      <w:szCs w:val="20"/>
      <w:lang w:val="da-DK" w:eastAsia="da-DK"/>
    </w:rPr>
  </w:style>
  <w:style w:type="character" w:customStyle="1" w:styleId="a9">
    <w:name w:val="Основной текст с отступом Знак"/>
    <w:link w:val="a8"/>
    <w:locked/>
    <w:rsid w:val="00A96AD4"/>
    <w:rPr>
      <w:rFonts w:ascii="Arial" w:eastAsia="Calibri" w:hAnsi="Arial"/>
      <w:sz w:val="22"/>
      <w:lang w:val="da-DK" w:eastAsia="da-DK" w:bidi="ar-SA"/>
    </w:rPr>
  </w:style>
  <w:style w:type="paragraph" w:styleId="aa">
    <w:name w:val="footer"/>
    <w:basedOn w:val="a"/>
    <w:link w:val="ab"/>
    <w:uiPriority w:val="99"/>
    <w:rsid w:val="003169EB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020A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20AAA"/>
    <w:rPr>
      <w:rFonts w:ascii="Tahoma" w:hAnsi="Tahoma" w:cs="Tahoma"/>
      <w:sz w:val="16"/>
      <w:szCs w:val="16"/>
      <w:lang w:val="en-GB"/>
    </w:rPr>
  </w:style>
  <w:style w:type="paragraph" w:customStyle="1" w:styleId="BasicParagraph">
    <w:name w:val="[Basic Paragraph]"/>
    <w:basedOn w:val="a"/>
    <w:uiPriority w:val="99"/>
    <w:rsid w:val="00D55B35"/>
    <w:pPr>
      <w:autoSpaceDE w:val="0"/>
      <w:autoSpaceDN w:val="0"/>
      <w:spacing w:line="288" w:lineRule="auto"/>
    </w:pPr>
    <w:rPr>
      <w:rFonts w:ascii="MinionPro-Regular" w:eastAsia="Calibri" w:hAnsi="MinionPro-Regular"/>
      <w:color w:val="000000"/>
      <w:lang w:val="ru-RU" w:eastAsia="en-US"/>
    </w:rPr>
  </w:style>
  <w:style w:type="character" w:styleId="ae">
    <w:name w:val="annotation reference"/>
    <w:rsid w:val="0018425F"/>
    <w:rPr>
      <w:sz w:val="16"/>
      <w:szCs w:val="16"/>
    </w:rPr>
  </w:style>
  <w:style w:type="paragraph" w:styleId="af">
    <w:name w:val="annotation text"/>
    <w:basedOn w:val="a"/>
    <w:link w:val="af0"/>
    <w:rsid w:val="0018425F"/>
    <w:rPr>
      <w:sz w:val="20"/>
      <w:szCs w:val="20"/>
    </w:rPr>
  </w:style>
  <w:style w:type="character" w:customStyle="1" w:styleId="af0">
    <w:name w:val="Текст примечания Знак"/>
    <w:link w:val="af"/>
    <w:rsid w:val="0018425F"/>
    <w:rPr>
      <w:lang w:val="en-GB"/>
    </w:rPr>
  </w:style>
  <w:style w:type="paragraph" w:styleId="af1">
    <w:name w:val="annotation subject"/>
    <w:basedOn w:val="af"/>
    <w:next w:val="af"/>
    <w:link w:val="af2"/>
    <w:rsid w:val="0018425F"/>
    <w:rPr>
      <w:b/>
      <w:bCs/>
    </w:rPr>
  </w:style>
  <w:style w:type="character" w:customStyle="1" w:styleId="af2">
    <w:name w:val="Тема примечания Знак"/>
    <w:link w:val="af1"/>
    <w:rsid w:val="0018425F"/>
    <w:rPr>
      <w:b/>
      <w:bCs/>
      <w:lang w:val="en-GB"/>
    </w:rPr>
  </w:style>
  <w:style w:type="paragraph" w:styleId="af3">
    <w:name w:val="List Paragraph"/>
    <w:basedOn w:val="a"/>
    <w:uiPriority w:val="34"/>
    <w:qFormat/>
    <w:rsid w:val="002A16FA"/>
    <w:pPr>
      <w:ind w:left="708"/>
    </w:pPr>
  </w:style>
  <w:style w:type="character" w:customStyle="1" w:styleId="ab">
    <w:name w:val="Нижний колонтитул Знак"/>
    <w:link w:val="aa"/>
    <w:uiPriority w:val="99"/>
    <w:rsid w:val="00C2391C"/>
    <w:rPr>
      <w:sz w:val="24"/>
      <w:szCs w:val="24"/>
      <w:lang w:val="en-GB"/>
    </w:rPr>
  </w:style>
  <w:style w:type="paragraph" w:styleId="af4">
    <w:name w:val="endnote text"/>
    <w:basedOn w:val="a"/>
    <w:link w:val="af5"/>
    <w:unhideWhenUsed/>
    <w:rsid w:val="00C2391C"/>
    <w:pPr>
      <w:widowControl w:val="0"/>
      <w:snapToGrid w:val="0"/>
    </w:pPr>
    <w:rPr>
      <w:rFonts w:ascii="Courier New" w:hAnsi="Courier New"/>
      <w:szCs w:val="20"/>
      <w:lang w:val="da-DK" w:eastAsia="da-DK"/>
    </w:rPr>
  </w:style>
  <w:style w:type="character" w:customStyle="1" w:styleId="af5">
    <w:name w:val="Текст концевой сноски Знак"/>
    <w:link w:val="af4"/>
    <w:rsid w:val="00C2391C"/>
    <w:rPr>
      <w:rFonts w:ascii="Courier New" w:hAnsi="Courier New"/>
      <w:sz w:val="24"/>
      <w:lang w:val="da-DK" w:eastAsia="da-DK"/>
    </w:rPr>
  </w:style>
  <w:style w:type="character" w:styleId="af6">
    <w:name w:val="Placeholder Text"/>
    <w:uiPriority w:val="99"/>
    <w:semiHidden/>
    <w:rsid w:val="00C2391C"/>
    <w:rPr>
      <w:color w:val="808080"/>
    </w:rPr>
  </w:style>
  <w:style w:type="table" w:styleId="af7">
    <w:name w:val="Light Shading"/>
    <w:basedOn w:val="a1"/>
    <w:uiPriority w:val="60"/>
    <w:rsid w:val="00C2391C"/>
    <w:rPr>
      <w:rFonts w:ascii="Trebuchet MS" w:eastAsia="Calibri" w:hAnsi="Trebuchet MS"/>
      <w:color w:val="000000"/>
      <w:szCs w:val="22"/>
      <w:lang w:val="da-DK" w:eastAsia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rsid w:val="00044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Hyperlink"/>
    <w:uiPriority w:val="99"/>
    <w:unhideWhenUsed/>
    <w:rsid w:val="00044A29"/>
    <w:rPr>
      <w:color w:val="0000FF"/>
      <w:u w:val="single"/>
    </w:rPr>
  </w:style>
  <w:style w:type="paragraph" w:customStyle="1" w:styleId="af9">
    <w:name w:val="Подпункт"/>
    <w:basedOn w:val="a"/>
    <w:rsid w:val="00044A29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sz w:val="28"/>
      <w:szCs w:val="20"/>
      <w:lang w:val="ru-RU"/>
    </w:rPr>
  </w:style>
  <w:style w:type="paragraph" w:customStyle="1" w:styleId="2">
    <w:name w:val="Пункт2"/>
    <w:basedOn w:val="a"/>
    <w:link w:val="20"/>
    <w:rsid w:val="00044A29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044A29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DA0B-B7E4-4D79-99B2-0C8189FD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Н.Н.</dc:creator>
  <cp:keywords/>
  <cp:lastModifiedBy>ОМТС /Тендера</cp:lastModifiedBy>
  <cp:revision>4</cp:revision>
  <cp:lastPrinted>2016-09-09T03:17:00Z</cp:lastPrinted>
  <dcterms:created xsi:type="dcterms:W3CDTF">2016-09-07T09:00:00Z</dcterms:created>
  <dcterms:modified xsi:type="dcterms:W3CDTF">2016-09-09T03:18:00Z</dcterms:modified>
</cp:coreProperties>
</file>