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A660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3200</w:t>
      </w:r>
      <w:r w:rsidR="004D5E0F" w:rsidRPr="004D5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A6608" w:rsidRPr="002070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A660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E27E5" w:rsidRDefault="004E6250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3D69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E37BC" w:rsidRDefault="001A3D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DE37BC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BC">
              <w:rPr>
                <w:rFonts w:ascii="Times New Roman" w:hAnsi="Times New Roman"/>
                <w:sz w:val="24"/>
                <w:szCs w:val="24"/>
              </w:rPr>
              <w:t xml:space="preserve">(34376) 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5</w:t>
            </w:r>
            <w:r w:rsidRPr="00DE37BC">
              <w:rPr>
                <w:rFonts w:ascii="Times New Roman" w:hAnsi="Times New Roman"/>
                <w:sz w:val="24"/>
                <w:szCs w:val="24"/>
              </w:rPr>
              <w:t>-56-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E37BC" w:rsidRPr="001A3D69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3D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Мука рыбная кормовая.</w:t>
            </w:r>
          </w:p>
          <w:p w:rsidR="001A3D69" w:rsidRPr="00AB16B1" w:rsidRDefault="001A3D69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1A3D69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0.00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Качество товара: ГОСТ 2116-2000.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Дополнительно: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сырой протеин не менее 60</w:t>
            </w:r>
            <w:proofErr w:type="gramStart"/>
            <w:r w:rsidRPr="005B7D14">
              <w:rPr>
                <w:rFonts w:eastAsia="Calibri"/>
                <w:sz w:val="24"/>
                <w:szCs w:val="24"/>
                <w:lang w:eastAsia="en-US"/>
              </w:rPr>
              <w:t>%  -</w:t>
            </w:r>
            <w:proofErr w:type="gramEnd"/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 не более 65%;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сырой жир – не менее 7,5 % - не более 1</w:t>
            </w:r>
            <w:r w:rsidR="003435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%; 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влага – не более 10%;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- общая кислотность не более 5 градусов Неймана;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кислотное число жира не более 30 мг КОН и подтверждаться удостоверением о качестве.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Вид упаковки: мешок полипропиленовый.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Срок годности товара на момент поставки – не более 6 месяцев от даты изготовления.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DE37BC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1A3D69" w:rsidRPr="00685672" w:rsidRDefault="001A3D69" w:rsidP="001A3D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Емкость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нетто: 50 кг.</w:t>
            </w:r>
          </w:p>
          <w:p w:rsidR="00521003" w:rsidRPr="005D6E20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A6608" w:rsidRDefault="009A6608" w:rsidP="001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Поставка:</w:t>
            </w:r>
          </w:p>
          <w:p w:rsidR="009E4FCC" w:rsidRDefault="009A6608" w:rsidP="009A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- 20.00 тонн до</w:t>
            </w:r>
            <w:r w:rsidR="002258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 w:rsidR="001A3D69">
              <w:rPr>
                <w:rFonts w:ascii="Times New Roman" w:hAnsi="Times New Roman"/>
                <w:sz w:val="24"/>
              </w:rPr>
              <w:t>0</w:t>
            </w:r>
            <w:r w:rsidR="0077766B">
              <w:rPr>
                <w:rFonts w:ascii="Times New Roman" w:hAnsi="Times New Roman"/>
                <w:sz w:val="24"/>
              </w:rPr>
              <w:t>.0</w:t>
            </w:r>
            <w:r w:rsidR="00B05285">
              <w:rPr>
                <w:rFonts w:ascii="Times New Roman" w:hAnsi="Times New Roman"/>
                <w:sz w:val="24"/>
              </w:rPr>
              <w:t>9</w:t>
            </w:r>
            <w:r w:rsidR="0077766B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  <w:p w:rsidR="009A6608" w:rsidRPr="0060273D" w:rsidRDefault="009A6608" w:rsidP="009A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- 20.00 тонн до 10.10.2016г.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3D69" w:rsidP="009A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A6608">
              <w:rPr>
                <w:rFonts w:ascii="Times New Roman" w:hAnsi="Times New Roman"/>
                <w:sz w:val="24"/>
              </w:rPr>
              <w:t> 636 363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A6608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A6608">
              <w:rPr>
                <w:rFonts w:ascii="Times New Roman" w:hAnsi="Times New Roman"/>
                <w:sz w:val="24"/>
              </w:rPr>
              <w:t>64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77766B" w:rsidRDefault="0077766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766B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2E27E5" w:rsidRDefault="009E4FCC" w:rsidP="002E2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E27E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E27E5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1A3D69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2E27E5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E27E5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E27E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A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6608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A6608">
              <w:rPr>
                <w:rFonts w:ascii="Times New Roman" w:hAnsi="Times New Roman"/>
                <w:sz w:val="24"/>
              </w:rPr>
              <w:t>сентября</w:t>
            </w:r>
            <w:r w:rsidR="002E27E5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77766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7766B">
              <w:rPr>
                <w:rFonts w:ascii="Times New Roman" w:hAnsi="Times New Roman"/>
                <w:sz w:val="24"/>
              </w:rPr>
              <w:t>1</w:t>
            </w:r>
            <w:r w:rsidR="009A6608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A3D69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7766B" w:rsidP="00B0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6608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3D69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9A6608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A3D69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77766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77766B">
        <w:rPr>
          <w:sz w:val="24"/>
          <w:szCs w:val="26"/>
          <w:u w:val="single"/>
        </w:rPr>
        <w:t>МУК</w:t>
      </w:r>
      <w:r>
        <w:rPr>
          <w:sz w:val="24"/>
          <w:szCs w:val="26"/>
          <w:u w:val="single"/>
        </w:rPr>
        <w:t>А</w:t>
      </w:r>
      <w:r w:rsidRPr="0077766B">
        <w:rPr>
          <w:sz w:val="24"/>
          <w:szCs w:val="26"/>
          <w:u w:val="single"/>
        </w:rPr>
        <w:t xml:space="preserve"> РЫБН</w:t>
      </w:r>
      <w:r>
        <w:rPr>
          <w:sz w:val="24"/>
          <w:szCs w:val="26"/>
          <w:u w:val="single"/>
        </w:rPr>
        <w:t>АЯ</w:t>
      </w:r>
      <w:r w:rsidRPr="0077766B">
        <w:rPr>
          <w:sz w:val="24"/>
          <w:szCs w:val="26"/>
          <w:u w:val="single"/>
        </w:rPr>
        <w:t xml:space="preserve"> КОРМОВ</w:t>
      </w:r>
      <w:r>
        <w:rPr>
          <w:sz w:val="24"/>
          <w:szCs w:val="26"/>
          <w:u w:val="single"/>
        </w:rPr>
        <w:t>АЯ.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B" w:rsidRPr="0077766B" w:rsidRDefault="0077766B" w:rsidP="0077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77766B" w:rsidP="00777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8" w:rsidRPr="009A6608" w:rsidRDefault="009A6608" w:rsidP="009A66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608">
              <w:rPr>
                <w:rFonts w:ascii="Times New Roman" w:hAnsi="Times New Roman" w:cs="Times New Roman"/>
                <w:sz w:val="22"/>
                <w:szCs w:val="22"/>
              </w:rPr>
              <w:t>Поставка:</w:t>
            </w:r>
          </w:p>
          <w:p w:rsidR="009A6608" w:rsidRPr="009A6608" w:rsidRDefault="009A6608" w:rsidP="009A66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608">
              <w:rPr>
                <w:rFonts w:ascii="Times New Roman" w:hAnsi="Times New Roman" w:cs="Times New Roman"/>
                <w:sz w:val="22"/>
                <w:szCs w:val="22"/>
              </w:rPr>
              <w:t>- 20.00 тонн до 30.09.2016г.</w:t>
            </w:r>
          </w:p>
          <w:p w:rsidR="006D2A31" w:rsidRPr="001B7775" w:rsidRDefault="009A6608" w:rsidP="009A6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608">
              <w:rPr>
                <w:rFonts w:ascii="Times New Roman" w:hAnsi="Times New Roman" w:cs="Times New Roman"/>
                <w:sz w:val="22"/>
                <w:szCs w:val="22"/>
              </w:rPr>
              <w:t>- 20.00 тонн до 10.10.2016г.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77766B" w:rsidRDefault="00DD0D58" w:rsidP="00777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5B7D14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A215B7" w:rsidRDefault="005B7D14" w:rsidP="005B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FDA">
              <w:rPr>
                <w:rFonts w:ascii="Times New Roman" w:hAnsi="Times New Roman"/>
                <w:sz w:val="24"/>
                <w:szCs w:val="24"/>
              </w:rPr>
              <w:t>Мука рыбная кормовая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1A3D69" w:rsidP="005B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45FD">
              <w:rPr>
                <w:rFonts w:ascii="Times New Roman" w:hAnsi="Times New Roman"/>
                <w:sz w:val="24"/>
                <w:szCs w:val="24"/>
              </w:rPr>
              <w:t>0.0</w:t>
            </w:r>
            <w:r w:rsidR="009A6608">
              <w:rPr>
                <w:rFonts w:ascii="Times New Roman" w:hAnsi="Times New Roman"/>
                <w:sz w:val="24"/>
                <w:szCs w:val="24"/>
              </w:rPr>
              <w:t>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5B7D14" w:rsidP="005B7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B7D14" w:rsidRPr="00B045FD" w:rsidRDefault="00225821" w:rsidP="005B7D14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>нормативно-технической документации изготовителя</w:t>
      </w:r>
      <w:r w:rsidR="005B7D14">
        <w:rPr>
          <w:sz w:val="24"/>
          <w:szCs w:val="24"/>
        </w:rPr>
        <w:t xml:space="preserve"> </w:t>
      </w:r>
      <w:r w:rsidR="00B045FD">
        <w:rPr>
          <w:sz w:val="24"/>
          <w:szCs w:val="24"/>
        </w:rPr>
        <w:t>и ГОСТ</w:t>
      </w:r>
      <w:r w:rsidR="005B7D14" w:rsidRPr="005B7D14">
        <w:rPr>
          <w:rFonts w:eastAsia="Calibri"/>
          <w:sz w:val="24"/>
          <w:szCs w:val="24"/>
          <w:lang w:eastAsia="en-US"/>
        </w:rPr>
        <w:t xml:space="preserve"> 2116-2000 на данный товар</w:t>
      </w:r>
      <w:r w:rsidR="00B045FD">
        <w:rPr>
          <w:rFonts w:eastAsia="Calibri"/>
          <w:sz w:val="24"/>
          <w:szCs w:val="24"/>
          <w:lang w:eastAsia="en-US"/>
        </w:rPr>
        <w:t>: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сырой протеин не менее 60</w:t>
      </w:r>
      <w:proofErr w:type="gramStart"/>
      <w:r w:rsidRPr="005B7D14">
        <w:rPr>
          <w:rFonts w:eastAsia="Calibri"/>
          <w:sz w:val="24"/>
          <w:szCs w:val="24"/>
          <w:lang w:eastAsia="en-US"/>
        </w:rPr>
        <w:t>%  -</w:t>
      </w:r>
      <w:proofErr w:type="gramEnd"/>
      <w:r w:rsidRPr="005B7D14">
        <w:rPr>
          <w:rFonts w:eastAsia="Calibri"/>
          <w:sz w:val="24"/>
          <w:szCs w:val="24"/>
          <w:lang w:eastAsia="en-US"/>
        </w:rPr>
        <w:t xml:space="preserve"> не более 65%;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сырой жир – не менее 7,5 % - не более 1</w:t>
      </w:r>
      <w:r w:rsidR="00343593">
        <w:rPr>
          <w:rFonts w:eastAsia="Calibri"/>
          <w:sz w:val="24"/>
          <w:szCs w:val="24"/>
          <w:lang w:eastAsia="en-US"/>
        </w:rPr>
        <w:t>4</w:t>
      </w:r>
      <w:r w:rsidR="00343593" w:rsidRPr="005F1459">
        <w:rPr>
          <w:sz w:val="24"/>
          <w:szCs w:val="24"/>
          <w:lang w:eastAsia="zh-CN"/>
        </w:rPr>
        <w:t>%</w:t>
      </w:r>
      <w:r w:rsidRPr="005B7D14">
        <w:rPr>
          <w:rFonts w:eastAsia="Calibri"/>
          <w:sz w:val="24"/>
          <w:szCs w:val="24"/>
          <w:lang w:eastAsia="en-US"/>
        </w:rPr>
        <w:t xml:space="preserve">; 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влага – не более 10%;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общая кислотность не более 5 градусов Неймана;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кислотное число жира не более 30 мг </w:t>
      </w:r>
      <w:proofErr w:type="gramStart"/>
      <w:r w:rsidRPr="005B7D14">
        <w:rPr>
          <w:rFonts w:eastAsia="Calibri"/>
          <w:sz w:val="24"/>
          <w:szCs w:val="24"/>
          <w:lang w:eastAsia="en-US"/>
        </w:rPr>
        <w:t>КОН  и</w:t>
      </w:r>
      <w:proofErr w:type="gramEnd"/>
      <w:r w:rsidRPr="005B7D14">
        <w:rPr>
          <w:rFonts w:eastAsia="Calibri"/>
          <w:sz w:val="24"/>
          <w:szCs w:val="24"/>
          <w:lang w:eastAsia="en-US"/>
        </w:rPr>
        <w:t xml:space="preserve"> подтверждаться удостоверением о качестве.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Срок годности товара на момент поставки – не более 6 месяцев от даты изготовления.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Каждая партия (норма загрузки одной транспортной единицы) поставляемого товара должна быть одного изготовителя.</w:t>
      </w:r>
    </w:p>
    <w:p w:rsidR="00B045FD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Происхождение: Россия. </w:t>
      </w:r>
    </w:p>
    <w:p w:rsidR="00225821" w:rsidRDefault="00225821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B045FD"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F1459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Договор № </w:t>
      </w: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(поставки)</w:t>
      </w:r>
    </w:p>
    <w:p w:rsidR="0077766B" w:rsidRPr="005F1459" w:rsidRDefault="0077766B" w:rsidP="007776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__» _________ 2016</w:t>
      </w:r>
      <w:r w:rsidRPr="005F1459">
        <w:rPr>
          <w:rFonts w:ascii="Times New Roman" w:hAnsi="Times New Roman"/>
          <w:sz w:val="24"/>
          <w:szCs w:val="24"/>
        </w:rPr>
        <w:t xml:space="preserve"> г.</w:t>
      </w:r>
    </w:p>
    <w:p w:rsidR="0077766B" w:rsidRDefault="0077766B" w:rsidP="00B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1A3D69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1A3D69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77766B" w:rsidRDefault="0077766B" w:rsidP="00B045F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«Стороны», на основании протокола №________ от «__» ____________ 2016 г., заключили настоящий договор о нижеследующем: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77766B" w:rsidRPr="005F1459" w:rsidRDefault="0077766B" w:rsidP="00777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0" w:name="_MON_1488633192"/>
    <w:bookmarkEnd w:id="0"/>
    <w:p w:rsidR="0077766B" w:rsidRPr="005F1459" w:rsidRDefault="009A6608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object w:dxaOrig="1137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9pt" o:ole="">
            <v:imagedata r:id="rId14" o:title=""/>
          </v:shape>
          <o:OLEObject Type="Embed" ProgID="Excel.Sheet.12" ShapeID="_x0000_i1025" DrawAspect="Content" ObjectID="_1535353201" r:id="rId15"/>
        </w:object>
      </w:r>
      <w:r w:rsidR="0077766B" w:rsidRPr="005F145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_____________________ (___________________) рублей __ копеек, в том числе: НДС – _____________________ (__________________) рублей __ копеек, транспортные расходы до склада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. 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техническим требованиям ГОСТ 2116-2000 на данный товар, а также условиям настоящего Договора: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5F1459">
        <w:rPr>
          <w:rFonts w:ascii="Times New Roman" w:hAnsi="Times New Roman"/>
          <w:sz w:val="24"/>
          <w:szCs w:val="24"/>
        </w:rPr>
        <w:t xml:space="preserve">ырой протеин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не менее 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не более 65%;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сырой жир 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 менее 7,5 % -</w:t>
      </w:r>
      <w:r w:rsidR="00343593">
        <w:rPr>
          <w:rFonts w:ascii="Times New Roman" w:eastAsia="Times New Roman" w:hAnsi="Times New Roman"/>
          <w:sz w:val="24"/>
          <w:szCs w:val="24"/>
          <w:lang w:eastAsia="zh-CN"/>
        </w:rPr>
        <w:t xml:space="preserve"> не более 14</w:t>
      </w:r>
      <w:r w:rsidR="00343593" w:rsidRPr="005F1459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влага – не более 10%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кислотность не более 5 градусов Неймана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кислотное число жира не более 3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0 мг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подтверждаться удостоверением о качестве.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F1459">
        <w:rPr>
          <w:rFonts w:ascii="Times New Roman" w:hAnsi="Times New Roman"/>
          <w:sz w:val="24"/>
          <w:szCs w:val="24"/>
        </w:rPr>
        <w:t>Срок годности товара на момент поставки – не более 6 месяцев от даты изготовления.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2.3. 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2.4. Каждая партия (норма загрузки одной транспортной единицы) поставляемого товара должна быть одного изготовителя.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2.5. Происхождение: Россия.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Покупателя.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3.2. Доставка товара осуществляется 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автотранспортом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оставщика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из субъектов федераций благополучных по АЧС. Покупатель предоставляет продавцу документы необходимые для ввоза товара в область, где расположен склад Покупателя.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- 20.00 тонн до 30.09.2016г.</w:t>
      </w:r>
      <w:bookmarkStart w:id="1" w:name="_GoBack"/>
      <w:bookmarkEnd w:id="1"/>
    </w:p>
    <w:p w:rsidR="009A6608" w:rsidRPr="005F1459" w:rsidRDefault="009A6608" w:rsidP="009A66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</w:rPr>
        <w:t>- 20.00 тонн до 10.10.2016г.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 или декларация о соответствии, удостоверение качества или сертификат анализа, протокол исследования на ДНК КРС и МРС, ветеринарное свидетельство ф.№3, счет-фактура, товарная накладная формы Торг-12, либо унив</w:t>
      </w:r>
      <w:r w:rsidR="002070CC">
        <w:rPr>
          <w:rFonts w:ascii="Times New Roman" w:eastAsia="Times New Roman" w:hAnsi="Times New Roman"/>
          <w:sz w:val="24"/>
          <w:szCs w:val="24"/>
          <w:lang w:eastAsia="zh-CN"/>
        </w:rPr>
        <w:t>ерсальный передаточный документ, протокол исследования на АЧС методом ПЦР.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3.4. Поставщик обязуется в течение 5 дней с момента отгрузки товара предъявить Покупателю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3.5. Поставщик обязан уведомлять Покупателя о поставках товара в течение 1 (одних) суток со дня отгрузки.</w:t>
      </w:r>
    </w:p>
    <w:p w:rsidR="002E27E5" w:rsidRPr="005F1459" w:rsidRDefault="002E27E5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3.6. Поставщик обязан передать Покупателю товар свободным от любых прав третьих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.,</w:t>
      </w:r>
      <w:proofErr w:type="gramEnd"/>
    </w:p>
    <w:p w:rsidR="0077766B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качеству,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посредством факсимильной связи или электронной почты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телеграммой. В случае неполучения ответа от Поставщика в течение 24 часов с момента уведомления, а также при поступлении товара в выходные и праздничные дни, Покупатель производит приемку товара самостоятельно с составлением акта Торг-2.</w:t>
      </w:r>
    </w:p>
    <w:p w:rsidR="002E27E5" w:rsidRPr="002E27E5" w:rsidRDefault="002E27E5" w:rsidP="002E27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Покупателя. Соответствие требованиям ГОСТ 211-200 к сырью, используемому для производства муки кормовой из рыбы подтверждается протоколом испытаний ООО «</w:t>
      </w:r>
      <w:proofErr w:type="spell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», метод испытаний – визуальный анализ с помощью микроскопии. В случае установления лабораторией Покупателя и (или) протоколом ООО «</w:t>
      </w:r>
      <w:proofErr w:type="spellStart"/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»  несоответствия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указанному </w:t>
      </w: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в НТД и качеству товара по настоящему Договору, Покупатель проводит независимую экспертизу товара в ГБУ «Свердловская Областная Ветеринарная лаборатория»  либо в другой аккредитованной лаборатории. На период решения спорных ситуаций, указанных в п. 4.1.1, товар может быть принят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Покупателем  на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ответственное хранение. В случае подтверждения независимой экспертизой несоответствия качества поставленного товара качеству, указанному в п. 2.1 настоящего Договора, Покупатель направляет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претензию  Поставщику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 Вместе с претензией Покупатель направляет счет на оплату выше указанных услуг. Поставщик обязан вывезти некачественный товар в течение 5 (пяти) суток с момента направления претензии Покупателем.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  <w:r w:rsidRPr="005F1459">
        <w:rPr>
          <w:sz w:val="24"/>
          <w:szCs w:val="24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6.10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5.1. Покупатель обязуется произвести оплату в течение 30 (тридцати) календарных дней по факту получения товара, при наличии у Покупателя оригинала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настоящего договора, а также оригиналов правильно оформленных документов, указанных в 3.3, 3.4.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>
        <w:rPr>
          <w:rFonts w:ascii="Times New Roman" w:hAnsi="Times New Roman"/>
          <w:sz w:val="24"/>
          <w:szCs w:val="24"/>
        </w:rPr>
        <w:t>Оплата производит</w:t>
      </w:r>
      <w:r w:rsidRPr="005F1459">
        <w:rPr>
          <w:rFonts w:ascii="Times New Roman" w:hAnsi="Times New Roman"/>
          <w:sz w:val="24"/>
          <w:szCs w:val="24"/>
        </w:rPr>
        <w:t>ся в рублях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EB5">
        <w:rPr>
          <w:rFonts w:ascii="Times New Roman" w:hAnsi="Times New Roman"/>
          <w:sz w:val="24"/>
          <w:szCs w:val="24"/>
        </w:rPr>
        <w:t xml:space="preserve">Обязательство Покупателя по оплате считается исполненным </w:t>
      </w:r>
      <w:r w:rsidRPr="00A44EB5">
        <w:rPr>
          <w:rFonts w:ascii="Times New Roman" w:hAnsi="Times New Roman"/>
          <w:sz w:val="24"/>
          <w:szCs w:val="24"/>
        </w:rPr>
        <w:lastRenderedPageBreak/>
        <w:t>в момент зачисления денежных средств на корреспондентский счет банка Поставщика.</w:t>
      </w:r>
      <w:r w:rsidRPr="005F1459"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Поставщик возмещает Покупателю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Покупателем документов, подтверждающих оказание услуг Уральской Торгово-промышленной палатой.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5.5. Согласно п. 4.3 настоящего Договора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оплачивает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5.6.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A44EB5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 уплачивает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штраф в размере 10% от стоимости товара, подлежащего к поставке в соответствии с п. 1.1.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Поставщик уплачивает Покупателю неустойку в размере 0,1% от стоимости, не поставленного в срок товара,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Стороны от исполнения обязательств по договору в полном объеме.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6.7. Покупатель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6.9. Покупатель в одностороннем порядке вправе отказаться от приемки и/или оплаты товара в случае невыполнения Поставщиком обязательств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 настоящего Договора, а равно поставки товара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3.3.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6.10. Поставщик возмещает Покупателю все убытки возникшие в результате нарушения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п.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1.1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6.11.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4147D2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Сторон по настоящему договору регулируется Гражданским кодексом РФ.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Сторон подлежат рассмотрению в Арбитражном суде по месту нахождения истца.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соглашений</w:t>
      </w:r>
      <w:r w:rsidR="002E27E5">
        <w:rPr>
          <w:rFonts w:ascii="Times New Roman" w:hAnsi="Times New Roman"/>
          <w:sz w:val="24"/>
          <w:szCs w:val="24"/>
        </w:rPr>
        <w:t>,</w:t>
      </w:r>
      <w:r w:rsidRPr="005F145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8.4. Договор вступает в силу с момента подп</w:t>
      </w:r>
      <w:r>
        <w:rPr>
          <w:rFonts w:ascii="Times New Roman" w:hAnsi="Times New Roman"/>
          <w:sz w:val="24"/>
          <w:szCs w:val="24"/>
        </w:rPr>
        <w:t>исания и действует до 31.12.2016</w:t>
      </w:r>
      <w:r w:rsidRPr="005F1459">
        <w:rPr>
          <w:rFonts w:ascii="Times New Roman" w:hAnsi="Times New Roman"/>
          <w:sz w:val="24"/>
          <w:szCs w:val="24"/>
        </w:rPr>
        <w:t>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8.6. </w:t>
      </w:r>
      <w:r w:rsidRPr="00A44EB5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 Направление юридически значимых сообщений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766B" w:rsidRPr="00A44EB5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lastRenderedPageBreak/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57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77766B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F14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F1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45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1A3D69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</w:t>
            </w:r>
            <w:r w:rsidR="00A717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7766B" w:rsidRPr="005F1459" w:rsidRDefault="0077766B" w:rsidP="0077766B">
      <w:pPr>
        <w:spacing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08" w:rsidRDefault="009A6608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9A6608" w:rsidTr="00C4030B">
      <w:tc>
        <w:tcPr>
          <w:tcW w:w="1413" w:type="dxa"/>
          <w:tcBorders>
            <w:bottom w:val="single" w:sz="4" w:space="0" w:color="auto"/>
          </w:tcBorders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9A6608" w:rsidTr="00C4030B">
      <w:tc>
        <w:tcPr>
          <w:tcW w:w="1413" w:type="dxa"/>
          <w:tcBorders>
            <w:top w:val="single" w:sz="4" w:space="0" w:color="auto"/>
          </w:tcBorders>
          <w:hideMark/>
        </w:tcPr>
        <w:p w:rsidR="009A6608" w:rsidRDefault="009A6608" w:rsidP="009A660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9A6608" w:rsidRDefault="009A6608" w:rsidP="009A660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9A6608" w:rsidRDefault="009A6608" w:rsidP="009A660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9A6608" w:rsidRDefault="009A6608" w:rsidP="009A660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9A6608" w:rsidRDefault="009A6608" w:rsidP="009A660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9A6608" w:rsidRDefault="009A6608" w:rsidP="009A660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6608">
      <w:rPr>
        <w:rFonts w:ascii="Times New Roman" w:hAnsi="Times New Roman"/>
        <w:b/>
        <w:smallCaps/>
        <w:sz w:val="24"/>
        <w:szCs w:val="24"/>
      </w:rPr>
      <w:t>3200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6608" w:rsidRPr="009A6608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A6608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6608">
      <w:rPr>
        <w:rFonts w:ascii="Times New Roman" w:hAnsi="Times New Roman"/>
        <w:b/>
        <w:smallCaps/>
        <w:sz w:val="24"/>
        <w:szCs w:val="24"/>
      </w:rPr>
      <w:t>3200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6608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A660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B0038C" w:rsidRDefault="00B00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27E5">
      <w:rPr>
        <w:rFonts w:ascii="Times New Roman" w:hAnsi="Times New Roman"/>
        <w:b/>
        <w:smallCaps/>
        <w:sz w:val="24"/>
        <w:szCs w:val="24"/>
      </w:rPr>
      <w:t>3</w:t>
    </w:r>
    <w:r w:rsidR="009A6608">
      <w:rPr>
        <w:rFonts w:ascii="Times New Roman" w:hAnsi="Times New Roman"/>
        <w:b/>
        <w:smallCaps/>
        <w:sz w:val="24"/>
        <w:szCs w:val="24"/>
      </w:rPr>
      <w:t>200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6608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A6608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3D69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070CC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E27E5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593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D5E0F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B7D14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7766B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A6608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71773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038C"/>
    <w:rsid w:val="00B02583"/>
    <w:rsid w:val="00B02836"/>
    <w:rsid w:val="00B045FD"/>
    <w:rsid w:val="00B04E6E"/>
    <w:rsid w:val="00B05285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E37BC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3CC8-AAF6-46AB-A739-1822B5B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24756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2016-09-14T04:54:00Z</cp:lastPrinted>
  <dcterms:created xsi:type="dcterms:W3CDTF">2016-09-14T04:50:00Z</dcterms:created>
  <dcterms:modified xsi:type="dcterms:W3CDTF">2016-09-14T05:13:00Z</dcterms:modified>
</cp:coreProperties>
</file>