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E39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</w:t>
      </w:r>
      <w:r w:rsidR="002619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619B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E39D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533808" w:rsidP="00EE3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EE39DE" w:rsidRPr="00B05AB9">
                <w:rPr>
                  <w:rStyle w:val="aa"/>
                  <w:rFonts w:ascii="Times New Roman" w:hAnsi="Times New Roman"/>
                  <w:sz w:val="24"/>
                </w:rPr>
                <w:t xml:space="preserve"> 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EE39DE" w:rsidP="0060273D">
            <w:pPr>
              <w:spacing w:after="0" w:line="240" w:lineRule="auto"/>
              <w:jc w:val="both"/>
            </w:pPr>
            <w:r w:rsidRPr="00EE39DE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Лебёдка электрическая ТЭЛ-10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тяговое усилие – 10 000 кг;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канатоёмкость барабана – 300 м;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навивки каната – 0,065 м/с;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редуктор основной, редуктор вспомогательный;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электродвигатель – 11 кВт;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 ТКГ-200;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 стальной ГОСТ 2688-80, диаметр 28 мм – 50 п.м.;</w:t>
            </w:r>
          </w:p>
          <w:p w:rsid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 с большим зевом Т8 (литейный);</w:t>
            </w:r>
          </w:p>
          <w:p w:rsidR="002619BB" w:rsidRPr="002619BB" w:rsidRDefault="002619BB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грузоподъёмность – 12,5 тн. </w:t>
            </w:r>
          </w:p>
          <w:p w:rsidR="007A1611" w:rsidRDefault="007A16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1 шт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619BB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1003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EE39DE">
              <w:rPr>
                <w:rFonts w:ascii="Times New Roman" w:hAnsi="Times New Roman"/>
                <w:sz w:val="24"/>
                <w:szCs w:val="24"/>
              </w:rPr>
              <w:t xml:space="preserve"> Товар должен быть новым (не бывшим в эксплуатации), год выпуска – 2016</w:t>
            </w:r>
            <w:r w:rsidR="002619BB">
              <w:rPr>
                <w:rFonts w:ascii="Times New Roman" w:hAnsi="Times New Roman"/>
                <w:sz w:val="24"/>
                <w:szCs w:val="24"/>
              </w:rPr>
              <w:t>г.</w:t>
            </w:r>
            <w:r w:rsidR="00EE39DE">
              <w:rPr>
                <w:rFonts w:ascii="Times New Roman" w:hAnsi="Times New Roman"/>
                <w:sz w:val="24"/>
                <w:szCs w:val="24"/>
              </w:rPr>
              <w:t>, прошедшим всю таможенную очистку, уплату налоговых сборов и пошлин.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9DE">
              <w:rPr>
                <w:rFonts w:ascii="Times New Roman" w:hAnsi="Times New Roman"/>
                <w:sz w:val="24"/>
                <w:szCs w:val="24"/>
              </w:rPr>
              <w:t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7A1611" w:rsidRDefault="007A16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Гарантийный срок на поставляемый Товар составляет 12 месяцев с момента </w:t>
            </w:r>
            <w:r w:rsidR="00B323E9">
              <w:rPr>
                <w:rFonts w:ascii="Times New Roman" w:hAnsi="Times New Roman"/>
                <w:sz w:val="24"/>
                <w:szCs w:val="24"/>
              </w:rPr>
              <w:t>введения оборудования в эксплуатацию.</w:t>
            </w:r>
          </w:p>
          <w:p w:rsidR="006B5C11" w:rsidRPr="005D6E20" w:rsidRDefault="006B5C1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Товар поставляется в упаковке завода-производителя.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53086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53086">
              <w:rPr>
                <w:rFonts w:ascii="Times New Roman" w:hAnsi="Times New Roman"/>
                <w:sz w:val="24"/>
              </w:rPr>
              <w:t>6</w:t>
            </w:r>
            <w:r w:rsidR="00B323E9" w:rsidRPr="00553086">
              <w:rPr>
                <w:rFonts w:ascii="Times New Roman" w:hAnsi="Times New Roman"/>
                <w:sz w:val="24"/>
              </w:rPr>
              <w:t>0</w:t>
            </w:r>
            <w:r w:rsidR="00B323E9">
              <w:rPr>
                <w:rFonts w:ascii="Times New Roman" w:hAnsi="Times New Roman"/>
                <w:sz w:val="24"/>
              </w:rPr>
              <w:t xml:space="preserve"> календарных дней</w:t>
            </w:r>
            <w:r w:rsidR="006B5C11">
              <w:rPr>
                <w:rFonts w:ascii="Times New Roman" w:hAnsi="Times New Roman"/>
                <w:sz w:val="24"/>
              </w:rPr>
              <w:t xml:space="preserve"> с момента подписания Договора и </w:t>
            </w:r>
            <w:r w:rsidR="00DF081B">
              <w:rPr>
                <w:rFonts w:ascii="Times New Roman" w:hAnsi="Times New Roman"/>
                <w:sz w:val="24"/>
              </w:rPr>
              <w:t xml:space="preserve">Спецификации (Приложение 3 к настоящему </w:t>
            </w:r>
            <w:r w:rsidR="00C07077">
              <w:rPr>
                <w:rFonts w:ascii="Times New Roman" w:hAnsi="Times New Roman"/>
                <w:sz w:val="24"/>
              </w:rPr>
              <w:t>Извещению) и оплаты согласно п.2.2 Договора.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323E9" w:rsidP="00B3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587 033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DF081B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425B57" w:rsidRDefault="006B5C11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B323E9">
              <w:rPr>
                <w:rFonts w:ascii="Times New Roman" w:hAnsi="Times New Roman"/>
                <w:sz w:val="24"/>
              </w:rPr>
              <w:t>50% - в течение 5 дней с момента подписания Договора и Спецификации (Приложение 3 к настоящему Извещению).</w:t>
            </w:r>
          </w:p>
          <w:p w:rsidR="00B323E9" w:rsidRPr="006B5C11" w:rsidRDefault="00B323E9" w:rsidP="006B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50% - в течение 10 дней с момента поступления Товара на склад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425B57" w:rsidRDefault="009E4FCC" w:rsidP="00425B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425B5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425B57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425B57" w:rsidRPr="00B05AB9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425B57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425B57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425B5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B32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B323E9">
              <w:rPr>
                <w:rFonts w:ascii="Times New Roman" w:hAnsi="Times New Roman"/>
                <w:sz w:val="24"/>
              </w:rPr>
              <w:t>23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425B57">
              <w:rPr>
                <w:rFonts w:ascii="Times New Roman" w:hAnsi="Times New Roman"/>
                <w:sz w:val="24"/>
              </w:rPr>
              <w:t xml:space="preserve">сентября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425B57">
              <w:rPr>
                <w:rFonts w:ascii="Times New Roman" w:hAnsi="Times New Roman"/>
                <w:sz w:val="24"/>
              </w:rPr>
              <w:t>1</w:t>
            </w:r>
            <w:r w:rsidR="00B323E9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533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425B57">
              <w:rPr>
                <w:rFonts w:ascii="Times New Roman" w:hAnsi="Times New Roman"/>
                <w:sz w:val="24"/>
              </w:rPr>
              <w:t>2</w:t>
            </w:r>
            <w:r w:rsidR="00533808">
              <w:rPr>
                <w:rFonts w:ascii="Times New Roman" w:hAnsi="Times New Roman"/>
                <w:sz w:val="24"/>
              </w:rPr>
              <w:t>9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>»</w:t>
            </w:r>
            <w:r w:rsidR="00425B57">
              <w:rPr>
                <w:rFonts w:ascii="Times New Roman" w:hAnsi="Times New Roman"/>
                <w:sz w:val="24"/>
              </w:rPr>
              <w:t xml:space="preserve"> сентября </w:t>
            </w:r>
            <w:r w:rsidR="00B02836">
              <w:rPr>
                <w:rFonts w:ascii="Times New Roman" w:hAnsi="Times New Roman"/>
                <w:sz w:val="24"/>
              </w:rPr>
              <w:t>201</w:t>
            </w:r>
            <w:r w:rsidR="00425B5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</w:t>
            </w:r>
            <w:r w:rsidR="00425B57">
              <w:rPr>
                <w:rFonts w:ascii="Times New Roman" w:hAnsi="Times New Roman"/>
                <w:sz w:val="24"/>
              </w:rPr>
              <w:t xml:space="preserve"> 1</w:t>
            </w:r>
            <w:r w:rsidR="00B323E9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Письмо ФНС о переходе на упрощенную систему налогообложения (при условии, что участни</w:t>
            </w:r>
            <w:r w:rsidR="00425B57">
              <w:rPr>
                <w:rFonts w:ascii="Times New Roman" w:hAnsi="Times New Roman"/>
                <w:sz w:val="24"/>
              </w:rPr>
              <w:t>к не является плательщиком НДС).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553086">
        <w:rPr>
          <w:rFonts w:ascii="Times New Roman" w:hAnsi="Times New Roman"/>
          <w:sz w:val="28"/>
          <w:szCs w:val="24"/>
          <w:u w:val="single"/>
        </w:rPr>
        <w:t>Лебёдка электрическая ТЭЛ-10</w:t>
      </w:r>
    </w:p>
    <w:p w:rsidR="004D0CDE" w:rsidRDefault="004D0CDE" w:rsidP="00553086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86" w:rsidRP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553086">
              <w:rPr>
                <w:rFonts w:ascii="Times New Roman" w:hAnsi="Times New Roman"/>
              </w:rPr>
              <w:t>50% - в течение 5 дней с момента подписания Договора и Спецификации (Приложение 3 к настоящему Извещению).</w:t>
            </w:r>
          </w:p>
          <w:p w:rsidR="00553086" w:rsidRP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086">
              <w:rPr>
                <w:rFonts w:ascii="Times New Roman" w:hAnsi="Times New Roman"/>
              </w:rPr>
              <w:t xml:space="preserve">   50% - в течение 10 дней с момента поступления Товара на склад Заказчика.</w:t>
            </w:r>
          </w:p>
          <w:p w:rsidR="00871A57" w:rsidRPr="001B7775" w:rsidRDefault="00553086" w:rsidP="005530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0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553086" w:rsidP="00C07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3086">
              <w:rPr>
                <w:rFonts w:ascii="Times New Roman" w:hAnsi="Times New Roman" w:cs="Times New Roman"/>
                <w:sz w:val="22"/>
                <w:szCs w:val="22"/>
              </w:rPr>
              <w:t xml:space="preserve">60 календарных дней с момента подписания Договора и Спецификации </w:t>
            </w:r>
            <w:r w:rsidR="006B5C11" w:rsidRPr="006B5C11">
              <w:rPr>
                <w:rFonts w:ascii="Times New Roman" w:hAnsi="Times New Roman" w:cs="Times New Roman"/>
                <w:sz w:val="22"/>
                <w:szCs w:val="22"/>
              </w:rPr>
              <w:t>(Приложение 3 к Извещению</w:t>
            </w:r>
            <w:r w:rsidR="006B5C11">
              <w:rPr>
                <w:rFonts w:ascii="Times New Roman" w:hAnsi="Times New Roman" w:cs="Times New Roman"/>
                <w:sz w:val="22"/>
                <w:szCs w:val="22"/>
              </w:rPr>
              <w:t xml:space="preserve"> №32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6B5C1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6B5C11">
              <w:rPr>
                <w:rFonts w:ascii="Times New Roman" w:hAnsi="Times New Roman" w:cs="Times New Roman"/>
                <w:sz w:val="22"/>
                <w:szCs w:val="22"/>
              </w:rPr>
              <w:t>.09.2016г</w:t>
            </w:r>
            <w:r w:rsidR="006B5C11" w:rsidRPr="006B5C1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C07077">
              <w:rPr>
                <w:rFonts w:ascii="Times New Roman" w:hAnsi="Times New Roman" w:cs="Times New Roman"/>
                <w:sz w:val="22"/>
                <w:szCs w:val="22"/>
              </w:rPr>
              <w:t xml:space="preserve"> и оплаты согласно п.2.2. Договора.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E745DE" w:rsidRDefault="00DD0D58" w:rsidP="00E745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Лебёдка электрическая ТЭЛ-10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характеристики: 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тяговое усилие – 10 000 кг;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канатоёмкость барабана – 300 м;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навивки каната – 0,065 м/с;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редуктор основной, редуктор вспомогательный;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электродвигатель – 11 кВт;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 ТКГ-200;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канат стальной ГОСТ 2688-80, диаметр 28 мм – 50 п.м.;</w:t>
            </w:r>
          </w:p>
          <w:p w:rsidR="00553086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 с большим зевом Т8 (литейный);</w:t>
            </w:r>
          </w:p>
          <w:p w:rsidR="00553086" w:rsidRPr="002619BB" w:rsidRDefault="00553086" w:rsidP="005530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грузоподъёмность – 12,5 тн. </w:t>
            </w:r>
          </w:p>
          <w:p w:rsidR="00D15110" w:rsidRPr="00A215B7" w:rsidRDefault="00D15110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745DE" w:rsidP="00E7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5C11" w:rsidRDefault="00225821" w:rsidP="006B5C11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6B5C11" w:rsidRPr="006B5C11" w:rsidRDefault="006B5C11" w:rsidP="006B5C11">
      <w:pPr>
        <w:pStyle w:val="3"/>
        <w:rPr>
          <w:sz w:val="24"/>
          <w:szCs w:val="24"/>
        </w:rPr>
      </w:pPr>
      <w:r w:rsidRPr="006B5C11">
        <w:rPr>
          <w:sz w:val="24"/>
          <w:szCs w:val="24"/>
        </w:rPr>
        <w:t xml:space="preserve">Происхождение: </w:t>
      </w:r>
      <w:r w:rsidR="00553086">
        <w:rPr>
          <w:sz w:val="24"/>
          <w:szCs w:val="24"/>
        </w:rPr>
        <w:t>Россия</w:t>
      </w:r>
      <w:r w:rsidRPr="006B5C11">
        <w:rPr>
          <w:sz w:val="24"/>
          <w:szCs w:val="24"/>
        </w:rPr>
        <w:t>.</w:t>
      </w:r>
    </w:p>
    <w:p w:rsidR="00553086" w:rsidRDefault="00553086" w:rsidP="005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Качество: Товар должен быть новым (не бывшим в эксплуатации), год выпуска – 2016г., прошедшим всю таможенную очистку, уплату налоговых сборов и пошлин.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553086" w:rsidRDefault="00553086" w:rsidP="00553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Гарантийный срок на поставляемый Товар составляет 12 месяцев с момента введения оборудования в эксплуатацию.</w:t>
      </w:r>
    </w:p>
    <w:p w:rsidR="00FF04D3" w:rsidRDefault="00553086" w:rsidP="0055308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Упаковка: Товар поставляется в упаковке завода-производителя.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10"/>
          <w:footerReference w:type="default" r:id="rId11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2619BB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Л.Р.Брусницыной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94B3C" w:rsidRDefault="00AE500B" w:rsidP="00AE500B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</w:t>
      </w:r>
      <w:r w:rsidR="00E745DE">
        <w:rPr>
          <w:rFonts w:ascii="Times New Roman" w:hAnsi="Times New Roman"/>
          <w:lang w:eastAsia="ru-RU"/>
        </w:rPr>
        <w:t>а</w:t>
      </w: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 _____</w:t>
      </w: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«___»_______ 2016г.                                                                                          г. Богданович</w:t>
      </w: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ОАО «Богдановичский комбикормовый завод»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, именуемое далее ПОКУПАТЕЛЬ, в лице Генерального директора Буксмана Виктора Викторовича</w:t>
      </w:r>
      <w:r w:rsidRPr="0055308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Устава, с одной стороны, и </w:t>
      </w:r>
    </w:p>
    <w:p w:rsidR="00553086" w:rsidRPr="00553086" w:rsidRDefault="00553086" w:rsidP="00553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_____________________, 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именуемое далее ПОСТАВЩИК, </w:t>
      </w:r>
      <w:r w:rsidRPr="00553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лице ______________________________, действующего на основании ________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 совместно именуемые СТОРОНЫ, на основании протокола № ______ от «__» _____ 2016 г.  заключили настоящий Договор о нижеследующем: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ПОКУПАТЕЛЬ обязуется принять и оплатить, а ПОСТАВЩИК обязуется осуществить поставку </w:t>
      </w:r>
      <w:r w:rsidR="001B36A3">
        <w:rPr>
          <w:rFonts w:ascii="Times New Roman" w:eastAsia="Times New Roman" w:hAnsi="Times New Roman"/>
          <w:b/>
          <w:sz w:val="24"/>
          <w:szCs w:val="24"/>
          <w:lang w:eastAsia="ru-RU"/>
        </w:rPr>
        <w:t>лебедки электрической ТЭЛ-10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, (далее – ТОВАР) в порядке и на условиях, предусмотренных настоящим Договором и Спецификацией (Приложение №1)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5530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(паспорт, инструкция по эксплуатации, документы, подтверждающие гарантийные обязательства и др.).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указанных документов ТОВАР на склад приниматься не будет.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ТОВАР должен быть новым, (не бывшим в эксплуатации), год выпуска 2016г, прошедшим всю таможенную очистку, уплату налоговых сборов и пошлин.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Цена Договора определяется в соответствии со Спецификацией (Приложение №1 к настоящему Договору) и составляет</w:t>
      </w: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 (___________________________________) </w:t>
      </w: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НДС __________ (__________________________)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ублей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 __ </w:t>
      </w: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копеек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перечисляет ПОСТАВЩИКУ денежные средства в размере   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50% - предоплата в течение 5 дней с момента подписания настоящего Договора и Спецификации (Приложение №1),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50% - в течение 10 (десяти) календарных дней с момента поступления Товара на склад ПОКУПАТЕЛЯ.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3. ПРАВА И ОБЯЗАННОСТИ СТОРОН</w:t>
      </w: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обязан: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поставку в порядке и сроки, установленные настоящим Договором и Спецификацией (Приложение №1)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Поставка ТОВАРА до склада ПОКУПАТЕЛЯ осуществляется за счет ПОКУПАТЕЛЯ и включена в стоимость ТОВАРА.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По требованию ПОКУПАТЕЛЯ предоставлять оперативную информацию о ходе поставке в течение одного рабочего дня (в устной или письменной форме).</w:t>
      </w: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ПОСТАВЩИК вправе: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определять вид транспортного средства для осуществления поставки.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Осуществить досрочную поставку ТОВАРА.</w:t>
      </w: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обязуется: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от ПОСТАВЩИКА поставленный в соответствии со Спецификацией  (Приложение №1) ТОВАР по товарной накладной.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№1)</w:t>
      </w: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ПОКУПАТЕЛЬ вправе: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3.9.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ИСПОЛНЕНИЯ ДОГОВОРА</w:t>
      </w: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ПОСТАВЩИК обязуется одновременно с ТОВАРОМ предоставить ПОКУПАТЕЛЮ счет-фактуру на ТОВАР, товарную накладную, счет на оплату, сертификат качества\копию\, инструкцию по эксплуатации. 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 </w:t>
      </w:r>
    </w:p>
    <w:p w:rsidR="00553086" w:rsidRPr="00553086" w:rsidRDefault="00553086" w:rsidP="005530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№П-6 от 15.06.65г. и №П-7 от 25.04.66г. При обнаружении несоответствия по количеству (комплектности) и качеству ТОВАРА, Поставщик за свой счёт производит допоставку в течение 10 (десяти) календарных дней с момента получения 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подтверждающего факт несоответствия.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№1), ПОКУПАТЕЛЬ обязан немедленно известить ПОСТАВЩИКА о выявленных недостатках.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4.5.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предоставляет на поставляемый ТОВАР гарантию производителя при условии соблюдения ПОКУПАТЕЛЕМ правил хранения и эксплуатации, указанных в паспорте на ТОВАР. Гарантийные сроки устанавливаются в паспорте/ 12 месяцев с момента введения оборудования в эксплуатацию, но не более 18 месяцев со дня поставки/. На запасные части гарантийный срок не распространяется. Замена запчастей ненадлежащего качества и некомплектных производится в соответствии с пунктом 4.3. Договора. Вызов представителя ПОСТАВЩИКА обязателен.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4.6.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При расторжении Договора виновная сторона возмещает потерпевшей стороне причиненные убытки.</w:t>
      </w:r>
    </w:p>
    <w:p w:rsidR="00553086" w:rsidRPr="00553086" w:rsidRDefault="00553086" w:rsidP="00553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За нарушение сроков поставки ПОКУПАТЕЛЬ вправе потребовать от ПОСТАВЩИКА уплаты пени из расчета 0.1% от стоимости не поставленного в срок ТОВАРА за каждый день просрочки.</w:t>
      </w:r>
    </w:p>
    <w:p w:rsidR="00553086" w:rsidRPr="00553086" w:rsidRDefault="00553086" w:rsidP="005530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За нарушение сроков оплаты ПОСТАВЩИК вправе потребовать от ПОКУПАТЕЛЯ уплаты пени из расчета 0.1% от неоплаченной суммы за каждый день просрочки.</w:t>
      </w: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6. СРОК ДЕЙСТВИЯ ДОГОВОРА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вступает в силу с момента подписания его СТОРОНАМИ и действует до 31.12.2016г.  </w:t>
      </w: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7. ГАРАНТИЙНЫЕ ОБЯЗАТЕЛЬСТВА.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ИЗМЕНЕНИЯ И РАСТОРЖЕНИЯ ДОГОВОРА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настоящему Договору определяются сторонами в дополнительных соглашениях, являющихся неотъемлемой частью настоящего Договора.</w:t>
      </w:r>
    </w:p>
    <w:p w:rsidR="00553086" w:rsidRPr="00553086" w:rsidRDefault="00553086" w:rsidP="00553086">
      <w:pPr>
        <w:tabs>
          <w:tab w:val="left" w:pos="1134"/>
          <w:tab w:val="num" w:pos="1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ПОСТАВЩИК не согласен с условиями дополнительного соглашения и отказывается от его подписания, то ПОКУПАТЕЛЬ вправе расторгнуть Договор в одностороннем порядке.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9. ФОРС–МАЖОР</w:t>
      </w:r>
    </w:p>
    <w:p w:rsidR="00553086" w:rsidRPr="00553086" w:rsidRDefault="00553086" w:rsidP="00553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9.1. 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553086" w:rsidRPr="00553086" w:rsidRDefault="00553086" w:rsidP="00553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9.2. При наступлении условий, оговоренных в пункте 9.1.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553086" w:rsidRPr="00553086" w:rsidRDefault="00553086" w:rsidP="00553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9.3.  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553086" w:rsidRPr="00553086" w:rsidRDefault="00553086" w:rsidP="005530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РАЗРЕШЕНИЯ СПОРОВ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10.1.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10.2.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невозможности разрешения разногласий путем переговоров, они передаются на рассмотрение в Арбитражный суд Свердловской области с соблюдением претензионного порядка. Срок ответа на претензию 15 календарных дней.</w:t>
      </w:r>
    </w:p>
    <w:p w:rsidR="00553086" w:rsidRPr="00553086" w:rsidRDefault="00553086" w:rsidP="00553086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11. ПРОЧИЕ УСЛОВИЯ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11.1.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11.2.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11.3.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553086" w:rsidRPr="00553086" w:rsidRDefault="00553086" w:rsidP="00553086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12. ЗАКЛЮЧИТЕЛЬНЫЕ ПОЛОЖЕНИЯ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12.1.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12.2.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Приложения к данному Договору являются его неотъемлемой частью:</w:t>
      </w:r>
    </w:p>
    <w:p w:rsidR="00553086" w:rsidRPr="00553086" w:rsidRDefault="00553086" w:rsidP="00553086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- Приложение № 1 Спецификация.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12.3.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12.4.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12.5.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Направление юридически значимых сообщений: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12.5.1.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53086" w:rsidRPr="00553086" w:rsidRDefault="00553086" w:rsidP="00553086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53086" w:rsidRPr="00553086" w:rsidRDefault="00553086" w:rsidP="00553086">
      <w:pPr>
        <w:suppressAutoHyphens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12.5.2.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53086" w:rsidRPr="00553086" w:rsidRDefault="00553086" w:rsidP="00553086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13. ЮРИДИЧЕСКИЕ АДРЕСА И 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128"/>
      </w:tblGrid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«ПОКУПАТЕЛЬ»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«ПОСТАВЩИК»</w:t>
            </w: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ОАО «Богдановичский комбикормовый завод»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</w:t>
            </w: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6605002100, КПП 660850001</w:t>
            </w:r>
          </w:p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102660705790, ОКПО 04537234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__________, КПП _________,</w:t>
            </w:r>
          </w:p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____________, ОКПО ________</w:t>
            </w: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40702810800090000244</w:t>
            </w:r>
          </w:p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АКБ «Легион» (АО)</w:t>
            </w:r>
          </w:p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046577405, К/с 30101810465770000405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Телефон/факс: 8 (34376) 55681</w:t>
            </w:r>
          </w:p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530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5530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stanislav</w:t>
            </w: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5530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combikorm</w:t>
            </w: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5308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086" w:rsidRPr="00553086" w:rsidTr="00553086">
        <w:tc>
          <w:tcPr>
            <w:tcW w:w="5102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086" w:rsidRPr="00553086" w:rsidTr="00553086">
        <w:tc>
          <w:tcPr>
            <w:tcW w:w="2551" w:type="dxa"/>
            <w:shd w:val="clear" w:color="auto" w:fill="auto"/>
          </w:tcPr>
          <w:p w:rsidR="00553086" w:rsidRPr="00553086" w:rsidRDefault="00553086" w:rsidP="00553086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Буксман</w:t>
            </w:r>
          </w:p>
        </w:tc>
        <w:tc>
          <w:tcPr>
            <w:tcW w:w="2551" w:type="dxa"/>
            <w:shd w:val="clear" w:color="auto" w:fill="auto"/>
          </w:tcPr>
          <w:p w:rsidR="00553086" w:rsidRPr="00553086" w:rsidRDefault="00553086" w:rsidP="00553086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086" w:rsidRPr="00553086" w:rsidTr="00553086">
        <w:tc>
          <w:tcPr>
            <w:tcW w:w="2551" w:type="dxa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«___» _______ 2016 г.</w:t>
            </w:r>
          </w:p>
        </w:tc>
        <w:tc>
          <w:tcPr>
            <w:tcW w:w="2551" w:type="dxa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«___» _______ 2016 г.</w:t>
            </w:r>
          </w:p>
        </w:tc>
        <w:tc>
          <w:tcPr>
            <w:tcW w:w="2128" w:type="dxa"/>
            <w:shd w:val="clear" w:color="auto" w:fill="auto"/>
          </w:tcPr>
          <w:p w:rsidR="00553086" w:rsidRPr="00553086" w:rsidRDefault="00553086" w:rsidP="0055308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3086" w:rsidRPr="00553086" w:rsidRDefault="00553086" w:rsidP="00553086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Default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53086" w:rsidRPr="00553086" w:rsidRDefault="00553086" w:rsidP="0055308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53086" w:rsidRPr="00553086" w:rsidRDefault="00553086" w:rsidP="0055308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№ _______  </w:t>
      </w:r>
    </w:p>
    <w:p w:rsidR="00553086" w:rsidRPr="00553086" w:rsidRDefault="00553086" w:rsidP="0055308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от «___» __________   2016 г. </w:t>
      </w:r>
    </w:p>
    <w:p w:rsidR="00553086" w:rsidRPr="00553086" w:rsidRDefault="00553086" w:rsidP="0055308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165"/>
        <w:tblW w:w="103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710"/>
        <w:gridCol w:w="668"/>
        <w:gridCol w:w="851"/>
        <w:gridCol w:w="1417"/>
        <w:gridCol w:w="1275"/>
      </w:tblGrid>
      <w:tr w:rsidR="00553086" w:rsidRPr="00553086" w:rsidTr="00327869">
        <w:trPr>
          <w:trHeight w:hRule="exact" w:val="87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Цена за ед.,</w:t>
            </w:r>
          </w:p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(Руб.), без НДС</w:t>
            </w:r>
          </w:p>
        </w:tc>
      </w:tr>
      <w:tr w:rsidR="00553086" w:rsidRPr="00553086" w:rsidTr="00327869">
        <w:trPr>
          <w:trHeight w:val="2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308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Лебедка электрическая ТЭЛ-10, тяговое усилие 10000кг, канатоемкость барабана 300м, канат д. 28мм, скорость навивки каната 0,065м/с, редуктор основной, редуктор вспомагательный, электродвигатель 11кВт, тормоз ТКГ-200. </w:t>
            </w:r>
          </w:p>
          <w:p w:rsidR="00553086" w:rsidRPr="00553086" w:rsidRDefault="00553086" w:rsidP="0055308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Канат стальной </w:t>
            </w:r>
            <w:r w:rsidRPr="0055308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 ГОСТ 2688-80 диаметр-28мм, 50п.м.</w:t>
            </w:r>
          </w:p>
          <w:p w:rsidR="00553086" w:rsidRPr="00553086" w:rsidRDefault="00553086" w:rsidP="0055308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крюк с большим зевом Т8(литейный), </w:t>
            </w:r>
          </w:p>
          <w:p w:rsidR="00553086" w:rsidRPr="00553086" w:rsidRDefault="00553086" w:rsidP="0055308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грузоподъемность 12,5тн </w:t>
            </w:r>
          </w:p>
          <w:p w:rsidR="00553086" w:rsidRPr="00553086" w:rsidRDefault="00553086" w:rsidP="005530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Россия.</w:t>
            </w:r>
          </w:p>
          <w:p w:rsidR="00553086" w:rsidRPr="00553086" w:rsidRDefault="00553086" w:rsidP="0055308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30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3086" w:rsidRPr="00553086" w:rsidRDefault="00553086" w:rsidP="00553086">
            <w:pPr>
              <w:tabs>
                <w:tab w:val="center" w:pos="398"/>
                <w:tab w:val="right" w:pos="819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553086" w:rsidRPr="00553086" w:rsidRDefault="00553086" w:rsidP="0055308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086" w:rsidRPr="00553086" w:rsidTr="00327869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3086" w:rsidRPr="00553086" w:rsidTr="00327869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53086" w:rsidRPr="00553086" w:rsidTr="00327869">
        <w:trPr>
          <w:cantSplit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53086">
              <w:rPr>
                <w:rFonts w:ascii="Times New Roman" w:hAnsi="Times New Roman"/>
                <w:b/>
                <w:sz w:val="24"/>
                <w:szCs w:val="24"/>
              </w:rPr>
              <w:t>ИТОГО, включая НДС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53086" w:rsidRPr="00553086" w:rsidRDefault="00553086" w:rsidP="005530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086" w:rsidRPr="00553086" w:rsidRDefault="00553086" w:rsidP="00553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Сумма:</w:t>
      </w:r>
      <w:r w:rsidRPr="005530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 (________________________________________)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 _____копеек.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Условия оплаты: 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50% - предоплата в течение 5 дней с момента подписания настоящего Договора и Спецификации (Приложение №1),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50% - в течение 10 (десяти) календарных дней с момента поступления Товара на склад ПОКУПАТЕЛЯ.</w:t>
      </w:r>
    </w:p>
    <w:p w:rsidR="00553086" w:rsidRPr="00553086" w:rsidRDefault="00553086" w:rsidP="005530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в упаковке завода – производителя.</w:t>
      </w:r>
    </w:p>
    <w:p w:rsidR="00553086" w:rsidRPr="00553086" w:rsidRDefault="00553086" w:rsidP="005530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Место поставки – склад ПОКУПАТЕЛЯ, расположенный по адресу: Свердловская область, г. Богданович, ул. Степана Разина, 64</w:t>
      </w:r>
    </w:p>
    <w:p w:rsidR="00553086" w:rsidRP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3086" w:rsidRDefault="00553086" w:rsidP="005530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53086">
        <w:rPr>
          <w:rFonts w:ascii="Times New Roman" w:eastAsia="Times New Roman" w:hAnsi="Times New Roman"/>
          <w:sz w:val="24"/>
          <w:szCs w:val="24"/>
          <w:lang w:bidi="en-US"/>
        </w:rPr>
        <w:t>Срок поставки на приведенный ТОВАР составляет 60 календарных дней с момента подписания настоящего Договора, Спецификации (Приложение №1) и предоплаты согласно п. 2.2 настоящего Договора.</w:t>
      </w:r>
    </w:p>
    <w:p w:rsidR="00553086" w:rsidRDefault="00553086" w:rsidP="00553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53086" w:rsidRPr="00553086" w:rsidRDefault="00553086" w:rsidP="0055308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zh-CN"/>
        </w:rPr>
        <w:t>«ПОСТАВЩИК»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«ПОКУПАТЕЛЬ»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ОАО «Богдановичский комбикормовый завод»</w:t>
      </w:r>
    </w:p>
    <w:p w:rsidR="00553086" w:rsidRPr="00553086" w:rsidRDefault="00553086" w:rsidP="0055308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53086" w:rsidRPr="00553086" w:rsidRDefault="00553086" w:rsidP="005530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53086" w:rsidRDefault="00553086" w:rsidP="0055308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zh-CN"/>
        </w:rPr>
        <w:t>__________/</w:t>
      </w: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</w:t>
      </w: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553086" w:rsidRDefault="00553086" w:rsidP="00553086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53086" w:rsidRPr="00553086" w:rsidRDefault="00553086" w:rsidP="00553086">
      <w:pPr>
        <w:spacing w:after="0" w:line="240" w:lineRule="auto"/>
        <w:ind w:left="70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 </w:t>
      </w: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В.В. Буксман.</w:t>
      </w:r>
    </w:p>
    <w:p w:rsidR="00553086" w:rsidRPr="00553086" w:rsidRDefault="00553086" w:rsidP="005530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53086" w:rsidRPr="00553086" w:rsidRDefault="00553086" w:rsidP="00553086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086">
        <w:rPr>
          <w:rFonts w:ascii="Times New Roman" w:eastAsia="Times New Roman" w:hAnsi="Times New Roman"/>
          <w:sz w:val="24"/>
          <w:szCs w:val="24"/>
          <w:lang w:eastAsia="ru-RU"/>
        </w:rPr>
        <w:t>«___»________ 2016г.</w:t>
      </w:r>
    </w:p>
    <w:p w:rsidR="00553086" w:rsidRPr="00553086" w:rsidRDefault="00553086" w:rsidP="005530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7B33" w:rsidRDefault="004F7B33" w:rsidP="00AE500B">
      <w:pPr>
        <w:jc w:val="center"/>
        <w:rPr>
          <w:rFonts w:ascii="Times New Roman" w:hAnsi="Times New Roman"/>
          <w:sz w:val="24"/>
        </w:rPr>
      </w:pPr>
    </w:p>
    <w:sectPr w:rsidR="004F7B33" w:rsidSect="00D94209">
      <w:headerReference w:type="default" r:id="rId14"/>
      <w:footerReference w:type="default" r:id="rId15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666045" w:rsidTr="00AE500B">
      <w:tc>
        <w:tcPr>
          <w:tcW w:w="1413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666045" w:rsidTr="00AE500B">
      <w:tc>
        <w:tcPr>
          <w:tcW w:w="1413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666045" w:rsidRDefault="00666045" w:rsidP="00666045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C42599" w:rsidRDefault="00C42599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666045" w:rsidRDefault="00666045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</w:t>
    </w:r>
    <w:r w:rsidR="00B323E9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323E9">
      <w:rPr>
        <w:rFonts w:ascii="Times New Roman" w:hAnsi="Times New Roman"/>
        <w:b/>
        <w:smallCaps/>
        <w:sz w:val="24"/>
        <w:szCs w:val="24"/>
      </w:rPr>
      <w:t>23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5B57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</w:t>
    </w:r>
    <w:r w:rsidR="00B323E9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323E9">
      <w:rPr>
        <w:rFonts w:ascii="Times New Roman" w:hAnsi="Times New Roman"/>
        <w:b/>
        <w:smallCaps/>
        <w:sz w:val="24"/>
        <w:szCs w:val="24"/>
      </w:rPr>
      <w:t>23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5B57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425B57">
      <w:rPr>
        <w:rFonts w:ascii="Times New Roman" w:hAnsi="Times New Roman"/>
        <w:b/>
        <w:smallCaps/>
        <w:sz w:val="24"/>
        <w:szCs w:val="24"/>
      </w:rPr>
      <w:t>32</w:t>
    </w:r>
    <w:r w:rsidR="00B323E9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B323E9">
      <w:rPr>
        <w:rFonts w:ascii="Times New Roman" w:hAnsi="Times New Roman"/>
        <w:b/>
        <w:smallCaps/>
        <w:sz w:val="24"/>
        <w:szCs w:val="24"/>
      </w:rPr>
      <w:t>20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425B57">
      <w:rPr>
        <w:rFonts w:ascii="Times New Roman" w:hAnsi="Times New Roman"/>
        <w:b/>
        <w:smallCaps/>
        <w:sz w:val="24"/>
        <w:szCs w:val="24"/>
      </w:rPr>
      <w:t>сентября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425B5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B13F2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975B1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A7C08"/>
    <w:multiLevelType w:val="hybridMultilevel"/>
    <w:tmpl w:val="6CFE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36A3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19BB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B57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4F7B33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33808"/>
    <w:rsid w:val="0054018C"/>
    <w:rsid w:val="00542741"/>
    <w:rsid w:val="005446EB"/>
    <w:rsid w:val="00553086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5C11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1611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23E9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483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07077"/>
    <w:rsid w:val="00C11889"/>
    <w:rsid w:val="00C231C2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081B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45DE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9DE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List Paragraph"/>
    <w:basedOn w:val="a"/>
    <w:uiPriority w:val="34"/>
    <w:qFormat/>
    <w:rsid w:val="00425B57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4F7B3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F7B33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4F7B3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F7B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%20_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B39B-B170-4FFF-810B-DB77D387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25391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Ольга</dc:creator>
  <cp:keywords/>
  <dc:description/>
  <cp:lastModifiedBy>ОМТС /Тендера</cp:lastModifiedBy>
  <cp:revision>5</cp:revision>
  <cp:lastPrinted>2016-09-23T09:38:00Z</cp:lastPrinted>
  <dcterms:created xsi:type="dcterms:W3CDTF">2016-09-23T09:38:00Z</dcterms:created>
  <dcterms:modified xsi:type="dcterms:W3CDTF">2016-09-27T06:25:00Z</dcterms:modified>
</cp:coreProperties>
</file>