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612BC8">
        <w:rPr>
          <w:b/>
          <w:bCs/>
          <w:smallCaps/>
          <w:kern w:val="36"/>
          <w:sz w:val="28"/>
          <w:szCs w:val="48"/>
        </w:rPr>
        <w:t>49</w:t>
      </w:r>
      <w:r w:rsidRPr="0055654F">
        <w:rPr>
          <w:b/>
          <w:bCs/>
          <w:smallCaps/>
          <w:kern w:val="36"/>
          <w:sz w:val="28"/>
          <w:szCs w:val="48"/>
        </w:rPr>
        <w:t xml:space="preserve"> от «</w:t>
      </w:r>
      <w:r w:rsidR="006D1611">
        <w:rPr>
          <w:b/>
          <w:bCs/>
          <w:smallCaps/>
          <w:kern w:val="36"/>
          <w:sz w:val="28"/>
          <w:szCs w:val="48"/>
        </w:rPr>
        <w:t>30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12BC8"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8165BC">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D1611">
            <w:pPr>
              <w:jc w:val="both"/>
              <w:rPr>
                <w:sz w:val="24"/>
              </w:rPr>
            </w:pPr>
            <w:r>
              <w:rPr>
                <w:sz w:val="24"/>
              </w:rPr>
              <w:t>До</w:t>
            </w:r>
            <w:r w:rsidR="00C924F9">
              <w:rPr>
                <w:sz w:val="24"/>
              </w:rPr>
              <w:t xml:space="preserve"> </w:t>
            </w:r>
            <w:r w:rsidR="006D1611">
              <w:rPr>
                <w:sz w:val="24"/>
              </w:rPr>
              <w:t>20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165BC" w:rsidP="008165BC">
            <w:pPr>
              <w:jc w:val="both"/>
              <w:rPr>
                <w:sz w:val="24"/>
              </w:rPr>
            </w:pPr>
            <w:r>
              <w:rPr>
                <w:sz w:val="24"/>
              </w:rPr>
              <w:t>1 527 272</w:t>
            </w:r>
            <w:r w:rsidR="00E45AB5" w:rsidRPr="00E45AB5">
              <w:rPr>
                <w:sz w:val="24"/>
              </w:rPr>
              <w:t xml:space="preserve"> рубл</w:t>
            </w:r>
            <w:r>
              <w:rPr>
                <w:sz w:val="24"/>
              </w:rPr>
              <w:t>я</w:t>
            </w:r>
            <w:r w:rsidR="00E45AB5" w:rsidRPr="00E45AB5">
              <w:rPr>
                <w:sz w:val="24"/>
              </w:rPr>
              <w:t xml:space="preserve"> </w:t>
            </w:r>
            <w:r>
              <w:rPr>
                <w:sz w:val="24"/>
              </w:rPr>
              <w:t>73</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6D1611">
              <w:rPr>
                <w:rFonts w:ascii="Times New Roman" w:hAnsi="Times New Roman" w:cs="Times New Roman"/>
                <w:sz w:val="24"/>
                <w:szCs w:val="24"/>
              </w:rPr>
              <w:t>7</w:t>
            </w:r>
            <w:r w:rsidR="007D4B91" w:rsidRPr="007D4B91">
              <w:rPr>
                <w:rFonts w:ascii="Times New Roman" w:hAnsi="Times New Roman" w:cs="Times New Roman"/>
                <w:sz w:val="24"/>
                <w:szCs w:val="24"/>
              </w:rPr>
              <w:t xml:space="preserve"> (</w:t>
            </w:r>
            <w:r w:rsidR="006D1611">
              <w:rPr>
                <w:rFonts w:ascii="Times New Roman" w:hAnsi="Times New Roman" w:cs="Times New Roman"/>
                <w:sz w:val="24"/>
                <w:szCs w:val="24"/>
              </w:rPr>
              <w:t>семи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1611">
            <w:pPr>
              <w:jc w:val="both"/>
              <w:rPr>
                <w:sz w:val="24"/>
              </w:rPr>
            </w:pPr>
            <w:r>
              <w:rPr>
                <w:sz w:val="24"/>
              </w:rPr>
              <w:t>«</w:t>
            </w:r>
            <w:r w:rsidR="006D1611">
              <w:rPr>
                <w:sz w:val="24"/>
              </w:rPr>
              <w:t>30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D1611">
              <w:rPr>
                <w:sz w:val="24"/>
              </w:rPr>
              <w:t>4</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D1611">
            <w:pPr>
              <w:jc w:val="both"/>
              <w:rPr>
                <w:sz w:val="24"/>
              </w:rPr>
            </w:pPr>
            <w:r>
              <w:rPr>
                <w:sz w:val="24"/>
              </w:rPr>
              <w:t>«</w:t>
            </w:r>
            <w:r w:rsidR="006D1611">
              <w:rPr>
                <w:sz w:val="24"/>
              </w:rPr>
              <w:t>05</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6D1611">
              <w:rPr>
                <w:sz w:val="24"/>
              </w:rPr>
              <w:t>4</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w:t>
            </w:r>
            <w:r w:rsidR="006D1611">
              <w:rPr>
                <w:rFonts w:ascii="Times New Roman" w:hAnsi="Times New Roman" w:cs="Times New Roman"/>
                <w:sz w:val="22"/>
                <w:szCs w:val="22"/>
              </w:rPr>
              <w:t xml:space="preserve"> на склад Заказчика, в течение 7</w:t>
            </w:r>
            <w:r w:rsidRPr="006F1894">
              <w:rPr>
                <w:rFonts w:ascii="Times New Roman" w:hAnsi="Times New Roman" w:cs="Times New Roman"/>
                <w:sz w:val="22"/>
                <w:szCs w:val="22"/>
              </w:rPr>
              <w:t xml:space="preserve"> (</w:t>
            </w:r>
            <w:r w:rsidR="006D1611">
              <w:rPr>
                <w:rFonts w:ascii="Times New Roman" w:hAnsi="Times New Roman" w:cs="Times New Roman"/>
                <w:sz w:val="22"/>
                <w:szCs w:val="22"/>
              </w:rPr>
              <w:t>семи</w:t>
            </w:r>
            <w:r w:rsidRPr="006F1894">
              <w:rPr>
                <w:rFonts w:ascii="Times New Roman" w:hAnsi="Times New Roman" w:cs="Times New Roman"/>
                <w:sz w:val="22"/>
                <w:szCs w:val="22"/>
              </w:rPr>
              <w:t>)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D16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1611">
              <w:rPr>
                <w:rFonts w:ascii="Times New Roman" w:hAnsi="Times New Roman" w:cs="Times New Roman"/>
                <w:sz w:val="22"/>
                <w:szCs w:val="22"/>
              </w:rPr>
              <w:t>20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165BC"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proofErr w:type="spellStart"/>
      <w:r>
        <w:rPr>
          <w:rFonts w:ascii="Times New Roman CYR" w:eastAsiaTheme="minorHAnsi" w:hAnsi="Times New Roman CYR" w:cs="Times New Roman CYR"/>
          <w:sz w:val="24"/>
          <w:szCs w:val="24"/>
          <w:lang w:eastAsia="en-US"/>
        </w:rPr>
        <w:t>Хамьянову</w:t>
      </w:r>
      <w:proofErr w:type="spellEnd"/>
      <w:r>
        <w:rPr>
          <w:rFonts w:ascii="Times New Roman CYR" w:eastAsiaTheme="minorHAnsi" w:hAnsi="Times New Roman CYR" w:cs="Times New Roman CYR"/>
          <w:sz w:val="24"/>
          <w:szCs w:val="24"/>
          <w:lang w:eastAsia="en-US"/>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bookmarkStart w:id="0" w:name="_GoBack"/>
      <w:bookmarkEnd w:id="0"/>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8165BC" w:rsidP="00C11E6C">
      <w:pPr>
        <w:suppressAutoHyphens/>
        <w:ind w:left="426" w:hanging="426"/>
        <w:jc w:val="both"/>
        <w:rPr>
          <w:sz w:val="24"/>
          <w:szCs w:val="24"/>
        </w:rPr>
      </w:pPr>
      <w:r w:rsidRPr="00EB2859">
        <w:rPr>
          <w:sz w:val="24"/>
          <w:szCs w:val="24"/>
          <w:lang w:eastAsia="zh-CN"/>
        </w:rPr>
        <w:object w:dxaOrig="11344"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7pt;height:83.9pt" o:ole="">
            <v:imagedata r:id="rId27" o:title=""/>
          </v:shape>
          <o:OLEObject Type="Embed" ProgID="Excel.Sheet.12" ShapeID="_x0000_i1032" DrawAspect="Content" ObjectID="_1536735868"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lastRenderedPageBreak/>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lastRenderedPageBreak/>
              <w:t>Сорность, %</w:t>
            </w:r>
          </w:p>
          <w:p w:rsidR="00C11E6C" w:rsidRPr="00742D80" w:rsidRDefault="00C11E6C" w:rsidP="00C11E6C">
            <w:pPr>
              <w:suppressAutoHyphens/>
              <w:jc w:val="center"/>
              <w:rPr>
                <w:b/>
                <w:sz w:val="23"/>
                <w:szCs w:val="23"/>
              </w:rPr>
            </w:pPr>
            <w:r w:rsidRPr="00742D80">
              <w:rPr>
                <w:b/>
                <w:sz w:val="23"/>
                <w:szCs w:val="23"/>
              </w:rPr>
              <w:lastRenderedPageBreak/>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lastRenderedPageBreak/>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6D1611">
        <w:rPr>
          <w:sz w:val="24"/>
          <w:lang w:eastAsia="zh-CN"/>
        </w:rPr>
        <w:t>7 (семи)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612BC8">
      <w:rPr>
        <w:b/>
        <w:smallCaps/>
        <w:sz w:val="24"/>
        <w:szCs w:val="24"/>
      </w:rPr>
      <w:t>49</w:t>
    </w:r>
    <w:r>
      <w:rPr>
        <w:b/>
        <w:smallCaps/>
        <w:sz w:val="24"/>
        <w:szCs w:val="24"/>
      </w:rPr>
      <w:t xml:space="preserve"> </w:t>
    </w:r>
    <w:r w:rsidRPr="001D3871">
      <w:rPr>
        <w:b/>
        <w:smallCaps/>
        <w:sz w:val="24"/>
        <w:szCs w:val="24"/>
      </w:rPr>
      <w:t>от «</w:t>
    </w:r>
    <w:r w:rsidR="006D1611">
      <w:rPr>
        <w:b/>
        <w:smallCaps/>
        <w:sz w:val="24"/>
        <w:szCs w:val="24"/>
      </w:rPr>
      <w:t>30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8D0A50" w:rsidP="00B460D0">
    <w:pPr>
      <w:autoSpaceDE w:val="0"/>
      <w:autoSpaceDN w:val="0"/>
      <w:adjustRightInd w:val="0"/>
      <w:ind w:left="9912"/>
      <w:rPr>
        <w:rFonts w:eastAsia="Calibri"/>
        <w:b/>
        <w:lang w:eastAsia="en-US"/>
      </w:rPr>
    </w:pPr>
    <w:r>
      <w:rPr>
        <w:rFonts w:eastAsia="Calibri"/>
        <w:b/>
        <w:lang w:eastAsia="en-US"/>
      </w:rPr>
      <w:t>К ИЗВЕЩЕНИЮ № 32</w:t>
    </w:r>
    <w:r w:rsidR="00612BC8">
      <w:rPr>
        <w:rFonts w:eastAsia="Calibri"/>
        <w:b/>
        <w:lang w:eastAsia="en-US"/>
      </w:rPr>
      <w:t>49</w:t>
    </w:r>
    <w:r w:rsidR="002824B1" w:rsidRPr="001F690A">
      <w:rPr>
        <w:rFonts w:eastAsia="Calibri"/>
        <w:b/>
        <w:lang w:eastAsia="en-US"/>
      </w:rPr>
      <w:t xml:space="preserve"> ОТ «</w:t>
    </w:r>
    <w:r w:rsidR="006D1611">
      <w:rPr>
        <w:rFonts w:eastAsia="Calibri"/>
        <w:b/>
        <w:lang w:eastAsia="en-US"/>
      </w:rPr>
      <w:t>30</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12BC8">
      <w:rPr>
        <w:b/>
        <w:smallCaps/>
        <w:sz w:val="24"/>
        <w:szCs w:val="24"/>
      </w:rPr>
      <w:t>3249</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12BC8">
      <w:rPr>
        <w:b/>
        <w:smallCaps/>
        <w:sz w:val="24"/>
        <w:szCs w:val="24"/>
      </w:rPr>
      <w:t>3249</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12BC8"/>
    <w:rsid w:val="00622062"/>
    <w:rsid w:val="00631A8C"/>
    <w:rsid w:val="00672690"/>
    <w:rsid w:val="006B5C12"/>
    <w:rsid w:val="006D1611"/>
    <w:rsid w:val="006D677C"/>
    <w:rsid w:val="006F117A"/>
    <w:rsid w:val="006F1894"/>
    <w:rsid w:val="00742109"/>
    <w:rsid w:val="007D4B91"/>
    <w:rsid w:val="008165BC"/>
    <w:rsid w:val="008734BF"/>
    <w:rsid w:val="008D0A50"/>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0581-2FAF-4D63-AF1D-1AB0A6BA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2016-09-30T05:18:00Z</cp:lastPrinted>
  <dcterms:created xsi:type="dcterms:W3CDTF">2016-09-30T05:18:00Z</dcterms:created>
  <dcterms:modified xsi:type="dcterms:W3CDTF">2016-09-30T05:18:00Z</dcterms:modified>
</cp:coreProperties>
</file>