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319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3274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1319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131918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combikorm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2141B" w:rsidRPr="0072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72141B" w:rsidRPr="00493958" w:rsidTr="00131918">
        <w:trPr>
          <w:trHeight w:val="1408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14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Соя полножирная экструдированная.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319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72141B">
              <w:rPr>
                <w:rFonts w:ascii="Times New Roman" w:hAnsi="Times New Roman"/>
                <w:sz w:val="24"/>
                <w:szCs w:val="24"/>
              </w:rPr>
              <w:t>ГОСТ, 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2062"/>
              <w:gridCol w:w="1868"/>
            </w:tblGrid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Параметр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Метод исследования показателя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протеин (</w:t>
                  </w:r>
                  <w:r w:rsidRPr="0072141B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СП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34,00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32044.1.2012</w:t>
                  </w:r>
                </w:p>
              </w:tc>
            </w:tr>
            <w:tr w:rsidR="0072141B" w:rsidRPr="0072141B" w:rsidTr="008B3AB5">
              <w:trPr>
                <w:trHeight w:val="752"/>
              </w:trPr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протеин в пересчете на а.с.в.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37,00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Путем пересчета по формуле:</w:t>
                  </w:r>
                </w:p>
                <w:p w:rsidR="0072141B" w:rsidRPr="0072141B" w:rsidRDefault="00131918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eastAsia="zh-CN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 w:eastAsia="zh-CN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 w:eastAsia="zh-CN"/>
                        </w:rPr>
                        <m:t>∙100</m:t>
                      </m:r>
                    </m:oMath>
                  </m:oMathPara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Белок по Барштейну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30,00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28178-89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Сырой жир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16,6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13496.15-97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Влага и летучие вещества (</w:t>
                  </w:r>
                  <w:r w:rsidRPr="0072141B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zh-CN"/>
                    </w:rPr>
                    <w:t>W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)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54951-012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(ИСО 6496:1999)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зола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6,40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Активность уреазы (изменение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>pH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за 30 минут)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менее 0,05 но не более 0,30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13979.9-69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Зола нерастворимая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val="en-US" w:eastAsia="zh-CN"/>
                    </w:rPr>
                    <w:t xml:space="preserve">HCI </w:t>
                  </w: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1,50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13979.6-69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Кислотное число (мг КОН)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13496.18-85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Сырая клетчатка (%)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7,00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ГОСТ Р 52389-2007 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Металломагнитная примесь, всего мг/кг: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- частиц свыше 2 мм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30,00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допускается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13979.5-68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Запах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кислотность (град Н)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более 10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13496.12-98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31674-2012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>ГОСТ Р 52337-2005</w:t>
                  </w:r>
                </w:p>
              </w:tc>
            </w:tr>
            <w:tr w:rsidR="0072141B" w:rsidRPr="0072141B" w:rsidTr="008B3AB5">
              <w:tc>
                <w:tcPr>
                  <w:tcW w:w="3303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lastRenderedPageBreak/>
                    <w:t xml:space="preserve">Маркировка </w:t>
                  </w:r>
                </w:p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(при упаковке в мешки)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72141B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Этикетка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72141B" w:rsidRPr="0072141B" w:rsidRDefault="0072141B" w:rsidP="007214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2141B" w:rsidRPr="005D6E20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Cs w:val="24"/>
              </w:rPr>
              <w:t>Вид транспорта: универсальный крытый двухдверный вагон, вагон зерново</w:t>
            </w:r>
            <w:bookmarkStart w:id="0" w:name="_GoBack"/>
            <w:r w:rsidRPr="0072141B">
              <w:rPr>
                <w:rFonts w:ascii="Times New Roman" w:hAnsi="Times New Roman"/>
                <w:szCs w:val="24"/>
              </w:rPr>
              <w:t>з</w:t>
            </w:r>
            <w:bookmarkEnd w:id="0"/>
            <w:r w:rsidRPr="0072141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- Российская Федерация, 623537, Свердловская обл., г. Богданович, ул. Степана Разина, 64.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Свердловская ж.д.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131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1</w:t>
            </w:r>
            <w:r w:rsidR="0013191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.10.2016г.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131918" w:rsidP="00131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6 327 272 рубля</w:t>
            </w:r>
            <w:r w:rsidR="007214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72141B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72141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72141B" w:rsidRPr="006A69C4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0B5C0F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13191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31918">
              <w:rPr>
                <w:rFonts w:ascii="Times New Roman" w:hAnsi="Times New Roman"/>
                <w:sz w:val="24"/>
              </w:rPr>
              <w:t>деся</w:t>
            </w:r>
            <w:r>
              <w:rPr>
                <w:rFonts w:ascii="Times New Roman" w:hAnsi="Times New Roman"/>
                <w:sz w:val="24"/>
              </w:rPr>
              <w:t>ти)</w:t>
            </w:r>
            <w:r w:rsidRPr="000B5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Pr="0060273D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72141B" w:rsidRPr="00076B28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72141B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AC5970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72141B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Default="00131918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72141B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1918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6AA9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141B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58E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3980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2016-10-11T09:22:00Z</cp:lastPrinted>
  <dcterms:created xsi:type="dcterms:W3CDTF">2016-10-11T09:22:00Z</dcterms:created>
  <dcterms:modified xsi:type="dcterms:W3CDTF">2016-10-11T09:22:00Z</dcterms:modified>
</cp:coreProperties>
</file>