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E149DC">
        <w:rPr>
          <w:b/>
          <w:bCs/>
          <w:smallCaps/>
          <w:kern w:val="36"/>
          <w:sz w:val="24"/>
          <w:szCs w:val="24"/>
        </w:rPr>
        <w:t>3276</w:t>
      </w:r>
      <w:r w:rsidR="00CA24A3">
        <w:rPr>
          <w:b/>
          <w:bCs/>
          <w:smallCaps/>
          <w:kern w:val="36"/>
          <w:sz w:val="24"/>
          <w:szCs w:val="24"/>
        </w:rPr>
        <w:t xml:space="preserve"> </w:t>
      </w:r>
      <w:r w:rsidRPr="00C1164E">
        <w:rPr>
          <w:b/>
          <w:bCs/>
          <w:smallCaps/>
          <w:kern w:val="36"/>
          <w:sz w:val="24"/>
          <w:szCs w:val="24"/>
        </w:rPr>
        <w:t>от «</w:t>
      </w:r>
      <w:r w:rsidR="00E149DC">
        <w:rPr>
          <w:b/>
          <w:bCs/>
          <w:smallCaps/>
          <w:kern w:val="36"/>
          <w:sz w:val="24"/>
          <w:szCs w:val="24"/>
        </w:rPr>
        <w:t>10</w:t>
      </w:r>
      <w:r w:rsidRPr="00C1164E">
        <w:rPr>
          <w:b/>
          <w:bCs/>
          <w:smallCaps/>
          <w:kern w:val="36"/>
          <w:sz w:val="24"/>
          <w:szCs w:val="24"/>
        </w:rPr>
        <w:t xml:space="preserve">» </w:t>
      </w:r>
      <w:r w:rsidR="00E149DC">
        <w:rPr>
          <w:b/>
          <w:bCs/>
          <w:smallCaps/>
          <w:kern w:val="36"/>
          <w:sz w:val="24"/>
          <w:szCs w:val="24"/>
        </w:rPr>
        <w:t>октября</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CA24A3">
              <w:rPr>
                <w:sz w:val="24"/>
                <w:szCs w:val="24"/>
              </w:rPr>
              <w:t>Кунавина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E149DC" w:rsidP="00E149DC">
            <w:pPr>
              <w:contextualSpacing/>
              <w:jc w:val="both"/>
              <w:rPr>
                <w:sz w:val="24"/>
                <w:szCs w:val="24"/>
              </w:rPr>
            </w:pPr>
            <w:r>
              <w:rPr>
                <w:sz w:val="24"/>
                <w:szCs w:val="24"/>
              </w:rPr>
              <w:t>Р</w:t>
            </w:r>
            <w:r w:rsidRPr="00E149DC">
              <w:rPr>
                <w:sz w:val="24"/>
                <w:szCs w:val="24"/>
              </w:rPr>
              <w:t>емонт</w:t>
            </w:r>
            <w:r>
              <w:rPr>
                <w:sz w:val="24"/>
                <w:szCs w:val="24"/>
              </w:rPr>
              <w:t xml:space="preserve"> </w:t>
            </w:r>
            <w:r w:rsidRPr="00E149DC">
              <w:rPr>
                <w:sz w:val="24"/>
                <w:szCs w:val="24"/>
              </w:rPr>
              <w:t>полов 5-го этажа склада ЦПС</w:t>
            </w:r>
            <w:r>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E149DC" w:rsidP="00D40289">
            <w:pPr>
              <w:contextualSpacing/>
              <w:jc w:val="both"/>
              <w:rPr>
                <w:color w:val="FF0000"/>
                <w:sz w:val="24"/>
                <w:szCs w:val="24"/>
              </w:rPr>
            </w:pPr>
            <w:r w:rsidRPr="00E149DC">
              <w:rPr>
                <w:sz w:val="24"/>
                <w:szCs w:val="24"/>
              </w:rPr>
              <w:t>Ремонт полов 5-го этажа склада ЦПС.</w:t>
            </w: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0827FD" w:rsidRDefault="00E149DC" w:rsidP="00271F43">
            <w:pPr>
              <w:ind w:hanging="24"/>
              <w:contextualSpacing/>
              <w:jc w:val="both"/>
              <w:rPr>
                <w:bCs/>
                <w:sz w:val="24"/>
                <w:szCs w:val="24"/>
              </w:rPr>
            </w:pPr>
            <w:r w:rsidRPr="00E149DC">
              <w:rPr>
                <w:bCs/>
                <w:sz w:val="24"/>
                <w:szCs w:val="24"/>
              </w:rPr>
              <w:t>Календарный план выполнения   работ</w:t>
            </w:r>
            <w:r>
              <w:rPr>
                <w:bCs/>
                <w:sz w:val="24"/>
                <w:szCs w:val="24"/>
              </w:rPr>
              <w:t>.</w:t>
            </w:r>
          </w:p>
          <w:tbl>
            <w:tblPr>
              <w:tblStyle w:val="a7"/>
              <w:tblW w:w="0" w:type="auto"/>
              <w:tblLayout w:type="fixed"/>
              <w:tblLook w:val="04A0" w:firstRow="1" w:lastRow="0" w:firstColumn="1" w:lastColumn="0" w:noHBand="0" w:noVBand="1"/>
            </w:tblPr>
            <w:tblGrid>
              <w:gridCol w:w="538"/>
              <w:gridCol w:w="3402"/>
              <w:gridCol w:w="2439"/>
            </w:tblGrid>
            <w:tr w:rsidR="00E149DC" w:rsidTr="0046341E">
              <w:tc>
                <w:tcPr>
                  <w:tcW w:w="538" w:type="dxa"/>
                </w:tcPr>
                <w:p w:rsidR="00E149DC" w:rsidRPr="00BD1B64" w:rsidRDefault="00E149DC" w:rsidP="00E149DC">
                  <w:pPr>
                    <w:jc w:val="center"/>
                    <w:rPr>
                      <w:b/>
                    </w:rPr>
                  </w:pPr>
                  <w:r w:rsidRPr="00BD1B64">
                    <w:rPr>
                      <w:b/>
                    </w:rPr>
                    <w:t>п/п</w:t>
                  </w:r>
                </w:p>
              </w:tc>
              <w:tc>
                <w:tcPr>
                  <w:tcW w:w="3402" w:type="dxa"/>
                </w:tcPr>
                <w:p w:rsidR="00E149DC" w:rsidRPr="00BD1B64" w:rsidRDefault="00E149DC" w:rsidP="00E149DC">
                  <w:pPr>
                    <w:jc w:val="center"/>
                    <w:rPr>
                      <w:b/>
                    </w:rPr>
                  </w:pPr>
                  <w:r w:rsidRPr="00BD1B64">
                    <w:rPr>
                      <w:b/>
                    </w:rPr>
                    <w:t>Этапы работ</w:t>
                  </w:r>
                </w:p>
              </w:tc>
              <w:tc>
                <w:tcPr>
                  <w:tcW w:w="2439" w:type="dxa"/>
                </w:tcPr>
                <w:p w:rsidR="00E149DC" w:rsidRPr="00BD1B64" w:rsidRDefault="00E149DC" w:rsidP="0046341E">
                  <w:pPr>
                    <w:jc w:val="center"/>
                    <w:rPr>
                      <w:b/>
                    </w:rPr>
                  </w:pPr>
                  <w:r w:rsidRPr="00BD1B64">
                    <w:rPr>
                      <w:b/>
                    </w:rPr>
                    <w:t xml:space="preserve">Продолжительность выполнения работ, </w:t>
                  </w:r>
                  <w:r w:rsidR="0046341E">
                    <w:rPr>
                      <w:b/>
                    </w:rPr>
                    <w:t xml:space="preserve">с момента подписания договора </w:t>
                  </w:r>
                  <w:r w:rsidRPr="00BD1B64">
                    <w:rPr>
                      <w:b/>
                    </w:rPr>
                    <w:t>(календарные дни)</w:t>
                  </w:r>
                </w:p>
              </w:tc>
            </w:tr>
            <w:tr w:rsidR="00E149DC" w:rsidTr="0046341E">
              <w:tc>
                <w:tcPr>
                  <w:tcW w:w="538" w:type="dxa"/>
                </w:tcPr>
                <w:p w:rsidR="00E149DC" w:rsidRPr="00BD1B64" w:rsidRDefault="00E149DC" w:rsidP="00E149DC">
                  <w:pPr>
                    <w:jc w:val="center"/>
                    <w:rPr>
                      <w:b/>
                    </w:rPr>
                  </w:pPr>
                  <w:r w:rsidRPr="00BD1B64">
                    <w:rPr>
                      <w:b/>
                    </w:rPr>
                    <w:t>1</w:t>
                  </w:r>
                </w:p>
              </w:tc>
              <w:tc>
                <w:tcPr>
                  <w:tcW w:w="3402" w:type="dxa"/>
                </w:tcPr>
                <w:p w:rsidR="00E149DC" w:rsidRPr="00BD1B64" w:rsidRDefault="00E149DC" w:rsidP="00E149DC">
                  <w:r w:rsidRPr="004D5BF9">
                    <w:t>1-й этап согласно сметному расчету</w:t>
                  </w:r>
                </w:p>
              </w:tc>
              <w:tc>
                <w:tcPr>
                  <w:tcW w:w="2439" w:type="dxa"/>
                </w:tcPr>
                <w:p w:rsidR="00E149DC" w:rsidRPr="00BD1B64" w:rsidRDefault="00E149DC" w:rsidP="00E149DC">
                  <w:pPr>
                    <w:jc w:val="center"/>
                    <w:rPr>
                      <w:b/>
                    </w:rPr>
                  </w:pPr>
                  <w:r>
                    <w:rPr>
                      <w:b/>
                    </w:rPr>
                    <w:t>14</w:t>
                  </w:r>
                  <w:r w:rsidRPr="004D5BF9">
                    <w:rPr>
                      <w:b/>
                    </w:rPr>
                    <w:t xml:space="preserve"> календарных дней</w:t>
                  </w:r>
                  <w:r w:rsidRPr="00BD1B64">
                    <w:rPr>
                      <w:b/>
                    </w:rPr>
                    <w:t xml:space="preserve"> </w:t>
                  </w:r>
                </w:p>
              </w:tc>
            </w:tr>
            <w:tr w:rsidR="00E149DC" w:rsidTr="0046341E">
              <w:tc>
                <w:tcPr>
                  <w:tcW w:w="538" w:type="dxa"/>
                </w:tcPr>
                <w:p w:rsidR="00E149DC" w:rsidRPr="00BD1B64" w:rsidRDefault="00E149DC" w:rsidP="00E149DC">
                  <w:pPr>
                    <w:jc w:val="center"/>
                    <w:rPr>
                      <w:b/>
                    </w:rPr>
                  </w:pPr>
                  <w:r w:rsidRPr="00BD1B64">
                    <w:rPr>
                      <w:b/>
                    </w:rPr>
                    <w:t>2</w:t>
                  </w:r>
                </w:p>
              </w:tc>
              <w:tc>
                <w:tcPr>
                  <w:tcW w:w="3402" w:type="dxa"/>
                </w:tcPr>
                <w:p w:rsidR="00E149DC" w:rsidRPr="00BD1B64" w:rsidRDefault="00E149DC" w:rsidP="00E149DC">
                  <w:r w:rsidRPr="004D5BF9">
                    <w:t>1-й этап согласно сметному расчету</w:t>
                  </w:r>
                </w:p>
              </w:tc>
              <w:tc>
                <w:tcPr>
                  <w:tcW w:w="2439" w:type="dxa"/>
                </w:tcPr>
                <w:p w:rsidR="00E149DC" w:rsidRPr="00BD1B64" w:rsidRDefault="00E149DC" w:rsidP="00E149DC">
                  <w:pPr>
                    <w:jc w:val="center"/>
                    <w:rPr>
                      <w:b/>
                    </w:rPr>
                  </w:pPr>
                  <w:r>
                    <w:rPr>
                      <w:b/>
                    </w:rPr>
                    <w:t>7</w:t>
                  </w:r>
                  <w:r w:rsidRPr="004D5BF9">
                    <w:rPr>
                      <w:b/>
                    </w:rPr>
                    <w:t xml:space="preserve"> календарных дней</w:t>
                  </w:r>
                  <w:r w:rsidRPr="00BD1B64">
                    <w:rPr>
                      <w:b/>
                    </w:rPr>
                    <w:t xml:space="preserve"> </w:t>
                  </w:r>
                </w:p>
              </w:tc>
            </w:tr>
            <w:tr w:rsidR="00E149DC" w:rsidTr="00E149DC">
              <w:tc>
                <w:tcPr>
                  <w:tcW w:w="6379" w:type="dxa"/>
                  <w:gridSpan w:val="3"/>
                </w:tcPr>
                <w:p w:rsidR="00E149DC" w:rsidRDefault="00E149DC" w:rsidP="00E149DC">
                  <w:pPr>
                    <w:jc w:val="center"/>
                    <w:rPr>
                      <w:b/>
                    </w:rPr>
                  </w:pPr>
                  <w:r>
                    <w:rPr>
                      <w:b/>
                    </w:rPr>
                    <w:t>Итого: 21 (</w:t>
                  </w:r>
                  <w:r w:rsidRPr="00E149DC">
                    <w:rPr>
                      <w:b/>
                    </w:rPr>
                    <w:t>ДВАДЦАТЬ ОДИН) КАЛЕНДАРНЫЙ ДЕНЬ</w:t>
                  </w:r>
                </w:p>
              </w:tc>
            </w:tr>
          </w:tbl>
          <w:p w:rsidR="00E149DC" w:rsidRDefault="00E149DC" w:rsidP="00271F43">
            <w:pPr>
              <w:ind w:hanging="24"/>
              <w:contextualSpacing/>
              <w:jc w:val="both"/>
              <w:rPr>
                <w:bCs/>
                <w:sz w:val="24"/>
                <w:szCs w:val="24"/>
              </w:rPr>
            </w:pP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3B2EA9" w:rsidP="003B2EA9">
            <w:pPr>
              <w:shd w:val="clear" w:color="auto" w:fill="FFFFFF"/>
              <w:tabs>
                <w:tab w:val="left" w:pos="617"/>
              </w:tabs>
              <w:ind w:firstLine="1"/>
              <w:contextualSpacing/>
              <w:jc w:val="both"/>
              <w:rPr>
                <w:color w:val="FF0000"/>
                <w:sz w:val="24"/>
                <w:szCs w:val="24"/>
              </w:rPr>
            </w:pPr>
            <w:r>
              <w:rPr>
                <w:sz w:val="24"/>
                <w:szCs w:val="24"/>
              </w:rPr>
              <w:t>2 185 338</w:t>
            </w:r>
            <w:r w:rsidR="00003EB2">
              <w:rPr>
                <w:sz w:val="24"/>
                <w:szCs w:val="24"/>
              </w:rPr>
              <w:t xml:space="preserve"> (</w:t>
            </w:r>
            <w:r>
              <w:rPr>
                <w:sz w:val="24"/>
                <w:szCs w:val="24"/>
              </w:rPr>
              <w:t>два миллиона сто восемьдесят пять тысяч триста тридцать восемь</w:t>
            </w:r>
            <w:r w:rsidR="00003EB2">
              <w:rPr>
                <w:sz w:val="24"/>
                <w:szCs w:val="24"/>
              </w:rPr>
              <w:t>) рубл</w:t>
            </w:r>
            <w:r w:rsidR="00B209B2">
              <w:rPr>
                <w:sz w:val="24"/>
                <w:szCs w:val="24"/>
              </w:rPr>
              <w:t>ей</w:t>
            </w:r>
            <w:r w:rsidR="00003EB2">
              <w:rPr>
                <w:sz w:val="24"/>
                <w:szCs w:val="24"/>
              </w:rPr>
              <w:t xml:space="preserve"> </w:t>
            </w:r>
            <w:r w:rsidR="00D40289">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003EB2" w:rsidRPr="00C1164E" w:rsidRDefault="00702B03" w:rsidP="0046341E">
            <w:pPr>
              <w:ind w:firstLine="540"/>
              <w:contextualSpacing/>
              <w:jc w:val="both"/>
              <w:outlineLvl w:val="0"/>
              <w:rPr>
                <w:color w:val="000000" w:themeColor="text1"/>
                <w:sz w:val="24"/>
                <w:szCs w:val="24"/>
              </w:rPr>
            </w:pPr>
            <w:r w:rsidRPr="00C1164E">
              <w:rPr>
                <w:color w:val="000000" w:themeColor="text1"/>
                <w:sz w:val="24"/>
                <w:szCs w:val="24"/>
              </w:rPr>
              <w:t xml:space="preserve">В стоимость включены все расходы, связанные с </w:t>
            </w:r>
            <w:r w:rsidRPr="00C1164E">
              <w:rPr>
                <w:sz w:val="24"/>
                <w:szCs w:val="24"/>
              </w:rPr>
              <w:t xml:space="preserve">исполнением обязательств </w:t>
            </w:r>
            <w:r w:rsidR="00003EB2">
              <w:rPr>
                <w:sz w:val="24"/>
                <w:szCs w:val="24"/>
              </w:rPr>
              <w:t>Исполнителем</w:t>
            </w:r>
            <w:r w:rsidRPr="00C1164E">
              <w:rPr>
                <w:sz w:val="24"/>
                <w:szCs w:val="24"/>
              </w:rPr>
              <w:t xml:space="preserve"> по </w:t>
            </w:r>
            <w:r w:rsidR="00A45B03">
              <w:rPr>
                <w:sz w:val="24"/>
                <w:szCs w:val="24"/>
              </w:rPr>
              <w:t xml:space="preserve">поставке </w:t>
            </w:r>
            <w:r w:rsidR="0046341E">
              <w:rPr>
                <w:sz w:val="24"/>
                <w:szCs w:val="24"/>
              </w:rPr>
              <w:t>материалов</w:t>
            </w:r>
            <w:r w:rsidR="00547A45">
              <w:rPr>
                <w:sz w:val="24"/>
                <w:szCs w:val="24"/>
              </w:rPr>
              <w:t xml:space="preserve">, </w:t>
            </w:r>
            <w:r w:rsidR="00547A45" w:rsidRPr="000827FD">
              <w:rPr>
                <w:sz w:val="24"/>
                <w:szCs w:val="24"/>
              </w:rPr>
              <w:t>выполнени</w:t>
            </w:r>
            <w:r w:rsidR="00547A45">
              <w:rPr>
                <w:sz w:val="24"/>
                <w:szCs w:val="24"/>
              </w:rPr>
              <w:t>ю</w:t>
            </w:r>
            <w:r w:rsidR="00547A45" w:rsidRPr="000827FD">
              <w:rPr>
                <w:sz w:val="24"/>
                <w:szCs w:val="24"/>
              </w:rPr>
              <w:t xml:space="preserve"> </w:t>
            </w:r>
            <w:r w:rsidR="003B2EA9">
              <w:rPr>
                <w:sz w:val="24"/>
                <w:szCs w:val="24"/>
              </w:rPr>
              <w:t>работ</w:t>
            </w:r>
            <w:r w:rsidR="003B2EA9" w:rsidRPr="003B2EA9">
              <w:rPr>
                <w:sz w:val="24"/>
                <w:szCs w:val="24"/>
              </w:rPr>
              <w:t xml:space="preserve"> по ремонту  полов 5-го этажа склада ЦПС</w:t>
            </w:r>
            <w:r w:rsidRPr="00C1164E">
              <w:rPr>
                <w:sz w:val="24"/>
                <w:szCs w:val="24"/>
              </w:rPr>
              <w:t xml:space="preserve">, в том </w:t>
            </w:r>
            <w:r w:rsidR="00271F43" w:rsidRPr="00C1164E">
              <w:rPr>
                <w:sz w:val="24"/>
                <w:szCs w:val="24"/>
              </w:rPr>
              <w:t>числе</w:t>
            </w:r>
            <w:r w:rsidR="00271F43">
              <w:rPr>
                <w:sz w:val="24"/>
                <w:szCs w:val="24"/>
              </w:rPr>
              <w:t xml:space="preserve"> </w:t>
            </w:r>
            <w:r w:rsidRPr="00C1164E">
              <w:rPr>
                <w:sz w:val="24"/>
                <w:szCs w:val="24"/>
              </w:rPr>
              <w:t xml:space="preserve">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законодательством РФ, и иные расходы Подрядчика, связанные с исполнением </w:t>
            </w:r>
            <w:r w:rsidR="0046341E">
              <w:rPr>
                <w:sz w:val="24"/>
                <w:szCs w:val="24"/>
              </w:rPr>
              <w:t>работ</w:t>
            </w:r>
            <w:r w:rsidRPr="00C1164E">
              <w:rPr>
                <w:color w:val="000000" w:themeColor="text1"/>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Default="00003EB2" w:rsidP="005F5538">
            <w:pPr>
              <w:jc w:val="both"/>
              <w:rPr>
                <w:sz w:val="24"/>
                <w:szCs w:val="24"/>
              </w:rPr>
            </w:pPr>
            <w:r>
              <w:rPr>
                <w:sz w:val="24"/>
                <w:szCs w:val="24"/>
              </w:rPr>
              <w:t>Безналичный расчет.</w:t>
            </w:r>
          </w:p>
          <w:p w:rsidR="00547A45" w:rsidRPr="005F5538" w:rsidRDefault="003B2EA9" w:rsidP="00547A45">
            <w:pPr>
              <w:jc w:val="both"/>
              <w:rPr>
                <w:sz w:val="24"/>
                <w:szCs w:val="24"/>
              </w:rPr>
            </w:pPr>
            <w:r>
              <w:rPr>
                <w:sz w:val="24"/>
                <w:szCs w:val="24"/>
              </w:rPr>
              <w:t>Оплата</w:t>
            </w:r>
            <w:r w:rsidRPr="003B2EA9">
              <w:rPr>
                <w:sz w:val="24"/>
                <w:szCs w:val="24"/>
              </w:rPr>
              <w:t xml:space="preserve"> поэтапно, в т</w:t>
            </w:r>
            <w:r>
              <w:rPr>
                <w:sz w:val="24"/>
                <w:szCs w:val="24"/>
              </w:rPr>
              <w:t xml:space="preserve">ечение 10 (десяти) календарных </w:t>
            </w:r>
            <w:r w:rsidRPr="003B2EA9">
              <w:rPr>
                <w:sz w:val="24"/>
                <w:szCs w:val="24"/>
              </w:rPr>
              <w:t>дней с момента подписания акта приемки выполненной работы по завершении каждого этапа.</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Pr="00C1164E"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BD6355" w:rsidRPr="003B2EA9" w:rsidRDefault="00BD6355" w:rsidP="003B2EA9">
            <w:pPr>
              <w:jc w:val="both"/>
              <w:rPr>
                <w:sz w:val="24"/>
                <w:szCs w:val="24"/>
              </w:rPr>
            </w:pPr>
          </w:p>
          <w:p w:rsidR="003B2EA9" w:rsidRPr="003B2EA9" w:rsidRDefault="003B2EA9" w:rsidP="003B2EA9">
            <w:pPr>
              <w:pStyle w:val="ac"/>
              <w:numPr>
                <w:ilvl w:val="0"/>
                <w:numId w:val="35"/>
              </w:numPr>
              <w:spacing w:after="0" w:line="240" w:lineRule="auto"/>
              <w:ind w:left="314"/>
              <w:jc w:val="both"/>
              <w:rPr>
                <w:rFonts w:ascii="Times New Roman" w:hAnsi="Times New Roman"/>
                <w:sz w:val="24"/>
                <w:szCs w:val="24"/>
              </w:rPr>
            </w:pPr>
            <w:r w:rsidRPr="003B2EA9">
              <w:rPr>
                <w:rFonts w:ascii="Times New Roman" w:hAnsi="Times New Roman"/>
                <w:sz w:val="24"/>
                <w:szCs w:val="24"/>
              </w:rPr>
              <w:t>Геодезические работы, выполняемые на строительных площадках:</w:t>
            </w:r>
          </w:p>
          <w:p w:rsidR="003B2EA9" w:rsidRPr="003B2EA9" w:rsidRDefault="003B2EA9" w:rsidP="003B2EA9">
            <w:pPr>
              <w:pStyle w:val="ac"/>
              <w:numPr>
                <w:ilvl w:val="1"/>
                <w:numId w:val="35"/>
              </w:numPr>
              <w:spacing w:after="0" w:line="240" w:lineRule="auto"/>
              <w:ind w:left="314"/>
              <w:jc w:val="both"/>
              <w:rPr>
                <w:rFonts w:ascii="Times New Roman" w:hAnsi="Times New Roman"/>
                <w:sz w:val="24"/>
                <w:szCs w:val="24"/>
              </w:rPr>
            </w:pPr>
            <w:r w:rsidRPr="003B2EA9">
              <w:rPr>
                <w:rFonts w:ascii="Times New Roman" w:hAnsi="Times New Roman"/>
                <w:sz w:val="24"/>
                <w:szCs w:val="24"/>
              </w:rPr>
              <w:t xml:space="preserve"> Разбивочные работы в процессе строительства:</w:t>
            </w:r>
          </w:p>
          <w:p w:rsidR="003B2EA9" w:rsidRPr="003B2EA9" w:rsidRDefault="003B2EA9" w:rsidP="003B2EA9">
            <w:pPr>
              <w:pStyle w:val="ac"/>
              <w:numPr>
                <w:ilvl w:val="1"/>
                <w:numId w:val="35"/>
              </w:numPr>
              <w:spacing w:after="0" w:line="240" w:lineRule="auto"/>
              <w:ind w:left="314"/>
              <w:jc w:val="both"/>
              <w:rPr>
                <w:rFonts w:ascii="Times New Roman" w:hAnsi="Times New Roman"/>
                <w:sz w:val="24"/>
                <w:szCs w:val="24"/>
              </w:rPr>
            </w:pPr>
            <w:r w:rsidRPr="003B2EA9">
              <w:rPr>
                <w:rFonts w:ascii="Times New Roman" w:hAnsi="Times New Roman"/>
                <w:sz w:val="24"/>
                <w:szCs w:val="24"/>
              </w:rPr>
              <w:t xml:space="preserve"> Геодезический контроль точн</w:t>
            </w:r>
            <w:r>
              <w:rPr>
                <w:rFonts w:ascii="Times New Roman" w:hAnsi="Times New Roman"/>
                <w:sz w:val="24"/>
                <w:szCs w:val="24"/>
              </w:rPr>
              <w:t xml:space="preserve">ости геометрических параметров </w:t>
            </w:r>
            <w:r w:rsidRPr="003B2EA9">
              <w:rPr>
                <w:rFonts w:ascii="Times New Roman" w:hAnsi="Times New Roman"/>
                <w:sz w:val="24"/>
                <w:szCs w:val="24"/>
              </w:rPr>
              <w:t>зданий и сооружений.</w:t>
            </w:r>
          </w:p>
          <w:p w:rsidR="003B2EA9" w:rsidRPr="003B2EA9" w:rsidRDefault="003B2EA9" w:rsidP="003B2EA9">
            <w:pPr>
              <w:ind w:left="-537"/>
              <w:jc w:val="both"/>
              <w:rPr>
                <w:sz w:val="24"/>
                <w:szCs w:val="24"/>
              </w:rPr>
            </w:pPr>
            <w:r w:rsidRPr="003B2EA9">
              <w:rPr>
                <w:sz w:val="24"/>
                <w:szCs w:val="24"/>
              </w:rPr>
              <w:t xml:space="preserve">    </w:t>
            </w:r>
            <w:r>
              <w:rPr>
                <w:sz w:val="24"/>
                <w:szCs w:val="24"/>
              </w:rPr>
              <w:t xml:space="preserve">    6. Устройство бетонных и </w:t>
            </w:r>
            <w:r w:rsidRPr="003B2EA9">
              <w:rPr>
                <w:sz w:val="24"/>
                <w:szCs w:val="24"/>
              </w:rPr>
              <w:t>железобетонных монолитных</w:t>
            </w:r>
            <w:r>
              <w:rPr>
                <w:sz w:val="24"/>
                <w:szCs w:val="24"/>
              </w:rPr>
              <w:t xml:space="preserve"> </w:t>
            </w:r>
            <w:r w:rsidRPr="003B2EA9">
              <w:rPr>
                <w:sz w:val="24"/>
                <w:szCs w:val="24"/>
              </w:rPr>
              <w:t>конструкций:</w:t>
            </w:r>
          </w:p>
          <w:p w:rsidR="003B2EA9" w:rsidRPr="003B2EA9" w:rsidRDefault="003B2EA9" w:rsidP="003B2EA9">
            <w:pPr>
              <w:ind w:left="-537"/>
              <w:jc w:val="both"/>
              <w:rPr>
                <w:sz w:val="24"/>
                <w:szCs w:val="24"/>
              </w:rPr>
            </w:pPr>
            <w:r>
              <w:rPr>
                <w:sz w:val="24"/>
                <w:szCs w:val="24"/>
              </w:rPr>
              <w:t xml:space="preserve">        </w:t>
            </w:r>
            <w:r w:rsidRPr="003B2EA9">
              <w:rPr>
                <w:sz w:val="24"/>
                <w:szCs w:val="24"/>
              </w:rPr>
              <w:t>6.1. Опалубочные работы;</w:t>
            </w:r>
          </w:p>
          <w:p w:rsidR="003B2EA9" w:rsidRPr="003B2EA9" w:rsidRDefault="003B2EA9" w:rsidP="003B2EA9">
            <w:pPr>
              <w:ind w:left="-537"/>
              <w:jc w:val="both"/>
              <w:rPr>
                <w:sz w:val="24"/>
                <w:szCs w:val="24"/>
              </w:rPr>
            </w:pPr>
            <w:r w:rsidRPr="003B2EA9">
              <w:rPr>
                <w:sz w:val="24"/>
                <w:szCs w:val="24"/>
              </w:rPr>
              <w:t xml:space="preserve">       </w:t>
            </w:r>
            <w:r>
              <w:rPr>
                <w:sz w:val="24"/>
                <w:szCs w:val="24"/>
              </w:rPr>
              <w:t xml:space="preserve"> </w:t>
            </w:r>
            <w:r w:rsidRPr="003B2EA9">
              <w:rPr>
                <w:sz w:val="24"/>
                <w:szCs w:val="24"/>
              </w:rPr>
              <w:t>6.2. Арматурные работы:</w:t>
            </w:r>
          </w:p>
          <w:p w:rsidR="003B2EA9" w:rsidRDefault="003B2EA9" w:rsidP="003B2EA9">
            <w:pPr>
              <w:ind w:left="-537"/>
              <w:jc w:val="both"/>
              <w:rPr>
                <w:sz w:val="24"/>
                <w:szCs w:val="24"/>
              </w:rPr>
            </w:pPr>
            <w:r>
              <w:rPr>
                <w:sz w:val="24"/>
                <w:szCs w:val="24"/>
              </w:rPr>
              <w:t xml:space="preserve">        </w:t>
            </w:r>
            <w:r w:rsidRPr="003B2EA9">
              <w:rPr>
                <w:sz w:val="24"/>
                <w:szCs w:val="24"/>
              </w:rPr>
              <w:t>6.3. Устройство монолитных бетонных и железобетонных</w:t>
            </w:r>
            <w:r>
              <w:rPr>
                <w:sz w:val="24"/>
                <w:szCs w:val="24"/>
              </w:rPr>
              <w:t xml:space="preserve"> </w:t>
            </w:r>
            <w:r w:rsidRPr="003B2EA9">
              <w:rPr>
                <w:sz w:val="24"/>
                <w:szCs w:val="24"/>
              </w:rPr>
              <w:t>конструкций.</w:t>
            </w:r>
          </w:p>
          <w:p w:rsidR="00BD6355" w:rsidRPr="003B2EA9" w:rsidRDefault="003B2EA9" w:rsidP="003B2EA9">
            <w:pPr>
              <w:jc w:val="both"/>
              <w:rPr>
                <w:sz w:val="24"/>
                <w:szCs w:val="24"/>
              </w:rPr>
            </w:pPr>
            <w:r w:rsidRPr="003B2EA9">
              <w:rPr>
                <w:sz w:val="24"/>
                <w:szCs w:val="24"/>
              </w:rPr>
              <w:t xml:space="preserve">                         </w:t>
            </w: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 xml:space="preserve">2. </w:t>
            </w:r>
            <w:r w:rsidR="00BF62C8" w:rsidRPr="00BF62C8">
              <w:rPr>
                <w:bCs/>
                <w:sz w:val="24"/>
                <w:szCs w:val="24"/>
              </w:rPr>
              <w:t xml:space="preserve">копии актов выполненных работ за последние 3 года отремонтированных </w:t>
            </w:r>
            <w:r w:rsidR="007A5CFE">
              <w:rPr>
                <w:bCs/>
                <w:sz w:val="24"/>
                <w:szCs w:val="24"/>
              </w:rPr>
              <w:t>промышленных монолитных</w:t>
            </w:r>
            <w:r w:rsidR="00BF62C8" w:rsidRPr="00BF62C8">
              <w:rPr>
                <w:bCs/>
                <w:sz w:val="24"/>
                <w:szCs w:val="24"/>
              </w:rPr>
              <w:t xml:space="preserve"> железобетонных полов стоимостью от 800 000,00 </w:t>
            </w:r>
            <w:proofErr w:type="spellStart"/>
            <w:r w:rsidR="00BF62C8" w:rsidRPr="00BF62C8">
              <w:rPr>
                <w:bCs/>
                <w:sz w:val="24"/>
                <w:szCs w:val="24"/>
              </w:rPr>
              <w:t>руб</w:t>
            </w:r>
            <w:proofErr w:type="spellEnd"/>
            <w:r w:rsidR="00BF62C8" w:rsidRPr="00BF62C8">
              <w:rPr>
                <w:bCs/>
                <w:sz w:val="24"/>
                <w:szCs w:val="24"/>
              </w:rPr>
              <w:t>;</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w:t>
            </w:r>
            <w:r w:rsidRPr="00C1164E">
              <w:rPr>
                <w:bCs/>
                <w:sz w:val="24"/>
                <w:szCs w:val="24"/>
              </w:rPr>
              <w:lastRenderedPageBreak/>
              <w:t xml:space="preserve">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Pr="00C1164E" w:rsidRDefault="007A32E8" w:rsidP="007A32E8">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3B2EA9" w:rsidRPr="00D34D06" w:rsidRDefault="00D34D06" w:rsidP="00D34D06">
            <w:pPr>
              <w:jc w:val="both"/>
              <w:rPr>
                <w:sz w:val="24"/>
                <w:szCs w:val="24"/>
              </w:rPr>
            </w:pPr>
            <w:r>
              <w:rPr>
                <w:sz w:val="24"/>
                <w:szCs w:val="24"/>
              </w:rPr>
              <w:t xml:space="preserve">1. </w:t>
            </w:r>
            <w:r w:rsidR="003B2EA9" w:rsidRPr="00D34D06">
              <w:rPr>
                <w:sz w:val="24"/>
                <w:szCs w:val="24"/>
              </w:rPr>
              <w:t>Геодезические работы, выполняемые на строительных площадках:</w:t>
            </w:r>
          </w:p>
          <w:p w:rsidR="003B2EA9" w:rsidRPr="003B2EA9" w:rsidRDefault="003B2EA9" w:rsidP="003B2EA9">
            <w:pPr>
              <w:pStyle w:val="ac"/>
              <w:numPr>
                <w:ilvl w:val="1"/>
                <w:numId w:val="35"/>
              </w:numPr>
              <w:spacing w:after="0" w:line="240" w:lineRule="auto"/>
              <w:ind w:left="314"/>
              <w:jc w:val="both"/>
              <w:rPr>
                <w:rFonts w:ascii="Times New Roman" w:hAnsi="Times New Roman"/>
                <w:sz w:val="24"/>
                <w:szCs w:val="24"/>
              </w:rPr>
            </w:pPr>
            <w:r w:rsidRPr="003B2EA9">
              <w:rPr>
                <w:rFonts w:ascii="Times New Roman" w:hAnsi="Times New Roman"/>
                <w:sz w:val="24"/>
                <w:szCs w:val="24"/>
              </w:rPr>
              <w:t xml:space="preserve"> Разбивочные работы в процессе строительства:</w:t>
            </w:r>
          </w:p>
          <w:p w:rsidR="003B2EA9" w:rsidRPr="003B2EA9" w:rsidRDefault="003B2EA9" w:rsidP="003B2EA9">
            <w:pPr>
              <w:pStyle w:val="ac"/>
              <w:numPr>
                <w:ilvl w:val="1"/>
                <w:numId w:val="35"/>
              </w:numPr>
              <w:spacing w:after="0" w:line="240" w:lineRule="auto"/>
              <w:ind w:left="314"/>
              <w:jc w:val="both"/>
              <w:rPr>
                <w:rFonts w:ascii="Times New Roman" w:hAnsi="Times New Roman"/>
                <w:sz w:val="24"/>
                <w:szCs w:val="24"/>
              </w:rPr>
            </w:pPr>
            <w:r w:rsidRPr="003B2EA9">
              <w:rPr>
                <w:rFonts w:ascii="Times New Roman" w:hAnsi="Times New Roman"/>
                <w:sz w:val="24"/>
                <w:szCs w:val="24"/>
              </w:rPr>
              <w:t xml:space="preserve"> Геодезический контроль точн</w:t>
            </w:r>
            <w:r>
              <w:rPr>
                <w:rFonts w:ascii="Times New Roman" w:hAnsi="Times New Roman"/>
                <w:sz w:val="24"/>
                <w:szCs w:val="24"/>
              </w:rPr>
              <w:t xml:space="preserve">ости геометрических параметров </w:t>
            </w:r>
            <w:r w:rsidRPr="003B2EA9">
              <w:rPr>
                <w:rFonts w:ascii="Times New Roman" w:hAnsi="Times New Roman"/>
                <w:sz w:val="24"/>
                <w:szCs w:val="24"/>
              </w:rPr>
              <w:t>зданий и сооружений.</w:t>
            </w:r>
          </w:p>
          <w:p w:rsidR="003B2EA9" w:rsidRPr="003B2EA9" w:rsidRDefault="003B2EA9" w:rsidP="003B2EA9">
            <w:pPr>
              <w:ind w:left="-537"/>
              <w:jc w:val="both"/>
              <w:rPr>
                <w:sz w:val="24"/>
                <w:szCs w:val="24"/>
              </w:rPr>
            </w:pPr>
            <w:r w:rsidRPr="003B2EA9">
              <w:rPr>
                <w:sz w:val="24"/>
                <w:szCs w:val="24"/>
              </w:rPr>
              <w:t xml:space="preserve">    </w:t>
            </w:r>
            <w:r>
              <w:rPr>
                <w:sz w:val="24"/>
                <w:szCs w:val="24"/>
              </w:rPr>
              <w:t xml:space="preserve">    6. Устройство бетонных и </w:t>
            </w:r>
            <w:r w:rsidRPr="003B2EA9">
              <w:rPr>
                <w:sz w:val="24"/>
                <w:szCs w:val="24"/>
              </w:rPr>
              <w:t>железобетонных монолитных</w:t>
            </w:r>
            <w:r>
              <w:rPr>
                <w:sz w:val="24"/>
                <w:szCs w:val="24"/>
              </w:rPr>
              <w:t xml:space="preserve"> </w:t>
            </w:r>
            <w:r w:rsidRPr="003B2EA9">
              <w:rPr>
                <w:sz w:val="24"/>
                <w:szCs w:val="24"/>
              </w:rPr>
              <w:t>конструкций:</w:t>
            </w:r>
          </w:p>
          <w:p w:rsidR="003B2EA9" w:rsidRPr="003B2EA9" w:rsidRDefault="003B2EA9" w:rsidP="003B2EA9">
            <w:pPr>
              <w:ind w:left="-537"/>
              <w:jc w:val="both"/>
              <w:rPr>
                <w:sz w:val="24"/>
                <w:szCs w:val="24"/>
              </w:rPr>
            </w:pPr>
            <w:r>
              <w:rPr>
                <w:sz w:val="24"/>
                <w:szCs w:val="24"/>
              </w:rPr>
              <w:t xml:space="preserve">        </w:t>
            </w:r>
            <w:r w:rsidRPr="003B2EA9">
              <w:rPr>
                <w:sz w:val="24"/>
                <w:szCs w:val="24"/>
              </w:rPr>
              <w:t>6.1. Опалубочные работы;</w:t>
            </w:r>
          </w:p>
          <w:p w:rsidR="003B2EA9" w:rsidRPr="003B2EA9" w:rsidRDefault="003B2EA9" w:rsidP="003B2EA9">
            <w:pPr>
              <w:ind w:left="-537"/>
              <w:jc w:val="both"/>
              <w:rPr>
                <w:sz w:val="24"/>
                <w:szCs w:val="24"/>
              </w:rPr>
            </w:pPr>
            <w:r w:rsidRPr="003B2EA9">
              <w:rPr>
                <w:sz w:val="24"/>
                <w:szCs w:val="24"/>
              </w:rPr>
              <w:t xml:space="preserve">       </w:t>
            </w:r>
            <w:r>
              <w:rPr>
                <w:sz w:val="24"/>
                <w:szCs w:val="24"/>
              </w:rPr>
              <w:t xml:space="preserve"> </w:t>
            </w:r>
            <w:r w:rsidRPr="003B2EA9">
              <w:rPr>
                <w:sz w:val="24"/>
                <w:szCs w:val="24"/>
              </w:rPr>
              <w:t>6.2. Арматурные работы:</w:t>
            </w:r>
          </w:p>
          <w:p w:rsidR="003B2EA9" w:rsidRDefault="003B2EA9" w:rsidP="003B2EA9">
            <w:pPr>
              <w:ind w:left="-537"/>
              <w:jc w:val="both"/>
              <w:rPr>
                <w:sz w:val="24"/>
                <w:szCs w:val="24"/>
              </w:rPr>
            </w:pPr>
            <w:r>
              <w:rPr>
                <w:sz w:val="24"/>
                <w:szCs w:val="24"/>
              </w:rPr>
              <w:t xml:space="preserve">        </w:t>
            </w:r>
            <w:r w:rsidRPr="003B2EA9">
              <w:rPr>
                <w:sz w:val="24"/>
                <w:szCs w:val="24"/>
              </w:rPr>
              <w:t>6.3. Устройство монолитных бетонных и железобетонных</w:t>
            </w:r>
            <w:r>
              <w:rPr>
                <w:sz w:val="24"/>
                <w:szCs w:val="24"/>
              </w:rPr>
              <w:t xml:space="preserve"> </w:t>
            </w:r>
            <w:r w:rsidRPr="003B2EA9">
              <w:rPr>
                <w:sz w:val="24"/>
                <w:szCs w:val="24"/>
              </w:rPr>
              <w:t>конструкций.</w:t>
            </w:r>
          </w:p>
          <w:p w:rsidR="00BD6355" w:rsidRPr="00C1164E" w:rsidRDefault="00BD6355" w:rsidP="00BD6355">
            <w:pPr>
              <w:ind w:firstLine="685"/>
              <w:contextualSpacing/>
              <w:jc w:val="both"/>
              <w:rPr>
                <w:color w:val="000000" w:themeColor="text1"/>
                <w:sz w:val="24"/>
                <w:szCs w:val="24"/>
              </w:rPr>
            </w:pPr>
          </w:p>
          <w:p w:rsidR="00BD6355" w:rsidRPr="00C1164E" w:rsidRDefault="00BD6355" w:rsidP="00BD6355">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BD6355" w:rsidRPr="00C1164E" w:rsidRDefault="00BD6355" w:rsidP="00BD6355">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BD6355" w:rsidRPr="00C1164E" w:rsidRDefault="00BD6355" w:rsidP="00BD6355">
            <w:pPr>
              <w:jc w:val="both"/>
              <w:rPr>
                <w:bCs/>
                <w:sz w:val="24"/>
                <w:szCs w:val="24"/>
              </w:rPr>
            </w:pPr>
            <w:r w:rsidRPr="00C1164E">
              <w:rPr>
                <w:bCs/>
                <w:sz w:val="24"/>
                <w:szCs w:val="24"/>
              </w:rPr>
              <w:lastRenderedPageBreak/>
              <w:t xml:space="preserve">2. копии актов выполненных работ </w:t>
            </w:r>
            <w:r w:rsidR="0076114F" w:rsidRPr="0076114F">
              <w:rPr>
                <w:bCs/>
                <w:sz w:val="24"/>
                <w:szCs w:val="24"/>
              </w:rPr>
              <w:t xml:space="preserve">за последние 3 года отремонтированных </w:t>
            </w:r>
            <w:r w:rsidR="007A5CFE" w:rsidRPr="007A5CFE">
              <w:rPr>
                <w:bCs/>
                <w:sz w:val="24"/>
                <w:szCs w:val="24"/>
              </w:rPr>
              <w:t>промышленных монолитных</w:t>
            </w:r>
            <w:r w:rsidR="0076114F" w:rsidRPr="0076114F">
              <w:rPr>
                <w:bCs/>
                <w:sz w:val="24"/>
                <w:szCs w:val="24"/>
              </w:rPr>
              <w:t xml:space="preserve"> железобетонных полов стоимостью от 800 000,00 </w:t>
            </w:r>
            <w:proofErr w:type="spellStart"/>
            <w:r w:rsidR="0076114F" w:rsidRPr="0076114F">
              <w:rPr>
                <w:bCs/>
                <w:sz w:val="24"/>
                <w:szCs w:val="24"/>
              </w:rPr>
              <w:t>руб</w:t>
            </w:r>
            <w:proofErr w:type="spellEnd"/>
            <w:r w:rsidRPr="00C1164E">
              <w:rPr>
                <w:bCs/>
                <w:sz w:val="24"/>
                <w:szCs w:val="24"/>
              </w:rPr>
              <w:t>;</w:t>
            </w:r>
          </w:p>
          <w:p w:rsidR="00BD6355" w:rsidRPr="007A32E8" w:rsidRDefault="00BD6355" w:rsidP="00BD6355">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76114F" w:rsidP="007A32E8">
                  <w:pPr>
                    <w:contextualSpacing/>
                    <w:jc w:val="center"/>
                    <w:rPr>
                      <w:sz w:val="24"/>
                      <w:szCs w:val="24"/>
                    </w:rPr>
                  </w:pPr>
                  <w:r>
                    <w:rPr>
                      <w:sz w:val="24"/>
                      <w:szCs w:val="24"/>
                    </w:rPr>
                    <w:t>6</w:t>
                  </w:r>
                  <w:r w:rsidR="007A32E8" w:rsidRPr="00C1164E">
                    <w:rPr>
                      <w:sz w:val="24"/>
                      <w:szCs w:val="24"/>
                    </w:rPr>
                    <w:t>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76114F" w:rsidP="007A32E8">
                  <w:pPr>
                    <w:contextualSpacing/>
                    <w:jc w:val="center"/>
                    <w:rPr>
                      <w:sz w:val="24"/>
                      <w:szCs w:val="24"/>
                    </w:rPr>
                  </w:pPr>
                  <w:r>
                    <w:rPr>
                      <w:sz w:val="24"/>
                      <w:szCs w:val="24"/>
                    </w:rPr>
                    <w:t>4</w:t>
                  </w:r>
                  <w:r w:rsidR="007A32E8" w:rsidRPr="00C1164E">
                    <w:rPr>
                      <w:sz w:val="24"/>
                      <w:szCs w:val="24"/>
                    </w:rPr>
                    <w:t>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lastRenderedPageBreak/>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Заказчик вправе отказаться от проведения запроса предложений в любое время со дня его объявления, в том </w:t>
            </w:r>
            <w:r w:rsidRPr="00C1164E">
              <w:rPr>
                <w:color w:val="000000" w:themeColor="text1"/>
                <w:sz w:val="24"/>
                <w:szCs w:val="24"/>
              </w:rPr>
              <w:lastRenderedPageBreak/>
              <w:t>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lastRenderedPageBreak/>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5C5BDF">
              <w:rPr>
                <w:color w:val="FF0000"/>
                <w:sz w:val="24"/>
                <w:szCs w:val="24"/>
              </w:rPr>
              <w:t>1</w:t>
            </w:r>
            <w:r w:rsidR="003F5844">
              <w:rPr>
                <w:color w:val="FF0000"/>
                <w:sz w:val="24"/>
                <w:szCs w:val="24"/>
              </w:rPr>
              <w:t>2</w:t>
            </w:r>
            <w:r w:rsidR="00992992" w:rsidRPr="00D9178B">
              <w:rPr>
                <w:color w:val="FF0000"/>
                <w:sz w:val="24"/>
                <w:szCs w:val="24"/>
              </w:rPr>
              <w:t>»</w:t>
            </w:r>
            <w:r w:rsidR="00894B24" w:rsidRPr="00D9178B">
              <w:rPr>
                <w:color w:val="FF0000"/>
                <w:sz w:val="24"/>
                <w:szCs w:val="24"/>
              </w:rPr>
              <w:t xml:space="preserve"> </w:t>
            </w:r>
            <w:r w:rsidR="00BF62C8">
              <w:rPr>
                <w:color w:val="FF0000"/>
                <w:sz w:val="24"/>
                <w:szCs w:val="24"/>
              </w:rPr>
              <w:t>октя</w:t>
            </w:r>
            <w:r w:rsidR="005C5BDF">
              <w:rPr>
                <w:color w:val="FF0000"/>
                <w:sz w:val="24"/>
                <w:szCs w:val="24"/>
              </w:rPr>
              <w:t>бря</w:t>
            </w:r>
            <w:r w:rsidRPr="00D9178B">
              <w:rPr>
                <w:color w:val="FF0000"/>
                <w:sz w:val="24"/>
                <w:szCs w:val="24"/>
              </w:rPr>
              <w:t xml:space="preserve"> 2016г. </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3F5844" w:rsidP="00702B03">
            <w:pPr>
              <w:contextualSpacing/>
              <w:jc w:val="both"/>
              <w:rPr>
                <w:sz w:val="24"/>
                <w:szCs w:val="24"/>
              </w:rPr>
            </w:pPr>
            <w:r>
              <w:rPr>
                <w:color w:val="FF0000"/>
                <w:sz w:val="24"/>
                <w:szCs w:val="24"/>
              </w:rPr>
              <w:t>«20</w:t>
            </w:r>
            <w:r w:rsidR="00992992" w:rsidRPr="00D9178B">
              <w:rPr>
                <w:color w:val="FF0000"/>
                <w:sz w:val="24"/>
                <w:szCs w:val="24"/>
              </w:rPr>
              <w:t>»</w:t>
            </w:r>
            <w:r w:rsidR="00894B24" w:rsidRPr="00D9178B">
              <w:rPr>
                <w:color w:val="FF0000"/>
                <w:sz w:val="24"/>
                <w:szCs w:val="24"/>
              </w:rPr>
              <w:t xml:space="preserve"> </w:t>
            </w:r>
            <w:r w:rsidR="00BF62C8">
              <w:rPr>
                <w:color w:val="FF0000"/>
                <w:sz w:val="24"/>
                <w:szCs w:val="24"/>
              </w:rPr>
              <w:t>октя</w:t>
            </w:r>
            <w:r w:rsidR="005C5BDF">
              <w:rPr>
                <w:color w:val="FF0000"/>
                <w:sz w:val="24"/>
                <w:szCs w:val="24"/>
              </w:rPr>
              <w:t>бря</w:t>
            </w:r>
            <w:r w:rsidR="00E45E54" w:rsidRPr="00D9178B">
              <w:rPr>
                <w:color w:val="FF0000"/>
                <w:sz w:val="24"/>
                <w:szCs w:val="24"/>
              </w:rPr>
              <w:t xml:space="preserve"> </w:t>
            </w:r>
            <w:r w:rsidR="00702B03" w:rsidRPr="00D9178B">
              <w:rPr>
                <w:color w:val="FF0000"/>
                <w:sz w:val="24"/>
                <w:szCs w:val="24"/>
              </w:rPr>
              <w:t xml:space="preserve">2016г. </w:t>
            </w:r>
            <w:r w:rsidR="00992992" w:rsidRPr="00D9178B">
              <w:rPr>
                <w:color w:val="FF0000"/>
                <w:sz w:val="24"/>
                <w:szCs w:val="24"/>
              </w:rPr>
              <w:t>1</w:t>
            </w:r>
            <w:r>
              <w:rPr>
                <w:color w:val="FF0000"/>
                <w:sz w:val="24"/>
                <w:szCs w:val="24"/>
              </w:rPr>
              <w:t>7</w:t>
            </w:r>
            <w:r w:rsidR="00702B03" w:rsidRPr="00D9178B">
              <w:rPr>
                <w:color w:val="FF0000"/>
                <w:sz w:val="24"/>
                <w:szCs w:val="24"/>
              </w:rPr>
              <w:t xml:space="preserve"> час. </w:t>
            </w:r>
            <w:r w:rsidR="007523CE" w:rsidRPr="00D9178B">
              <w:rPr>
                <w:color w:val="FF0000"/>
                <w:sz w:val="24"/>
                <w:szCs w:val="24"/>
              </w:rPr>
              <w:t>00</w:t>
            </w:r>
            <w:r w:rsidR="00702B03" w:rsidRPr="00D9178B">
              <w:rPr>
                <w:color w:val="FF0000"/>
                <w:sz w:val="24"/>
                <w:szCs w:val="24"/>
              </w:rPr>
              <w:t xml:space="preserve"> мин</w:t>
            </w:r>
            <w:r w:rsidR="00702B03" w:rsidRPr="007523CE">
              <w:rPr>
                <w:sz w:val="24"/>
                <w:szCs w:val="24"/>
              </w:rPr>
              <w:t xml:space="preserve">.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2A0938">
            <w:pPr>
              <w:contextualSpacing/>
              <w:jc w:val="both"/>
              <w:rPr>
                <w:sz w:val="24"/>
                <w:szCs w:val="24"/>
              </w:rPr>
            </w:pPr>
            <w:r w:rsidRPr="00D9178B">
              <w:rPr>
                <w:color w:val="FF0000"/>
                <w:sz w:val="24"/>
                <w:szCs w:val="24"/>
              </w:rPr>
              <w:t>«</w:t>
            </w:r>
            <w:r w:rsidR="002A0938">
              <w:rPr>
                <w:color w:val="FF0000"/>
                <w:sz w:val="24"/>
                <w:szCs w:val="24"/>
              </w:rPr>
              <w:t>24</w:t>
            </w:r>
            <w:r w:rsidR="00702B03" w:rsidRPr="00D9178B">
              <w:rPr>
                <w:color w:val="FF0000"/>
                <w:sz w:val="24"/>
                <w:szCs w:val="24"/>
              </w:rPr>
              <w:t xml:space="preserve">» </w:t>
            </w:r>
            <w:r w:rsidR="00BF62C8">
              <w:rPr>
                <w:color w:val="FF0000"/>
                <w:sz w:val="24"/>
                <w:szCs w:val="24"/>
              </w:rPr>
              <w:t>окт</w:t>
            </w:r>
            <w:r w:rsidR="002A0938">
              <w:rPr>
                <w:color w:val="FF0000"/>
                <w:sz w:val="24"/>
                <w:szCs w:val="24"/>
              </w:rPr>
              <w:t>ября</w:t>
            </w:r>
            <w:r w:rsidR="00702B03" w:rsidRPr="00D9178B">
              <w:rPr>
                <w:color w:val="FF0000"/>
                <w:sz w:val="24"/>
                <w:szCs w:val="24"/>
              </w:rPr>
              <w:t xml:space="preserve"> 2016г.  в 14:00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w:t>
            </w:r>
            <w:bookmarkStart w:id="0" w:name="_GoBack"/>
            <w:bookmarkEnd w:id="0"/>
            <w:r w:rsidRPr="00CD29EA">
              <w:rPr>
                <w:spacing w:val="-1"/>
                <w:sz w:val="24"/>
                <w:szCs w:val="24"/>
              </w:rPr>
              <w:t xml:space="preserve">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lastRenderedPageBreak/>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1" w:name="_Toc196830178"/>
      <w:bookmarkStart w:id="2" w:name="_Ref318277117"/>
      <w:bookmarkStart w:id="3" w:name="_Toc326769126"/>
      <w:bookmarkStart w:id="4"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8D1E0D" w:rsidRDefault="008D1E0D" w:rsidP="00702B03">
      <w:pPr>
        <w:jc w:val="center"/>
        <w:rPr>
          <w:sz w:val="28"/>
          <w:szCs w:val="28"/>
          <w:u w:val="single"/>
        </w:rPr>
      </w:pPr>
      <w:r w:rsidRPr="008D1E0D">
        <w:rPr>
          <w:sz w:val="28"/>
          <w:szCs w:val="28"/>
          <w:u w:val="single"/>
        </w:rPr>
        <w:t>Ремонт полов 5-го этажа склада ЦПС.</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«Богдановичский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8D1E0D" w:rsidRDefault="008D1E0D"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lastRenderedPageBreak/>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w:t>
      </w:r>
      <w:r w:rsidR="008D1E0D">
        <w:rPr>
          <w:b/>
          <w:bCs/>
          <w:color w:val="000000" w:themeColor="text1"/>
          <w:sz w:val="24"/>
          <w:szCs w:val="24"/>
        </w:rPr>
        <w:t>276</w:t>
      </w:r>
      <w:r w:rsidRPr="006445D7">
        <w:rPr>
          <w:b/>
          <w:bCs/>
          <w:color w:val="000000" w:themeColor="text1"/>
          <w:sz w:val="24"/>
          <w:szCs w:val="24"/>
        </w:rPr>
        <w:t xml:space="preserve"> </w:t>
      </w:r>
      <w:r>
        <w:rPr>
          <w:b/>
          <w:bCs/>
          <w:color w:val="000000" w:themeColor="text1"/>
          <w:sz w:val="24"/>
          <w:szCs w:val="24"/>
        </w:rPr>
        <w:t xml:space="preserve">от </w:t>
      </w:r>
      <w:r w:rsidR="00C6343D">
        <w:rPr>
          <w:b/>
          <w:bCs/>
          <w:color w:val="000000" w:themeColor="text1"/>
          <w:sz w:val="24"/>
          <w:szCs w:val="24"/>
        </w:rPr>
        <w:t>1</w:t>
      </w:r>
      <w:r w:rsidR="008D1E0D">
        <w:rPr>
          <w:b/>
          <w:bCs/>
          <w:color w:val="000000" w:themeColor="text1"/>
          <w:sz w:val="24"/>
          <w:szCs w:val="24"/>
        </w:rPr>
        <w:t>0.10</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3F5844"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3F5844"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3F5844"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3F5844"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3F5844"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3F5844"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3F5844"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3F5844"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3F5844"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3F5844"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3F5844"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3F5844"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3F5844"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3F5844"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3F5844"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3F5844"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3F5844"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3F5844"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3F5844"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3F5844"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3F5844"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91D88" w:rsidRDefault="00791D88"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Права и обязанности Заказчика, участника закупки</w:t>
      </w:r>
      <w:bookmarkEnd w:id="5"/>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lastRenderedPageBreak/>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w:t>
      </w:r>
      <w:r w:rsidRPr="00C1164E">
        <w:rPr>
          <w:color w:val="000000" w:themeColor="text1"/>
          <w:sz w:val="24"/>
          <w:szCs w:val="24"/>
        </w:rPr>
        <w:lastRenderedPageBreak/>
        <w:t xml:space="preserve">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702B03">
      <w:pPr>
        <w:numPr>
          <w:ilvl w:val="2"/>
          <w:numId w:val="14"/>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702B03">
      <w:pPr>
        <w:numPr>
          <w:ilvl w:val="2"/>
          <w:numId w:val="14"/>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C6343D">
        <w:rPr>
          <w:color w:val="000000" w:themeColor="text1"/>
          <w:sz w:val="24"/>
          <w:szCs w:val="24"/>
        </w:rPr>
        <w:t xml:space="preserve"> №32</w:t>
      </w:r>
      <w:r w:rsidR="00791D88">
        <w:rPr>
          <w:color w:val="000000" w:themeColor="text1"/>
          <w:sz w:val="24"/>
          <w:szCs w:val="24"/>
        </w:rPr>
        <w:t>76</w:t>
      </w:r>
      <w:r w:rsidR="00DE7539">
        <w:rPr>
          <w:color w:val="000000" w:themeColor="text1"/>
          <w:sz w:val="24"/>
          <w:szCs w:val="24"/>
        </w:rPr>
        <w:t xml:space="preserve"> от </w:t>
      </w:r>
      <w:r w:rsidR="00791D88">
        <w:rPr>
          <w:color w:val="000000" w:themeColor="text1"/>
          <w:sz w:val="24"/>
          <w:szCs w:val="24"/>
        </w:rPr>
        <w:t>10.10</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lastRenderedPageBreak/>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702B03">
      <w:pPr>
        <w:numPr>
          <w:ilvl w:val="2"/>
          <w:numId w:val="14"/>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3F5844" w:rsidRPr="003F5844">
        <w:rPr>
          <w:bCs/>
          <w:snapToGrid w:val="0"/>
          <w:sz w:val="24"/>
          <w:szCs w:val="24"/>
        </w:rPr>
        <w:t>3.10.2.</w:t>
      </w:r>
      <w:r w:rsidR="003F5844">
        <w:rPr>
          <w:sz w:val="24"/>
          <w:szCs w:val="24"/>
        </w:rPr>
        <w:t>9</w:t>
      </w:r>
      <w:r w:rsidRPr="008A7103">
        <w:rPr>
          <w:sz w:val="24"/>
          <w:szCs w:val="24"/>
        </w:rPr>
        <w:fldChar w:fldCharType="end"/>
      </w:r>
      <w:r w:rsidR="00C6343D">
        <w:rPr>
          <w:sz w:val="24"/>
          <w:szCs w:val="24"/>
        </w:rPr>
        <w:t>0</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3F5844" w:rsidRPr="003F5844">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lastRenderedPageBreak/>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lastRenderedPageBreak/>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91D88" w:rsidRDefault="00791D88" w:rsidP="00702B03">
      <w:pPr>
        <w:tabs>
          <w:tab w:val="left" w:pos="540"/>
        </w:tabs>
        <w:jc w:val="center"/>
        <w:rPr>
          <w:b/>
          <w:sz w:val="24"/>
          <w:szCs w:val="24"/>
        </w:rPr>
      </w:pPr>
    </w:p>
    <w:p w:rsidR="00791D88" w:rsidRDefault="00791D88" w:rsidP="00702B03">
      <w:pPr>
        <w:tabs>
          <w:tab w:val="left" w:pos="540"/>
        </w:tabs>
        <w:jc w:val="center"/>
        <w:rPr>
          <w:b/>
          <w:sz w:val="24"/>
          <w:szCs w:val="24"/>
        </w:rPr>
      </w:pPr>
    </w:p>
    <w:p w:rsidR="00791D88" w:rsidRDefault="00791D88" w:rsidP="00702B03">
      <w:pPr>
        <w:tabs>
          <w:tab w:val="left" w:pos="540"/>
        </w:tabs>
        <w:jc w:val="center"/>
        <w:rPr>
          <w:b/>
          <w:sz w:val="24"/>
          <w:szCs w:val="24"/>
        </w:rPr>
      </w:pPr>
    </w:p>
    <w:p w:rsidR="00791D88" w:rsidRDefault="00791D88" w:rsidP="00702B03">
      <w:pPr>
        <w:tabs>
          <w:tab w:val="left" w:pos="540"/>
        </w:tabs>
        <w:jc w:val="center"/>
        <w:rPr>
          <w:b/>
          <w:sz w:val="24"/>
          <w:szCs w:val="24"/>
        </w:rPr>
      </w:pPr>
    </w:p>
    <w:p w:rsidR="00791D88" w:rsidRDefault="00791D88" w:rsidP="00702B03">
      <w:pPr>
        <w:tabs>
          <w:tab w:val="left" w:pos="540"/>
        </w:tabs>
        <w:jc w:val="center"/>
        <w:rPr>
          <w:b/>
          <w:sz w:val="24"/>
          <w:szCs w:val="24"/>
        </w:rPr>
      </w:pPr>
    </w:p>
    <w:p w:rsidR="00702B03" w:rsidRPr="00C1164E" w:rsidRDefault="00702B03" w:rsidP="00702B03">
      <w:pPr>
        <w:tabs>
          <w:tab w:val="left" w:pos="540"/>
        </w:tabs>
        <w:jc w:val="center"/>
        <w:rPr>
          <w:b/>
          <w:sz w:val="24"/>
          <w:szCs w:val="24"/>
        </w:rPr>
      </w:pPr>
      <w:r w:rsidRPr="00C1164E">
        <w:rPr>
          <w:b/>
          <w:sz w:val="24"/>
          <w:szCs w:val="24"/>
        </w:rPr>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791D88" w:rsidP="00D40289">
            <w:pPr>
              <w:contextualSpacing/>
              <w:jc w:val="both"/>
              <w:rPr>
                <w:sz w:val="24"/>
                <w:szCs w:val="24"/>
              </w:rPr>
            </w:pPr>
            <w:r>
              <w:rPr>
                <w:color w:val="000000"/>
                <w:sz w:val="24"/>
                <w:szCs w:val="24"/>
                <w:shd w:val="clear" w:color="auto" w:fill="FFFFFF"/>
              </w:rPr>
              <w:t>6</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791D88" w:rsidP="00D40289">
            <w:pPr>
              <w:contextualSpacing/>
              <w:jc w:val="both"/>
              <w:rPr>
                <w:sz w:val="24"/>
                <w:szCs w:val="24"/>
              </w:rPr>
            </w:pPr>
            <w:r>
              <w:rPr>
                <w:color w:val="000000"/>
                <w:sz w:val="24"/>
                <w:szCs w:val="24"/>
                <w:shd w:val="clear" w:color="auto" w:fill="FFFFFF"/>
              </w:rPr>
              <w:t>4</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6"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6"/>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693384">
      <w:pPr>
        <w:tabs>
          <w:tab w:val="left" w:pos="993"/>
        </w:tabs>
        <w:ind w:firstLine="851"/>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693384">
      <w:pPr>
        <w:shd w:val="clear" w:color="auto" w:fill="FFFFFF"/>
        <w:tabs>
          <w:tab w:val="left" w:pos="1418"/>
        </w:tabs>
        <w:ind w:firstLine="851"/>
        <w:rPr>
          <w:color w:val="000000" w:themeColor="text1"/>
          <w:sz w:val="23"/>
          <w:szCs w:val="23"/>
        </w:rPr>
      </w:pPr>
      <w:r w:rsidRPr="00230928">
        <w:rPr>
          <w:color w:val="000000" w:themeColor="text1"/>
          <w:sz w:val="23"/>
          <w:szCs w:val="23"/>
        </w:rPr>
        <w:lastRenderedPageBreak/>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382"/>
        <w:gridCol w:w="6423"/>
        <w:gridCol w:w="1860"/>
      </w:tblGrid>
      <w:tr w:rsidR="00AB0787" w:rsidRPr="00F75836" w:rsidTr="007A5CFE">
        <w:trPr>
          <w:trHeight w:val="758"/>
          <w:tblHead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7A5CFE">
        <w:trPr>
          <w:trHeight w:val="424"/>
        </w:trPr>
        <w:tc>
          <w:tcPr>
            <w:tcW w:w="1400"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w:t>
            </w:r>
            <w:r w:rsidR="00791D88">
              <w:rPr>
                <w:color w:val="000000" w:themeColor="text1"/>
                <w:sz w:val="21"/>
                <w:szCs w:val="21"/>
              </w:rPr>
              <w:t xml:space="preserve"> последние 3 года</w:t>
            </w:r>
            <w:r w:rsidRPr="00AB0787">
              <w:rPr>
                <w:color w:val="000000" w:themeColor="text1"/>
                <w:sz w:val="21"/>
                <w:szCs w:val="21"/>
              </w:rPr>
              <w:t xml:space="preserve">: </w:t>
            </w:r>
            <w:r w:rsidR="00791D88" w:rsidRPr="00791D88">
              <w:rPr>
                <w:color w:val="000000" w:themeColor="text1"/>
                <w:sz w:val="21"/>
                <w:szCs w:val="21"/>
              </w:rPr>
              <w:t>отремонтированных</w:t>
            </w:r>
            <w:r w:rsidR="007A5CFE">
              <w:rPr>
                <w:color w:val="000000" w:themeColor="text1"/>
                <w:sz w:val="21"/>
                <w:szCs w:val="21"/>
              </w:rPr>
              <w:t xml:space="preserve"> </w:t>
            </w:r>
            <w:r w:rsidR="007A5CFE" w:rsidRPr="007A5CFE">
              <w:rPr>
                <w:bCs/>
                <w:sz w:val="21"/>
                <w:szCs w:val="21"/>
              </w:rPr>
              <w:t>промышленных монолитных</w:t>
            </w:r>
            <w:r w:rsidR="00791D88" w:rsidRPr="00791D88">
              <w:rPr>
                <w:color w:val="000000" w:themeColor="text1"/>
                <w:sz w:val="21"/>
                <w:szCs w:val="21"/>
              </w:rPr>
              <w:t xml:space="preserve"> железобетонных полов стоимостью от 800 000,00 руб.</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D69AB" w:rsidRDefault="00A10111" w:rsidP="00FC0846">
            <w:pPr>
              <w:pStyle w:val="af6"/>
              <w:contextualSpacing/>
              <w:jc w:val="center"/>
              <w:rPr>
                <w:sz w:val="22"/>
                <w:szCs w:val="22"/>
              </w:rPr>
            </w:pPr>
            <w:r>
              <w:rPr>
                <w:sz w:val="22"/>
                <w:szCs w:val="22"/>
              </w:rPr>
              <w:t>10</w:t>
            </w:r>
            <w:r w:rsidR="00AB0787" w:rsidRPr="00FD69AB">
              <w:rPr>
                <w:sz w:val="22"/>
                <w:szCs w:val="22"/>
              </w:rPr>
              <w:t>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791D88">
        <w:rPr>
          <w:color w:val="000000" w:themeColor="text1"/>
          <w:sz w:val="23"/>
          <w:szCs w:val="23"/>
        </w:rPr>
        <w:t>4</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w:t>
      </w:r>
      <w:r w:rsidR="00693384">
        <w:rPr>
          <w:color w:val="000000" w:themeColor="text1"/>
          <w:sz w:val="24"/>
          <w:szCs w:val="24"/>
        </w:rPr>
        <w:t>6</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116404" w:rsidRDefault="00116404"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702B03" w:rsidRPr="00BF621D" w:rsidRDefault="00702B03" w:rsidP="008F7F4D">
      <w:pPr>
        <w:ind w:left="357"/>
        <w:jc w:val="center"/>
        <w:rPr>
          <w:b/>
          <w:sz w:val="24"/>
          <w:szCs w:val="24"/>
        </w:rPr>
      </w:pPr>
      <w:r w:rsidRPr="00BF621D">
        <w:rPr>
          <w:b/>
          <w:sz w:val="24"/>
          <w:szCs w:val="24"/>
        </w:rPr>
        <w:lastRenderedPageBreak/>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791D88" w:rsidRDefault="00791D88" w:rsidP="00333EEB">
      <w:pPr>
        <w:ind w:left="2832" w:hanging="2265"/>
        <w:jc w:val="center"/>
        <w:rPr>
          <w:sz w:val="24"/>
          <w:szCs w:val="24"/>
        </w:rPr>
      </w:pPr>
      <w:bookmarkStart w:id="87" w:name="_docStart_1"/>
      <w:bookmarkStart w:id="88" w:name="_Toc326769153"/>
      <w:bookmarkStart w:id="89" w:name="_Toc334452388"/>
      <w:bookmarkEnd w:id="87"/>
      <w:r>
        <w:rPr>
          <w:sz w:val="24"/>
          <w:szCs w:val="24"/>
        </w:rPr>
        <w:t>ДОГОВОР №</w:t>
      </w:r>
    </w:p>
    <w:p w:rsidR="00791D88" w:rsidRDefault="00791D88" w:rsidP="00791D88">
      <w:pPr>
        <w:rPr>
          <w:sz w:val="24"/>
          <w:szCs w:val="24"/>
        </w:rPr>
      </w:pPr>
    </w:p>
    <w:p w:rsidR="00791D88" w:rsidRDefault="00791D88" w:rsidP="00791D88">
      <w:pPr>
        <w:rPr>
          <w:sz w:val="24"/>
          <w:szCs w:val="24"/>
        </w:rPr>
      </w:pPr>
      <w:r>
        <w:rPr>
          <w:sz w:val="24"/>
          <w:szCs w:val="24"/>
        </w:rPr>
        <w:t>г. Богданович</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w:t>
      </w:r>
      <w:proofErr w:type="gramEnd"/>
      <w:r>
        <w:rPr>
          <w:sz w:val="24"/>
          <w:szCs w:val="24"/>
        </w:rPr>
        <w:t>____»_____________2016 г.</w:t>
      </w:r>
    </w:p>
    <w:p w:rsidR="00791D88" w:rsidRDefault="00791D88" w:rsidP="00333EEB">
      <w:pPr>
        <w:jc w:val="both"/>
        <w:rPr>
          <w:sz w:val="24"/>
          <w:szCs w:val="24"/>
        </w:rPr>
      </w:pPr>
    </w:p>
    <w:p w:rsidR="00791D88" w:rsidRPr="0047529B" w:rsidRDefault="00791D88" w:rsidP="00333EEB">
      <w:pPr>
        <w:jc w:val="both"/>
        <w:rPr>
          <w:sz w:val="24"/>
          <w:szCs w:val="24"/>
        </w:rPr>
      </w:pPr>
      <w:r>
        <w:rPr>
          <w:sz w:val="24"/>
          <w:szCs w:val="24"/>
        </w:rPr>
        <w:t>Открытое акционерное общество «Богдановичский комбикормовый завод», именуемое в дальнейшем «Заказчик», в лице генерального директора Буксмана В. В.</w:t>
      </w:r>
      <w:r w:rsidRPr="00AB3E16">
        <w:rPr>
          <w:sz w:val="24"/>
          <w:szCs w:val="24"/>
        </w:rPr>
        <w:t xml:space="preserve">, действующего на основании     </w:t>
      </w:r>
      <w:r>
        <w:rPr>
          <w:sz w:val="24"/>
          <w:szCs w:val="24"/>
        </w:rPr>
        <w:t xml:space="preserve">Устава, с одной стороны, </w:t>
      </w:r>
      <w:r w:rsidRPr="0047529B">
        <w:rPr>
          <w:sz w:val="24"/>
          <w:szCs w:val="24"/>
        </w:rPr>
        <w:t>и</w:t>
      </w:r>
    </w:p>
    <w:p w:rsidR="00791D88" w:rsidRPr="0047529B" w:rsidRDefault="00791D88" w:rsidP="00333EEB">
      <w:pPr>
        <w:jc w:val="both"/>
        <w:rPr>
          <w:sz w:val="24"/>
          <w:szCs w:val="24"/>
        </w:rPr>
      </w:pPr>
      <w:r w:rsidRPr="0047529B">
        <w:rPr>
          <w:sz w:val="24"/>
          <w:szCs w:val="24"/>
        </w:rPr>
        <w:t xml:space="preserve">________________________________________________________________________ именуемое в дальнейшем «Подрядчик», в лице _____________________________________, действующего на основании ___________ и Свидетельства СРО № _____________________ от _______________ на предусмотренные настоящим Договором работы (наименование выдавшей организации______________________________), с другой стороны, </w:t>
      </w:r>
    </w:p>
    <w:p w:rsidR="00791D88" w:rsidRDefault="00791D88" w:rsidP="00333EEB">
      <w:pPr>
        <w:jc w:val="both"/>
        <w:rPr>
          <w:sz w:val="24"/>
          <w:szCs w:val="24"/>
        </w:rPr>
      </w:pPr>
      <w:r w:rsidRPr="0047529B">
        <w:rPr>
          <w:sz w:val="24"/>
          <w:szCs w:val="24"/>
        </w:rPr>
        <w:t>совместно и по отдельности, именуемые в дальнейшем, соответственно, «Стороны» и «Сторона», на основании Протокола ________________________________________________ _________________________________ заключили настоящий договор (далее по тексту – «Договор») о нижеследующем:</w:t>
      </w:r>
    </w:p>
    <w:p w:rsidR="00791D88" w:rsidRDefault="00791D88" w:rsidP="00333EEB">
      <w:pPr>
        <w:jc w:val="both"/>
        <w:rPr>
          <w:sz w:val="24"/>
          <w:szCs w:val="24"/>
        </w:rPr>
      </w:pPr>
      <w:r>
        <w:rPr>
          <w:sz w:val="24"/>
          <w:szCs w:val="24"/>
        </w:rPr>
        <w:t>1.Предмет Договора</w:t>
      </w:r>
    </w:p>
    <w:p w:rsidR="00791D88" w:rsidRDefault="00791D88" w:rsidP="00333EEB">
      <w:pPr>
        <w:jc w:val="both"/>
        <w:rPr>
          <w:sz w:val="24"/>
          <w:szCs w:val="24"/>
        </w:rPr>
      </w:pPr>
    </w:p>
    <w:p w:rsidR="00791D88" w:rsidRDefault="00791D88" w:rsidP="00333EEB">
      <w:pPr>
        <w:jc w:val="both"/>
        <w:rPr>
          <w:sz w:val="24"/>
          <w:szCs w:val="24"/>
        </w:rPr>
      </w:pPr>
      <w:r>
        <w:rPr>
          <w:sz w:val="24"/>
          <w:szCs w:val="24"/>
        </w:rPr>
        <w:t xml:space="preserve">1.1. В соответствии с Договором Заказчик поручает, а Подрядчик принимает на себя обязательство на выполнение подрядных работ (далее - «Работы») по </w:t>
      </w:r>
      <w:proofErr w:type="gramStart"/>
      <w:r>
        <w:rPr>
          <w:sz w:val="24"/>
          <w:szCs w:val="24"/>
        </w:rPr>
        <w:t>ремонту  полов</w:t>
      </w:r>
      <w:proofErr w:type="gramEnd"/>
      <w:r>
        <w:rPr>
          <w:sz w:val="24"/>
          <w:szCs w:val="24"/>
        </w:rPr>
        <w:t xml:space="preserve"> 5-го этажа склада ЦПС, расположенного на территории  ОАО «Богдановичский комбикормовый завод» по адресу Свердловская область, г. Богданович, ул. Степана Разина, 64 (далее – «Объект) в соответствии с Приложением № 1 (Смета) и Приложением № 2 (Календарный график выполнения работ)  к настоящему Договору. </w:t>
      </w:r>
    </w:p>
    <w:p w:rsidR="00791D88" w:rsidRDefault="00791D88" w:rsidP="00333EEB">
      <w:pPr>
        <w:jc w:val="both"/>
        <w:rPr>
          <w:sz w:val="24"/>
          <w:szCs w:val="24"/>
        </w:rPr>
      </w:pPr>
      <w:r>
        <w:rPr>
          <w:sz w:val="24"/>
          <w:szCs w:val="24"/>
        </w:rPr>
        <w:t xml:space="preserve">1.2.Наименование, количество работ, их стоимость, а также используемые материалы указываются в Приложении № 1 и в Приложении № 2 к настоящему Договору. </w:t>
      </w:r>
    </w:p>
    <w:p w:rsidR="00791D88" w:rsidRDefault="00791D88" w:rsidP="00333EEB">
      <w:pPr>
        <w:jc w:val="both"/>
        <w:rPr>
          <w:sz w:val="24"/>
          <w:szCs w:val="24"/>
        </w:rPr>
      </w:pPr>
      <w:r>
        <w:rPr>
          <w:sz w:val="24"/>
          <w:szCs w:val="24"/>
        </w:rPr>
        <w:t xml:space="preserve">1.3. Подрядчик выполняет указанные в Договоре Работы в соответствии с действующими нормами и </w:t>
      </w:r>
      <w:proofErr w:type="gramStart"/>
      <w:r>
        <w:rPr>
          <w:sz w:val="24"/>
          <w:szCs w:val="24"/>
        </w:rPr>
        <w:t>правилами,  ГОСТами</w:t>
      </w:r>
      <w:proofErr w:type="gramEnd"/>
      <w:r>
        <w:rPr>
          <w:sz w:val="24"/>
          <w:szCs w:val="24"/>
        </w:rPr>
        <w:t>,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791D88" w:rsidRDefault="00791D88" w:rsidP="00333EEB">
      <w:pPr>
        <w:jc w:val="both"/>
        <w:rPr>
          <w:sz w:val="24"/>
          <w:szCs w:val="24"/>
        </w:rPr>
      </w:pPr>
      <w:r>
        <w:rPr>
          <w:sz w:val="24"/>
          <w:szCs w:val="24"/>
        </w:rPr>
        <w:t xml:space="preserve">1.4. Работа по Договору выполняется из материалов, изделий Подрядчика, который несет ответственность за ненадлежащее качество предоставленных им материалов, изделий, а также за предоставление материалов, </w:t>
      </w:r>
      <w:proofErr w:type="gramStart"/>
      <w:r>
        <w:rPr>
          <w:sz w:val="24"/>
          <w:szCs w:val="24"/>
        </w:rPr>
        <w:t>изделий</w:t>
      </w:r>
      <w:proofErr w:type="gramEnd"/>
      <w:r>
        <w:rPr>
          <w:sz w:val="24"/>
          <w:szCs w:val="24"/>
        </w:rPr>
        <w:t xml:space="preserve"> обремененных правами третьих лиц. Используемые Подрядчиком при выполнении работ материалы, изделия должны быть новыми, не бывшими в употреблении. </w:t>
      </w:r>
    </w:p>
    <w:p w:rsidR="00791D88" w:rsidRDefault="00791D88" w:rsidP="00333EEB">
      <w:pPr>
        <w:jc w:val="both"/>
        <w:rPr>
          <w:sz w:val="24"/>
          <w:szCs w:val="24"/>
        </w:rPr>
      </w:pPr>
    </w:p>
    <w:p w:rsidR="00791D88" w:rsidRDefault="00791D88" w:rsidP="00333EEB">
      <w:pPr>
        <w:jc w:val="both"/>
        <w:rPr>
          <w:sz w:val="24"/>
          <w:szCs w:val="24"/>
        </w:rPr>
      </w:pPr>
      <w:r>
        <w:rPr>
          <w:sz w:val="24"/>
          <w:szCs w:val="24"/>
        </w:rPr>
        <w:t>2. Права и обязанности Сторон</w:t>
      </w:r>
    </w:p>
    <w:p w:rsidR="00791D88" w:rsidRDefault="00791D88" w:rsidP="00333EEB">
      <w:pPr>
        <w:jc w:val="both"/>
        <w:rPr>
          <w:sz w:val="24"/>
          <w:szCs w:val="24"/>
        </w:rPr>
      </w:pPr>
    </w:p>
    <w:p w:rsidR="00791D88" w:rsidRDefault="00791D88" w:rsidP="00333EEB">
      <w:pPr>
        <w:jc w:val="both"/>
        <w:rPr>
          <w:sz w:val="24"/>
          <w:szCs w:val="24"/>
        </w:rPr>
      </w:pPr>
      <w:r>
        <w:rPr>
          <w:sz w:val="24"/>
          <w:szCs w:val="24"/>
        </w:rPr>
        <w:t>2.1. Заказчик обязуется:</w:t>
      </w:r>
    </w:p>
    <w:p w:rsidR="00791D88" w:rsidRDefault="00791D88" w:rsidP="00333EEB">
      <w:pPr>
        <w:jc w:val="both"/>
        <w:rPr>
          <w:sz w:val="24"/>
          <w:szCs w:val="24"/>
        </w:rPr>
      </w:pPr>
      <w:r>
        <w:rPr>
          <w:sz w:val="24"/>
          <w:szCs w:val="24"/>
        </w:rPr>
        <w:t>2.1.1. Назначить в трехдневный срок с момента подписания Договора представителей Заказчика, ответственных за выполнение Работ по Договору, официально известив об этом Подрядчика в письменном виде с указанием представленных им полномочий.</w:t>
      </w:r>
    </w:p>
    <w:p w:rsidR="00791D88" w:rsidRDefault="00791D88" w:rsidP="00333EEB">
      <w:pPr>
        <w:jc w:val="both"/>
        <w:rPr>
          <w:sz w:val="24"/>
          <w:szCs w:val="24"/>
        </w:rPr>
      </w:pPr>
      <w:r>
        <w:rPr>
          <w:sz w:val="24"/>
          <w:szCs w:val="24"/>
        </w:rPr>
        <w:t xml:space="preserve">2.1.2. Передать Подрядчику в установленном порядке в течение 3 (Трех) календарных дней со дня подписания Договора строительную площадку по «Акту приема-передачи строительной площадки» </w:t>
      </w:r>
    </w:p>
    <w:p w:rsidR="00791D88" w:rsidRDefault="00791D88" w:rsidP="00333EEB">
      <w:pPr>
        <w:jc w:val="both"/>
        <w:rPr>
          <w:sz w:val="24"/>
          <w:szCs w:val="24"/>
        </w:rPr>
      </w:pPr>
      <w:r>
        <w:rPr>
          <w:sz w:val="24"/>
          <w:szCs w:val="24"/>
        </w:rPr>
        <w:t>2.1.3.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791D88" w:rsidRDefault="00791D88" w:rsidP="00333EEB">
      <w:pPr>
        <w:jc w:val="both"/>
        <w:rPr>
          <w:sz w:val="24"/>
          <w:szCs w:val="24"/>
        </w:rPr>
      </w:pPr>
      <w:r>
        <w:rPr>
          <w:sz w:val="24"/>
          <w:szCs w:val="24"/>
        </w:rPr>
        <w:lastRenderedPageBreak/>
        <w:t xml:space="preserve">2.1.4. Своевременно произвести приемку выполненных Работ в соответствии с условиями Договора, подписать «Акты о приемке выполненных работ». </w:t>
      </w:r>
    </w:p>
    <w:p w:rsidR="00791D88" w:rsidRDefault="00791D88" w:rsidP="00333EEB">
      <w:pPr>
        <w:jc w:val="both"/>
        <w:rPr>
          <w:sz w:val="24"/>
          <w:szCs w:val="24"/>
        </w:rPr>
      </w:pPr>
      <w:r>
        <w:rPr>
          <w:sz w:val="24"/>
          <w:szCs w:val="24"/>
        </w:rPr>
        <w:t>2.1.5. Своевременно произвести оплату выполненных и принятых Работ в соответствии с условиями Договора.</w:t>
      </w:r>
    </w:p>
    <w:p w:rsidR="00791D88" w:rsidRDefault="00791D88" w:rsidP="00333EEB">
      <w:pPr>
        <w:jc w:val="both"/>
        <w:rPr>
          <w:sz w:val="24"/>
          <w:szCs w:val="24"/>
        </w:rPr>
      </w:pPr>
      <w:r>
        <w:rPr>
          <w:sz w:val="24"/>
          <w:szCs w:val="24"/>
        </w:rPr>
        <w:t>2.1.6. При досрочном выполнении Подрядчиком Работ принять и оплатить Работы в соответствии с условиями Договора.</w:t>
      </w:r>
    </w:p>
    <w:p w:rsidR="00791D88" w:rsidRDefault="00791D88" w:rsidP="00333EEB">
      <w:pPr>
        <w:jc w:val="both"/>
        <w:rPr>
          <w:sz w:val="24"/>
          <w:szCs w:val="24"/>
        </w:rPr>
      </w:pPr>
    </w:p>
    <w:p w:rsidR="00791D88" w:rsidRDefault="00791D88" w:rsidP="00333EEB">
      <w:pPr>
        <w:jc w:val="both"/>
        <w:rPr>
          <w:sz w:val="24"/>
          <w:szCs w:val="24"/>
        </w:rPr>
      </w:pPr>
      <w:r>
        <w:rPr>
          <w:sz w:val="24"/>
          <w:szCs w:val="24"/>
        </w:rPr>
        <w:t>2.2 Заказчик вправе:</w:t>
      </w:r>
    </w:p>
    <w:p w:rsidR="00791D88" w:rsidRDefault="00791D88" w:rsidP="00333EEB">
      <w:pPr>
        <w:jc w:val="both"/>
        <w:rPr>
          <w:sz w:val="24"/>
          <w:szCs w:val="24"/>
        </w:rPr>
      </w:pPr>
      <w:r>
        <w:rPr>
          <w:sz w:val="24"/>
          <w:szCs w:val="24"/>
        </w:rPr>
        <w:t>2.2.1. Осуществлять контроль над ходом и качеством выполняемых Работ, соблюдением сроков их выполнения.</w:t>
      </w:r>
    </w:p>
    <w:p w:rsidR="00791D88" w:rsidRDefault="00791D88" w:rsidP="00333EEB">
      <w:pPr>
        <w:jc w:val="both"/>
        <w:rPr>
          <w:sz w:val="24"/>
          <w:szCs w:val="24"/>
        </w:rPr>
      </w:pPr>
      <w:r>
        <w:rPr>
          <w:sz w:val="24"/>
          <w:szCs w:val="24"/>
        </w:rPr>
        <w:t>2.2.2. Требовать от Подрядчика своевременного и полного исполнения обязательств, предусмотренных Договором.</w:t>
      </w:r>
    </w:p>
    <w:p w:rsidR="00791D88" w:rsidRDefault="00791D88" w:rsidP="00333EEB">
      <w:pPr>
        <w:jc w:val="both"/>
        <w:rPr>
          <w:sz w:val="24"/>
          <w:szCs w:val="24"/>
        </w:rPr>
      </w:pPr>
      <w:r>
        <w:rPr>
          <w:sz w:val="24"/>
          <w:szCs w:val="24"/>
        </w:rPr>
        <w:t>2.2.3. Осуществлять координацию работы Подрядчика.</w:t>
      </w:r>
    </w:p>
    <w:p w:rsidR="00791D88" w:rsidRDefault="00791D88" w:rsidP="00333EEB">
      <w:pPr>
        <w:jc w:val="both"/>
        <w:rPr>
          <w:sz w:val="24"/>
          <w:szCs w:val="24"/>
        </w:rPr>
      </w:pPr>
      <w:r>
        <w:rPr>
          <w:sz w:val="24"/>
          <w:szCs w:val="24"/>
        </w:rPr>
        <w:t>2.2.4. В случае превышения Подрядчиком по своей вине сроков выполнения Работ более чем на 10 (десять) календарных дней, Заказчик вправе в одностороннем внесудебном порядке отказаться от исполнения настоящего Договора, письменно уведомив об этом Подрядчика не менее чем за 5 (пять) рабочих дней до предполагаемой даты отказа от исполнения Договора.</w:t>
      </w:r>
    </w:p>
    <w:p w:rsidR="00791D88" w:rsidRDefault="00791D88" w:rsidP="00333EEB">
      <w:pPr>
        <w:jc w:val="both"/>
        <w:rPr>
          <w:sz w:val="24"/>
          <w:szCs w:val="24"/>
        </w:rPr>
      </w:pPr>
    </w:p>
    <w:p w:rsidR="00791D88" w:rsidRDefault="00791D88" w:rsidP="00333EEB">
      <w:pPr>
        <w:jc w:val="both"/>
        <w:rPr>
          <w:sz w:val="24"/>
          <w:szCs w:val="24"/>
        </w:rPr>
      </w:pPr>
      <w:r>
        <w:rPr>
          <w:sz w:val="24"/>
          <w:szCs w:val="24"/>
        </w:rPr>
        <w:t>2.3. Подрядчик обязуется:</w:t>
      </w:r>
    </w:p>
    <w:p w:rsidR="00791D88" w:rsidRDefault="00791D88" w:rsidP="00333EEB">
      <w:pPr>
        <w:jc w:val="both"/>
        <w:rPr>
          <w:sz w:val="24"/>
          <w:szCs w:val="24"/>
        </w:rPr>
      </w:pPr>
      <w:r>
        <w:rPr>
          <w:sz w:val="24"/>
          <w:szCs w:val="24"/>
        </w:rPr>
        <w:t>2.3.1. Назначить в трехдневный срок с момента подписания Договора представителей Подрядчика, ответственных за ход работ по Договору, официально известив об этом Заказчика в письменном виде с указанием представленных им полномочий.</w:t>
      </w:r>
    </w:p>
    <w:p w:rsidR="00791D88" w:rsidRDefault="00791D88" w:rsidP="00333EEB">
      <w:pPr>
        <w:jc w:val="both"/>
        <w:rPr>
          <w:sz w:val="24"/>
          <w:szCs w:val="24"/>
        </w:rPr>
      </w:pPr>
      <w:r>
        <w:rPr>
          <w:sz w:val="24"/>
          <w:szCs w:val="24"/>
        </w:rPr>
        <w:t>2.3.2. В трехдневный срок с момента подписания Договора принять от Заказчика по «Акту приема-передачи строительную площадку».</w:t>
      </w:r>
    </w:p>
    <w:p w:rsidR="00791D88" w:rsidRDefault="00791D88" w:rsidP="00333EEB">
      <w:pPr>
        <w:jc w:val="both"/>
        <w:rPr>
          <w:sz w:val="24"/>
          <w:szCs w:val="24"/>
        </w:rPr>
      </w:pPr>
      <w:r>
        <w:rPr>
          <w:sz w:val="24"/>
          <w:szCs w:val="24"/>
        </w:rPr>
        <w:t>2.3.3. Выполнить Работы в соответствии с условиями настоящего Договора и сдать их Заказчику в установленном порядке.</w:t>
      </w:r>
    </w:p>
    <w:p w:rsidR="00791D88" w:rsidRDefault="00791D88" w:rsidP="00333EEB">
      <w:pPr>
        <w:jc w:val="both"/>
        <w:rPr>
          <w:sz w:val="24"/>
          <w:szCs w:val="24"/>
        </w:rPr>
      </w:pPr>
      <w:r>
        <w:rPr>
          <w:sz w:val="24"/>
          <w:szCs w:val="24"/>
        </w:rPr>
        <w:t xml:space="preserve">2.3.4. Выполнить все строительные и </w:t>
      </w:r>
      <w:proofErr w:type="gramStart"/>
      <w:r>
        <w:rPr>
          <w:sz w:val="24"/>
          <w:szCs w:val="24"/>
        </w:rPr>
        <w:t>монтажные  Работы</w:t>
      </w:r>
      <w:proofErr w:type="gramEnd"/>
      <w:r>
        <w:rPr>
          <w:sz w:val="24"/>
          <w:szCs w:val="24"/>
        </w:rPr>
        <w:t xml:space="preserve"> собственными силами в соответствии с условиями настоящего Договора. </w:t>
      </w:r>
    </w:p>
    <w:p w:rsidR="00791D88" w:rsidRDefault="00791D88" w:rsidP="00333EEB">
      <w:pPr>
        <w:jc w:val="both"/>
        <w:rPr>
          <w:sz w:val="24"/>
          <w:szCs w:val="24"/>
        </w:rPr>
      </w:pPr>
      <w:r>
        <w:rPr>
          <w:sz w:val="24"/>
          <w:szCs w:val="24"/>
        </w:rPr>
        <w:t xml:space="preserve">2.3.5. Нести ответственность перед Заказчиком за надлежащее качество работ, достоверность объемов и стоимости работ, включенных в «Акты о приемке выполненных работ» </w:t>
      </w:r>
    </w:p>
    <w:p w:rsidR="00791D88" w:rsidRDefault="00791D88" w:rsidP="00333EEB">
      <w:pPr>
        <w:jc w:val="both"/>
        <w:rPr>
          <w:sz w:val="24"/>
          <w:szCs w:val="24"/>
        </w:rPr>
      </w:pPr>
      <w:r>
        <w:rPr>
          <w:sz w:val="24"/>
          <w:szCs w:val="24"/>
        </w:rPr>
        <w:t xml:space="preserve">2.3.6. </w:t>
      </w:r>
      <w:r w:rsidRPr="00DB6F06">
        <w:rPr>
          <w:sz w:val="24"/>
          <w:szCs w:val="24"/>
        </w:rPr>
        <w:t>Выполнить Работы с надлежащим качеством, используя при этом качественные критерии, предусмотренные в действую</w:t>
      </w:r>
      <w:r>
        <w:rPr>
          <w:sz w:val="24"/>
          <w:szCs w:val="24"/>
        </w:rPr>
        <w:t>щих в Российской Федерации ГОСТ</w:t>
      </w:r>
      <w:r w:rsidRPr="00DB6F06">
        <w:rPr>
          <w:sz w:val="24"/>
          <w:szCs w:val="24"/>
        </w:rPr>
        <w:t>, СП 2913330 «Полы</w:t>
      </w:r>
      <w:proofErr w:type="gramStart"/>
      <w:r w:rsidRPr="00DB6F06">
        <w:rPr>
          <w:sz w:val="24"/>
          <w:szCs w:val="24"/>
        </w:rPr>
        <w:t>»,</w:t>
      </w:r>
      <w:r>
        <w:rPr>
          <w:sz w:val="24"/>
          <w:szCs w:val="24"/>
        </w:rPr>
        <w:t xml:space="preserve"> </w:t>
      </w:r>
      <w:r w:rsidRPr="00DB6F06">
        <w:rPr>
          <w:sz w:val="24"/>
          <w:szCs w:val="24"/>
        </w:rPr>
        <w:t xml:space="preserve"> СНиП</w:t>
      </w:r>
      <w:proofErr w:type="gramEnd"/>
      <w:r w:rsidRPr="00DB6F06">
        <w:rPr>
          <w:sz w:val="24"/>
          <w:szCs w:val="24"/>
        </w:rPr>
        <w:t xml:space="preserve"> 2.03.13-88 </w:t>
      </w:r>
      <w:r>
        <w:rPr>
          <w:sz w:val="24"/>
          <w:szCs w:val="24"/>
        </w:rPr>
        <w:t xml:space="preserve"> </w:t>
      </w:r>
      <w:r w:rsidRPr="00DB6F06">
        <w:rPr>
          <w:sz w:val="24"/>
          <w:szCs w:val="24"/>
        </w:rPr>
        <w:t>«Полы»,  применяемых в строительстве.</w:t>
      </w:r>
    </w:p>
    <w:p w:rsidR="00791D88" w:rsidRDefault="00791D88" w:rsidP="00333EEB">
      <w:pPr>
        <w:jc w:val="both"/>
        <w:rPr>
          <w:sz w:val="24"/>
          <w:szCs w:val="24"/>
        </w:rPr>
      </w:pPr>
      <w:r>
        <w:rPr>
          <w:sz w:val="24"/>
          <w:szCs w:val="24"/>
        </w:rPr>
        <w:t>2.3.7. Складирование мусора, образовавшегося в результате выполнения Работ Подрядчиком, осуществлять в специализированные контейнеры, место установки которых согласовать с Заказчиком, а также своевременно осуществлять вывоз мусора с территории Объекта. В процессе производства Работ осуществлять ежедневную, а по завершению - окончательную уборку рабочих мест от остатков строительных материалов, изделий и отходов, образовавшихся в процессе производства Работ Подрядчиком. В случае невыполнения данного обязательства Стороны составляют соответствующий акт. При подписании или отказе Подрядчика от подписания вышеуказанного акта Заказчик вправе привлечь специализированную организацию по уборке остатков строительных материалов, отходов и вывозу мусора, удерживая затраченные средства при взаиморасчетах с Подрядчиком.</w:t>
      </w:r>
    </w:p>
    <w:p w:rsidR="00791D88" w:rsidRDefault="00791D88" w:rsidP="00333EEB">
      <w:pPr>
        <w:jc w:val="both"/>
        <w:rPr>
          <w:sz w:val="24"/>
          <w:szCs w:val="24"/>
        </w:rPr>
      </w:pPr>
      <w:r>
        <w:rPr>
          <w:sz w:val="24"/>
          <w:szCs w:val="24"/>
        </w:rPr>
        <w:t xml:space="preserve">2.3.8. Своевременно обеспечивать Работы необходимыми материально-техническими ресурсами, необходимыми для технологичного ведения строительно-монтажных работ, осуществлять своими силами их доставку, разгрузку, подъем, складирование и хранение. Нести полную ответственность за переданное на период производства Работ Заказчиком имущества. </w:t>
      </w:r>
    </w:p>
    <w:p w:rsidR="00791D88" w:rsidRDefault="00791D88" w:rsidP="00333EEB">
      <w:pPr>
        <w:jc w:val="both"/>
        <w:rPr>
          <w:sz w:val="24"/>
          <w:szCs w:val="24"/>
        </w:rPr>
      </w:pPr>
      <w:r>
        <w:rPr>
          <w:sz w:val="24"/>
          <w:szCs w:val="24"/>
        </w:rPr>
        <w:t xml:space="preserve">2.3.9. Предоставить на поставляемые для производства Работ материалы, изделия сертификаты соответствия, другие документы, подтверждающие их надлежащее качество и соответствие условиям настоящего Договора. Применение на Объекте строительных материалов и изделий без вышеназванных документов не допускается. Копии вышеназванных документов представить Заказчику по факту поставки на объект. Применяемые Подрядчиком материалы, </w:t>
      </w:r>
      <w:r>
        <w:rPr>
          <w:sz w:val="24"/>
          <w:szCs w:val="24"/>
        </w:rPr>
        <w:lastRenderedPageBreak/>
        <w:t>отличные от предусмотренных условиями настоящего Договора, должны быть письменно согласованы с Заказчиком, сертифицированы и разрешены к применению в Российской Федерации.</w:t>
      </w:r>
    </w:p>
    <w:p w:rsidR="00791D88" w:rsidRDefault="00791D88" w:rsidP="00333EEB">
      <w:pPr>
        <w:jc w:val="both"/>
        <w:rPr>
          <w:sz w:val="24"/>
          <w:szCs w:val="24"/>
        </w:rPr>
      </w:pPr>
      <w:r>
        <w:rPr>
          <w:sz w:val="24"/>
          <w:szCs w:val="24"/>
        </w:rPr>
        <w:t>2.3.10. Нести ответственность за риск случайной гибели объекта или части выполненных Работ до подписания «Акта о приемке выполненных работ».</w:t>
      </w:r>
    </w:p>
    <w:p w:rsidR="00791D88" w:rsidRDefault="00791D88" w:rsidP="00333EEB">
      <w:pPr>
        <w:jc w:val="both"/>
        <w:rPr>
          <w:sz w:val="24"/>
          <w:szCs w:val="24"/>
        </w:rPr>
      </w:pPr>
      <w:r>
        <w:rPr>
          <w:sz w:val="24"/>
          <w:szCs w:val="24"/>
        </w:rPr>
        <w:t>2.3.11. По окончанию действия Договора вывезти в течение 7 (семи) календарных дней со дня подписания «Акта о приемке выполненных работ» за пределы строительной площадки принадлежащие Подрядчику строительные материалы, временные сооружения и другое имущество Подрядчика.</w:t>
      </w:r>
    </w:p>
    <w:p w:rsidR="00791D88" w:rsidRDefault="00791D88" w:rsidP="00333EEB">
      <w:pPr>
        <w:jc w:val="both"/>
        <w:rPr>
          <w:sz w:val="24"/>
          <w:szCs w:val="24"/>
        </w:rPr>
      </w:pPr>
      <w:r>
        <w:rPr>
          <w:sz w:val="24"/>
          <w:szCs w:val="24"/>
        </w:rPr>
        <w:t>2.3.12. Своевременно, в установленные сроки, исполнять предписания и указания государственных надзорных органов и службы технического контроля Заказчика в части безопасных методов ведения строительства, производства работ, качества работ, используемых материалов и изделий.</w:t>
      </w:r>
    </w:p>
    <w:p w:rsidR="00791D88" w:rsidRDefault="00791D88" w:rsidP="00333EEB">
      <w:pPr>
        <w:jc w:val="both"/>
        <w:rPr>
          <w:sz w:val="24"/>
          <w:szCs w:val="24"/>
        </w:rPr>
      </w:pPr>
      <w:r>
        <w:rPr>
          <w:sz w:val="24"/>
          <w:szCs w:val="24"/>
        </w:rPr>
        <w:t>2.3.13. Немедленно письменно известить Заказчика и до получения от него указаний приостановить работы при обнаружении:</w:t>
      </w:r>
    </w:p>
    <w:p w:rsidR="00791D88" w:rsidRDefault="00791D88" w:rsidP="00333EEB">
      <w:pPr>
        <w:jc w:val="both"/>
        <w:rPr>
          <w:sz w:val="24"/>
          <w:szCs w:val="24"/>
        </w:rPr>
      </w:pPr>
      <w:r>
        <w:rPr>
          <w:sz w:val="24"/>
          <w:szCs w:val="24"/>
        </w:rPr>
        <w:t>•</w:t>
      </w:r>
      <w:r>
        <w:rPr>
          <w:sz w:val="24"/>
          <w:szCs w:val="24"/>
        </w:rPr>
        <w:tab/>
        <w:t>ошибок в сметной документации, влекущих выполнение дополнительных работ, не предусмотренных Договором, но необходимых для выполнения на Объекте в целях обеспечения его прочностных, санитарно-гигиенических и эксплуатационных показателей;</w:t>
      </w:r>
    </w:p>
    <w:p w:rsidR="00791D88" w:rsidRDefault="00791D88" w:rsidP="00333EEB">
      <w:pPr>
        <w:jc w:val="both"/>
        <w:rPr>
          <w:sz w:val="24"/>
          <w:szCs w:val="24"/>
        </w:rPr>
      </w:pPr>
      <w:r>
        <w:rPr>
          <w:sz w:val="24"/>
          <w:szCs w:val="24"/>
        </w:rPr>
        <w:t>•</w:t>
      </w:r>
      <w:r>
        <w:rPr>
          <w:sz w:val="24"/>
          <w:szCs w:val="24"/>
        </w:rPr>
        <w:tab/>
        <w:t>возможных неблагоприятных для Заказчика последствий выполнения его указаний о способе исполнения работ;</w:t>
      </w:r>
    </w:p>
    <w:p w:rsidR="00791D88" w:rsidRDefault="00791D88" w:rsidP="00333EEB">
      <w:pPr>
        <w:jc w:val="both"/>
        <w:rPr>
          <w:sz w:val="24"/>
          <w:szCs w:val="24"/>
        </w:rPr>
      </w:pPr>
      <w:r>
        <w:rPr>
          <w:sz w:val="24"/>
          <w:szCs w:val="24"/>
        </w:rPr>
        <w:t>•</w:t>
      </w:r>
      <w:r>
        <w:rPr>
          <w:sz w:val="24"/>
          <w:szCs w:val="24"/>
        </w:rPr>
        <w:tab/>
        <w:t xml:space="preserve">иных, не зависящих от Подрядчика обстоятельств, </w:t>
      </w:r>
      <w:proofErr w:type="gramStart"/>
      <w:r>
        <w:rPr>
          <w:sz w:val="24"/>
          <w:szCs w:val="24"/>
        </w:rPr>
        <w:t>угрожающих качеству результатов выполняемой работы</w:t>
      </w:r>
      <w:proofErr w:type="gramEnd"/>
      <w:r>
        <w:rPr>
          <w:sz w:val="24"/>
          <w:szCs w:val="24"/>
        </w:rPr>
        <w:t xml:space="preserve"> либо создающих невозможность ее завершения в срок.</w:t>
      </w:r>
    </w:p>
    <w:p w:rsidR="00791D88" w:rsidRDefault="00791D88" w:rsidP="00333EEB">
      <w:pPr>
        <w:jc w:val="both"/>
        <w:rPr>
          <w:sz w:val="24"/>
          <w:szCs w:val="24"/>
        </w:rPr>
      </w:pPr>
      <w:r>
        <w:rPr>
          <w:sz w:val="24"/>
          <w:szCs w:val="24"/>
        </w:rPr>
        <w:t>Заказчик обязан не позднее чем в течение 10 (Десяти) дней рассмотреть обращение Подрядчика и в тот же срок выдать решение.</w:t>
      </w:r>
    </w:p>
    <w:p w:rsidR="00791D88" w:rsidRDefault="00791D88" w:rsidP="00333EEB">
      <w:pPr>
        <w:jc w:val="both"/>
        <w:rPr>
          <w:sz w:val="24"/>
          <w:szCs w:val="24"/>
        </w:rPr>
      </w:pPr>
      <w:r>
        <w:rPr>
          <w:sz w:val="24"/>
          <w:szCs w:val="24"/>
        </w:rPr>
        <w:t>Подрядчик лишается права претендовать на оплату дополнительных работ, связанных с наличием вышеизложенных причин и обстоятельств, если он заблаговременно в письменной форме не сообщил об их наличии Заказчику.</w:t>
      </w:r>
    </w:p>
    <w:p w:rsidR="00791D88" w:rsidRDefault="00791D88" w:rsidP="00333EEB">
      <w:pPr>
        <w:jc w:val="both"/>
        <w:rPr>
          <w:sz w:val="24"/>
          <w:szCs w:val="24"/>
        </w:rPr>
      </w:pPr>
      <w:r>
        <w:rPr>
          <w:sz w:val="24"/>
          <w:szCs w:val="24"/>
        </w:rPr>
        <w:t>2.3.14. Незамедлительно информировать Заказчика об аннулировании допуска на строительную деятельность или ее приостановки на срок более 2 (Двух) недель, издания актов государственных органов в рамках действующего законодательства, лишающих права Подрядчика на производство Работ.</w:t>
      </w:r>
    </w:p>
    <w:p w:rsidR="00791D88" w:rsidRDefault="00791D88" w:rsidP="00333EEB">
      <w:pPr>
        <w:jc w:val="both"/>
        <w:rPr>
          <w:sz w:val="24"/>
          <w:szCs w:val="24"/>
        </w:rPr>
      </w:pPr>
      <w:r>
        <w:rPr>
          <w:sz w:val="24"/>
          <w:szCs w:val="24"/>
        </w:rPr>
        <w:t>2.3.15. Сдать Заказчику в сроки, предусмотренные Договором, законченные Работы по «Акту о приемке выполненных работ».</w:t>
      </w:r>
    </w:p>
    <w:p w:rsidR="00791D88" w:rsidRDefault="00791D88" w:rsidP="00333EEB">
      <w:pPr>
        <w:jc w:val="both"/>
        <w:rPr>
          <w:sz w:val="24"/>
          <w:szCs w:val="24"/>
        </w:rPr>
      </w:pPr>
      <w:r>
        <w:rPr>
          <w:sz w:val="24"/>
          <w:szCs w:val="24"/>
        </w:rPr>
        <w:t>2.3.16. В случае повреждения в процессе выполнения Работ конструкций, сооружений, Объекта и прочих имущества Заказчика устранить повреждения за свой счёт. До момента устранения повреждений Заказчик имеет право приостановить все взаиморасчёты с Подрядчиком.</w:t>
      </w:r>
    </w:p>
    <w:p w:rsidR="00791D88" w:rsidRDefault="00791D88" w:rsidP="00333EEB">
      <w:pPr>
        <w:jc w:val="both"/>
        <w:rPr>
          <w:sz w:val="24"/>
          <w:szCs w:val="24"/>
        </w:rPr>
      </w:pPr>
      <w:r>
        <w:rPr>
          <w:sz w:val="24"/>
          <w:szCs w:val="24"/>
        </w:rPr>
        <w:t xml:space="preserve">2.3.17.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791D88" w:rsidRDefault="00791D88" w:rsidP="00333EEB">
      <w:pPr>
        <w:jc w:val="both"/>
        <w:rPr>
          <w:sz w:val="24"/>
          <w:szCs w:val="24"/>
        </w:rPr>
      </w:pPr>
      <w:r>
        <w:rPr>
          <w:sz w:val="24"/>
          <w:szCs w:val="24"/>
        </w:rPr>
        <w:t>2.3.18. За свой счет осуществлять медицинское страхование своих работников от несчастных случаев во время производства работ по Договору.</w:t>
      </w:r>
    </w:p>
    <w:p w:rsidR="00791D88" w:rsidRDefault="00791D88" w:rsidP="00333EEB">
      <w:pPr>
        <w:jc w:val="both"/>
        <w:rPr>
          <w:sz w:val="24"/>
          <w:szCs w:val="24"/>
        </w:rPr>
      </w:pPr>
      <w:r>
        <w:rPr>
          <w:sz w:val="24"/>
          <w:szCs w:val="24"/>
        </w:rPr>
        <w:t>2.3.19.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791D88" w:rsidRDefault="00791D88" w:rsidP="00333EEB">
      <w:pPr>
        <w:jc w:val="both"/>
        <w:rPr>
          <w:sz w:val="24"/>
          <w:szCs w:val="24"/>
        </w:rPr>
      </w:pPr>
      <w:r>
        <w:rPr>
          <w:sz w:val="24"/>
          <w:szCs w:val="24"/>
        </w:rPr>
        <w:t>2.3.20.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791D88" w:rsidRDefault="00791D88" w:rsidP="00333EEB">
      <w:pPr>
        <w:jc w:val="both"/>
        <w:rPr>
          <w:sz w:val="24"/>
          <w:szCs w:val="24"/>
        </w:rPr>
      </w:pPr>
      <w:r>
        <w:rPr>
          <w:sz w:val="24"/>
          <w:szCs w:val="24"/>
        </w:rPr>
        <w:t>2.3.21. Нести материальную ответственность за ущерб, нанесенный по вине Подрядчика объекту, другой собственности Заказчика или третьим лицам.</w:t>
      </w:r>
    </w:p>
    <w:p w:rsidR="00791D88" w:rsidRDefault="00791D88" w:rsidP="00333EEB">
      <w:pPr>
        <w:jc w:val="both"/>
        <w:rPr>
          <w:sz w:val="24"/>
          <w:szCs w:val="24"/>
        </w:rPr>
      </w:pPr>
      <w:r>
        <w:rPr>
          <w:sz w:val="24"/>
          <w:szCs w:val="24"/>
        </w:rPr>
        <w:lastRenderedPageBreak/>
        <w:t>2.3.22. В случае если указания Заказчика выходят за рамки предмета Договора в объеме более 10% от цены Договора, то Стороны подписывают дополнительное соглашение к Договору, в котором определяется объём требуемых дополнительных работ, сроки их выполнения и условия их оплаты.</w:t>
      </w:r>
    </w:p>
    <w:p w:rsidR="00791D88" w:rsidRDefault="00791D88" w:rsidP="00333EEB">
      <w:pPr>
        <w:jc w:val="both"/>
        <w:rPr>
          <w:sz w:val="24"/>
          <w:szCs w:val="24"/>
        </w:rPr>
      </w:pPr>
      <w:r>
        <w:rPr>
          <w:sz w:val="24"/>
          <w:szCs w:val="24"/>
        </w:rPr>
        <w:t>2.3.23. Регулярно информировать Заказчика по его запросу о состоянии дел по выполнению Договора.</w:t>
      </w:r>
    </w:p>
    <w:p w:rsidR="00791D88" w:rsidRDefault="00791D88" w:rsidP="00333EEB">
      <w:pPr>
        <w:jc w:val="both"/>
        <w:rPr>
          <w:sz w:val="24"/>
          <w:szCs w:val="24"/>
        </w:rPr>
      </w:pPr>
      <w:r>
        <w:rPr>
          <w:sz w:val="24"/>
          <w:szCs w:val="24"/>
        </w:rPr>
        <w:t>2.3.24.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91D88" w:rsidRDefault="00791D88" w:rsidP="00333EEB">
      <w:pPr>
        <w:jc w:val="both"/>
        <w:rPr>
          <w:sz w:val="24"/>
          <w:szCs w:val="24"/>
        </w:rPr>
      </w:pPr>
      <w:r>
        <w:rPr>
          <w:sz w:val="24"/>
          <w:szCs w:val="24"/>
        </w:rPr>
        <w:t>2.3.25. При проведении Работ не препятствовать движению автотранспорта и людей за пределами строительной площадки.</w:t>
      </w:r>
    </w:p>
    <w:p w:rsidR="00791D88" w:rsidRDefault="00791D88" w:rsidP="00333EEB">
      <w:pPr>
        <w:jc w:val="both"/>
        <w:rPr>
          <w:sz w:val="24"/>
          <w:szCs w:val="24"/>
        </w:rPr>
      </w:pPr>
    </w:p>
    <w:p w:rsidR="00791D88" w:rsidRDefault="00791D88" w:rsidP="00333EEB">
      <w:pPr>
        <w:jc w:val="both"/>
        <w:rPr>
          <w:sz w:val="24"/>
          <w:szCs w:val="24"/>
        </w:rPr>
      </w:pPr>
      <w:r>
        <w:rPr>
          <w:sz w:val="24"/>
          <w:szCs w:val="24"/>
        </w:rPr>
        <w:t>2.4. Подрядчик вправе:</w:t>
      </w:r>
    </w:p>
    <w:p w:rsidR="00791D88" w:rsidRDefault="00791D88" w:rsidP="00333EEB">
      <w:pPr>
        <w:jc w:val="both"/>
        <w:rPr>
          <w:sz w:val="24"/>
          <w:szCs w:val="24"/>
        </w:rPr>
      </w:pPr>
      <w:r>
        <w:rPr>
          <w:sz w:val="24"/>
          <w:szCs w:val="24"/>
        </w:rPr>
        <w:t>2.4.1. Досрочно выполнить обязательства по Договору.</w:t>
      </w:r>
    </w:p>
    <w:p w:rsidR="00791D88" w:rsidRDefault="00791D88" w:rsidP="00333EEB">
      <w:pPr>
        <w:jc w:val="both"/>
        <w:rPr>
          <w:sz w:val="24"/>
          <w:szCs w:val="24"/>
        </w:rPr>
      </w:pPr>
    </w:p>
    <w:p w:rsidR="00791D88" w:rsidRPr="00845DBE" w:rsidRDefault="00791D88" w:rsidP="00333EEB">
      <w:pPr>
        <w:jc w:val="both"/>
        <w:rPr>
          <w:sz w:val="24"/>
          <w:szCs w:val="24"/>
        </w:rPr>
      </w:pPr>
      <w:r>
        <w:rPr>
          <w:sz w:val="24"/>
          <w:szCs w:val="24"/>
        </w:rPr>
        <w:t>3</w:t>
      </w:r>
      <w:r w:rsidRPr="00845DBE">
        <w:rPr>
          <w:sz w:val="24"/>
          <w:szCs w:val="24"/>
        </w:rPr>
        <w:t>. Цена работ и порядок расчетов</w:t>
      </w:r>
    </w:p>
    <w:p w:rsidR="00791D88" w:rsidRPr="00845DBE" w:rsidRDefault="00791D88" w:rsidP="00333EEB">
      <w:pPr>
        <w:jc w:val="both"/>
        <w:rPr>
          <w:sz w:val="24"/>
          <w:szCs w:val="24"/>
        </w:rPr>
      </w:pPr>
    </w:p>
    <w:p w:rsidR="00791D88" w:rsidRPr="00845DBE" w:rsidRDefault="00791D88" w:rsidP="00333EEB">
      <w:pPr>
        <w:jc w:val="both"/>
        <w:rPr>
          <w:sz w:val="24"/>
          <w:szCs w:val="24"/>
        </w:rPr>
      </w:pPr>
      <w:r>
        <w:rPr>
          <w:sz w:val="24"/>
          <w:szCs w:val="24"/>
        </w:rPr>
        <w:t>3</w:t>
      </w:r>
      <w:r w:rsidRPr="00845DBE">
        <w:rPr>
          <w:sz w:val="24"/>
          <w:szCs w:val="24"/>
        </w:rPr>
        <w:t xml:space="preserve">.1. Цена работы определяется Приложением № 1 к Договору ("Смета"), составляет                                                      </w:t>
      </w:r>
      <w:proofErr w:type="gramStart"/>
      <w:r w:rsidRPr="00845DBE">
        <w:rPr>
          <w:sz w:val="24"/>
          <w:szCs w:val="24"/>
        </w:rPr>
        <w:t xml:space="preserve">   (</w:t>
      </w:r>
      <w:proofErr w:type="gramEnd"/>
      <w:r w:rsidRPr="00845DBE">
        <w:rPr>
          <w:sz w:val="24"/>
          <w:szCs w:val="24"/>
        </w:rPr>
        <w:t xml:space="preserve">                                                     ) рублей и включает НДС (       %) в сумме                                           (                                         ) рублей.</w:t>
      </w:r>
    </w:p>
    <w:p w:rsidR="00791D88" w:rsidRPr="00845DBE" w:rsidRDefault="00791D88" w:rsidP="00333EEB">
      <w:pPr>
        <w:jc w:val="both"/>
        <w:rPr>
          <w:sz w:val="24"/>
          <w:szCs w:val="24"/>
        </w:rPr>
      </w:pPr>
      <w:r>
        <w:rPr>
          <w:sz w:val="24"/>
          <w:szCs w:val="24"/>
        </w:rPr>
        <w:t>3</w:t>
      </w:r>
      <w:r w:rsidRPr="00845DBE">
        <w:rPr>
          <w:sz w:val="24"/>
          <w:szCs w:val="24"/>
        </w:rPr>
        <w:t>.2. Подрядчик не вправе требовать увеличения твердой цены, а Заказчик ее уменьшения, в том числе в случае, если в момент заключения Договора отсутствовала возможность предусмотреть полный объем подлежащих выполнению работ или необходимых для этого расходов.</w:t>
      </w:r>
    </w:p>
    <w:p w:rsidR="00791D88" w:rsidRPr="00845DBE" w:rsidRDefault="00791D88" w:rsidP="00333EEB">
      <w:pPr>
        <w:jc w:val="both"/>
        <w:rPr>
          <w:sz w:val="24"/>
          <w:szCs w:val="24"/>
        </w:rPr>
      </w:pPr>
      <w:r>
        <w:rPr>
          <w:sz w:val="24"/>
          <w:szCs w:val="24"/>
        </w:rPr>
        <w:t>3</w:t>
      </w:r>
      <w:r w:rsidRPr="00845DBE">
        <w:rPr>
          <w:sz w:val="24"/>
          <w:szCs w:val="24"/>
        </w:rPr>
        <w:t>.3. В цену работы, указанную в Договоре, включаются компенсация издержек Подрядчика и причитающееся ему вознаграждение.</w:t>
      </w:r>
    </w:p>
    <w:p w:rsidR="00791D88" w:rsidRPr="00845DBE" w:rsidRDefault="00791D88" w:rsidP="00333EEB">
      <w:pPr>
        <w:jc w:val="both"/>
        <w:rPr>
          <w:sz w:val="24"/>
          <w:szCs w:val="24"/>
        </w:rPr>
      </w:pPr>
      <w:r>
        <w:rPr>
          <w:sz w:val="24"/>
          <w:szCs w:val="24"/>
        </w:rPr>
        <w:t>3</w:t>
      </w:r>
      <w:r w:rsidRPr="00845DBE">
        <w:rPr>
          <w:sz w:val="24"/>
          <w:szCs w:val="24"/>
        </w:rPr>
        <w:t xml:space="preserve">.4. Заказчик обязуется оплатить выполненную работу поэтапно, </w:t>
      </w:r>
      <w:r>
        <w:rPr>
          <w:sz w:val="24"/>
          <w:szCs w:val="24"/>
        </w:rPr>
        <w:t>в течение 1</w:t>
      </w:r>
      <w:r w:rsidRPr="00845DBE">
        <w:rPr>
          <w:sz w:val="24"/>
          <w:szCs w:val="24"/>
        </w:rPr>
        <w:t>0 (</w:t>
      </w:r>
      <w:r>
        <w:rPr>
          <w:sz w:val="24"/>
          <w:szCs w:val="24"/>
        </w:rPr>
        <w:t>десяти</w:t>
      </w:r>
      <w:r w:rsidRPr="00845DBE">
        <w:rPr>
          <w:sz w:val="24"/>
          <w:szCs w:val="24"/>
        </w:rPr>
        <w:t xml:space="preserve">) </w:t>
      </w:r>
      <w:proofErr w:type="gramStart"/>
      <w:r w:rsidRPr="00845DBE">
        <w:rPr>
          <w:sz w:val="24"/>
          <w:szCs w:val="24"/>
        </w:rPr>
        <w:t>календарных  дней</w:t>
      </w:r>
      <w:proofErr w:type="gramEnd"/>
      <w:r w:rsidRPr="00845DBE">
        <w:rPr>
          <w:sz w:val="24"/>
          <w:szCs w:val="24"/>
        </w:rPr>
        <w:t xml:space="preserve"> с момента подписания акта приемки выполненной работы по завершении каждого этапа.</w:t>
      </w:r>
    </w:p>
    <w:p w:rsidR="00791D88" w:rsidRPr="00845DBE" w:rsidRDefault="00791D88" w:rsidP="00333EEB">
      <w:pPr>
        <w:jc w:val="both"/>
        <w:rPr>
          <w:sz w:val="24"/>
          <w:szCs w:val="24"/>
        </w:rPr>
      </w:pPr>
      <w:r>
        <w:rPr>
          <w:sz w:val="24"/>
          <w:szCs w:val="24"/>
        </w:rPr>
        <w:t>3</w:t>
      </w:r>
      <w:r w:rsidRPr="00845DBE">
        <w:rPr>
          <w:sz w:val="24"/>
          <w:szCs w:val="24"/>
        </w:rPr>
        <w:t>.4. Расчеты по Договору осуществляются путем безналичного перечисления денежных средств на расчетный счет Подрядчика.</w:t>
      </w:r>
    </w:p>
    <w:p w:rsidR="00791D88" w:rsidRDefault="00791D88" w:rsidP="00333EEB">
      <w:pPr>
        <w:jc w:val="both"/>
        <w:rPr>
          <w:sz w:val="24"/>
          <w:szCs w:val="24"/>
        </w:rPr>
      </w:pPr>
      <w:r>
        <w:rPr>
          <w:sz w:val="24"/>
          <w:szCs w:val="24"/>
        </w:rPr>
        <w:t>3</w:t>
      </w:r>
      <w:r w:rsidRPr="00845DBE">
        <w:rPr>
          <w:sz w:val="24"/>
          <w:szCs w:val="24"/>
        </w:rPr>
        <w:t>.5. Обязательство Заказчика по оплате считается исполненным в момент зачисления денежных средств на расчетный счет Подрядчика.</w:t>
      </w:r>
    </w:p>
    <w:p w:rsidR="00791D88" w:rsidRDefault="00791D88" w:rsidP="00333EEB">
      <w:pPr>
        <w:jc w:val="both"/>
        <w:rPr>
          <w:sz w:val="24"/>
          <w:szCs w:val="24"/>
        </w:rPr>
      </w:pPr>
    </w:p>
    <w:p w:rsidR="00791D88" w:rsidRDefault="00791D88" w:rsidP="00333EEB">
      <w:pPr>
        <w:jc w:val="both"/>
        <w:rPr>
          <w:sz w:val="24"/>
          <w:szCs w:val="24"/>
        </w:rPr>
      </w:pPr>
      <w:r>
        <w:rPr>
          <w:sz w:val="24"/>
          <w:szCs w:val="24"/>
        </w:rPr>
        <w:t>4. Сроки, порядок сдачи и приемки работ</w:t>
      </w:r>
    </w:p>
    <w:p w:rsidR="00791D88" w:rsidRDefault="00791D88" w:rsidP="00333EEB">
      <w:pPr>
        <w:jc w:val="both"/>
        <w:rPr>
          <w:sz w:val="24"/>
          <w:szCs w:val="24"/>
        </w:rPr>
      </w:pPr>
    </w:p>
    <w:p w:rsidR="00791D88" w:rsidRPr="00845DBE" w:rsidRDefault="00791D88" w:rsidP="00333EEB">
      <w:pPr>
        <w:jc w:val="both"/>
        <w:rPr>
          <w:sz w:val="24"/>
          <w:szCs w:val="24"/>
        </w:rPr>
      </w:pPr>
      <w:r>
        <w:rPr>
          <w:sz w:val="24"/>
          <w:szCs w:val="24"/>
        </w:rPr>
        <w:t>4</w:t>
      </w:r>
      <w:r w:rsidRPr="00845DBE">
        <w:rPr>
          <w:sz w:val="24"/>
          <w:szCs w:val="24"/>
        </w:rPr>
        <w:t xml:space="preserve">.1. Работы выполняются поэтапно в </w:t>
      </w:r>
      <w:proofErr w:type="gramStart"/>
      <w:r w:rsidRPr="00845DBE">
        <w:rPr>
          <w:sz w:val="24"/>
          <w:szCs w:val="24"/>
        </w:rPr>
        <w:t>соответствии  с</w:t>
      </w:r>
      <w:proofErr w:type="gramEnd"/>
      <w:r w:rsidRPr="00845DBE">
        <w:rPr>
          <w:sz w:val="24"/>
          <w:szCs w:val="24"/>
        </w:rPr>
        <w:t xml:space="preserve"> Приложением 1 (Смета) и Приложением 2 (Календарный график выполнения работ)</w:t>
      </w:r>
    </w:p>
    <w:p w:rsidR="00791D88" w:rsidRPr="00845DBE" w:rsidRDefault="00791D88" w:rsidP="00333EEB">
      <w:pPr>
        <w:jc w:val="both"/>
        <w:rPr>
          <w:sz w:val="24"/>
          <w:szCs w:val="24"/>
        </w:rPr>
      </w:pPr>
      <w:r w:rsidRPr="00845DBE">
        <w:rPr>
          <w:sz w:val="24"/>
          <w:szCs w:val="24"/>
        </w:rPr>
        <w:t>Работы считаются выполненными в полном объеме</w:t>
      </w:r>
      <w:r>
        <w:rPr>
          <w:sz w:val="24"/>
          <w:szCs w:val="24"/>
        </w:rPr>
        <w:t xml:space="preserve">   </w:t>
      </w:r>
      <w:r w:rsidRPr="00845DBE">
        <w:rPr>
          <w:sz w:val="24"/>
          <w:szCs w:val="24"/>
        </w:rPr>
        <w:t xml:space="preserve"> с даты </w:t>
      </w:r>
      <w:proofErr w:type="gramStart"/>
      <w:r w:rsidRPr="00845DBE">
        <w:rPr>
          <w:sz w:val="24"/>
          <w:szCs w:val="24"/>
        </w:rPr>
        <w:t xml:space="preserve">подписания </w:t>
      </w:r>
      <w:r>
        <w:rPr>
          <w:sz w:val="24"/>
          <w:szCs w:val="24"/>
        </w:rPr>
        <w:t xml:space="preserve"> </w:t>
      </w:r>
      <w:r w:rsidRPr="00845DBE">
        <w:rPr>
          <w:sz w:val="24"/>
          <w:szCs w:val="24"/>
        </w:rPr>
        <w:t>Сторонами</w:t>
      </w:r>
      <w:proofErr w:type="gramEnd"/>
      <w:r w:rsidRPr="00845DBE">
        <w:rPr>
          <w:sz w:val="24"/>
          <w:szCs w:val="24"/>
        </w:rPr>
        <w:t xml:space="preserve"> «Акта о приёмке выполненных работ» этапа № </w:t>
      </w:r>
      <w:r>
        <w:rPr>
          <w:sz w:val="24"/>
          <w:szCs w:val="24"/>
        </w:rPr>
        <w:t>2</w:t>
      </w:r>
      <w:r w:rsidRPr="00845DBE">
        <w:rPr>
          <w:sz w:val="24"/>
          <w:szCs w:val="24"/>
        </w:rPr>
        <w:t>.</w:t>
      </w:r>
    </w:p>
    <w:p w:rsidR="00791D88" w:rsidRPr="00845DBE" w:rsidRDefault="00791D88" w:rsidP="00333EEB">
      <w:pPr>
        <w:jc w:val="both"/>
        <w:rPr>
          <w:sz w:val="24"/>
          <w:szCs w:val="24"/>
        </w:rPr>
      </w:pPr>
      <w:r>
        <w:rPr>
          <w:sz w:val="24"/>
          <w:szCs w:val="24"/>
        </w:rPr>
        <w:t>4</w:t>
      </w:r>
      <w:r w:rsidRPr="00845DBE">
        <w:rPr>
          <w:sz w:val="24"/>
          <w:szCs w:val="24"/>
        </w:rPr>
        <w:t xml:space="preserve">.2. Приемка Заказчиком выполненных работ осуществляется по </w:t>
      </w:r>
      <w:proofErr w:type="spellStart"/>
      <w:proofErr w:type="gramStart"/>
      <w:r w:rsidRPr="00845DBE">
        <w:rPr>
          <w:sz w:val="24"/>
          <w:szCs w:val="24"/>
        </w:rPr>
        <w:t>этапно</w:t>
      </w:r>
      <w:proofErr w:type="spellEnd"/>
      <w:r w:rsidRPr="00845DBE">
        <w:rPr>
          <w:sz w:val="24"/>
          <w:szCs w:val="24"/>
        </w:rPr>
        <w:t xml:space="preserve">  в</w:t>
      </w:r>
      <w:proofErr w:type="gramEnd"/>
      <w:r w:rsidRPr="00845DBE">
        <w:rPr>
          <w:sz w:val="24"/>
          <w:szCs w:val="24"/>
        </w:rPr>
        <w:t xml:space="preserve"> следующем порядке:</w:t>
      </w:r>
    </w:p>
    <w:p w:rsidR="00791D88" w:rsidRPr="00845DBE" w:rsidRDefault="00791D88" w:rsidP="00333EEB">
      <w:pPr>
        <w:jc w:val="both"/>
        <w:rPr>
          <w:sz w:val="24"/>
          <w:szCs w:val="24"/>
        </w:rPr>
      </w:pPr>
      <w:r>
        <w:rPr>
          <w:sz w:val="24"/>
          <w:szCs w:val="24"/>
        </w:rPr>
        <w:t>4</w:t>
      </w:r>
      <w:r w:rsidRPr="00845DBE">
        <w:rPr>
          <w:sz w:val="24"/>
          <w:szCs w:val="24"/>
        </w:rPr>
        <w:t xml:space="preserve">.2.1. Подрядчик в течение 2 (Двух) дней с момента окончания </w:t>
      </w:r>
      <w:proofErr w:type="gramStart"/>
      <w:r w:rsidRPr="00845DBE">
        <w:rPr>
          <w:sz w:val="24"/>
          <w:szCs w:val="24"/>
        </w:rPr>
        <w:t>работы  по</w:t>
      </w:r>
      <w:proofErr w:type="gramEnd"/>
      <w:r w:rsidRPr="00845DBE">
        <w:rPr>
          <w:sz w:val="24"/>
          <w:szCs w:val="24"/>
        </w:rPr>
        <w:t xml:space="preserve"> каждому этапу направляет Заказчику «Акт о приемке выполненных работ». Одновременно с вышеуказанным документом передается документация, подтверждающая качество примененных материалов, </w:t>
      </w:r>
      <w:proofErr w:type="gramStart"/>
      <w:r w:rsidRPr="00845DBE">
        <w:rPr>
          <w:sz w:val="24"/>
          <w:szCs w:val="24"/>
        </w:rPr>
        <w:t>изделий,  соответствие</w:t>
      </w:r>
      <w:proofErr w:type="gramEnd"/>
      <w:r w:rsidRPr="00845DBE">
        <w:rPr>
          <w:sz w:val="24"/>
          <w:szCs w:val="24"/>
        </w:rPr>
        <w:t xml:space="preserve"> их  условиям настоящего Договора. При не предоставлении (несвоевременном предоставлении) Подрядчиком вышеуказанных документов выполненные Работы к рассмотрению не принимаются.</w:t>
      </w:r>
    </w:p>
    <w:p w:rsidR="00791D88" w:rsidRPr="00845DBE" w:rsidRDefault="00791D88" w:rsidP="00333EEB">
      <w:pPr>
        <w:jc w:val="both"/>
        <w:rPr>
          <w:sz w:val="24"/>
          <w:szCs w:val="24"/>
        </w:rPr>
      </w:pPr>
      <w:r>
        <w:rPr>
          <w:sz w:val="24"/>
          <w:szCs w:val="24"/>
        </w:rPr>
        <w:t>4</w:t>
      </w:r>
      <w:r w:rsidRPr="00845DBE">
        <w:rPr>
          <w:sz w:val="24"/>
          <w:szCs w:val="24"/>
        </w:rPr>
        <w:t>.2.2. При соблюдении Подряд</w:t>
      </w:r>
      <w:r>
        <w:rPr>
          <w:sz w:val="24"/>
          <w:szCs w:val="24"/>
        </w:rPr>
        <w:t>чиком условий, изложенных в п. 4</w:t>
      </w:r>
      <w:r w:rsidRPr="00845DBE">
        <w:rPr>
          <w:sz w:val="24"/>
          <w:szCs w:val="24"/>
        </w:rPr>
        <w:t>.2.1. Договора, Заказчик в течение 2 (Двух)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791D88" w:rsidRPr="00845DBE" w:rsidRDefault="00791D88" w:rsidP="00333EEB">
      <w:pPr>
        <w:jc w:val="both"/>
        <w:rPr>
          <w:sz w:val="24"/>
          <w:szCs w:val="24"/>
        </w:rPr>
      </w:pPr>
      <w:r>
        <w:rPr>
          <w:sz w:val="24"/>
          <w:szCs w:val="24"/>
        </w:rPr>
        <w:lastRenderedPageBreak/>
        <w:t>4</w:t>
      </w:r>
      <w:r w:rsidRPr="00845DBE">
        <w:rPr>
          <w:sz w:val="24"/>
          <w:szCs w:val="24"/>
        </w:rPr>
        <w:t xml:space="preserve">.2.3.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Подрядчику мотивированный отказ в приемке работ. </w:t>
      </w:r>
    </w:p>
    <w:p w:rsidR="00791D88" w:rsidRPr="00845DBE" w:rsidRDefault="00791D88" w:rsidP="00333EEB">
      <w:pPr>
        <w:jc w:val="both"/>
        <w:rPr>
          <w:sz w:val="24"/>
          <w:szCs w:val="24"/>
        </w:rPr>
      </w:pPr>
      <w:r>
        <w:rPr>
          <w:sz w:val="24"/>
          <w:szCs w:val="24"/>
        </w:rPr>
        <w:t>4</w:t>
      </w:r>
      <w:r w:rsidRPr="00845DBE">
        <w:rPr>
          <w:sz w:val="24"/>
          <w:szCs w:val="24"/>
        </w:rPr>
        <w:t xml:space="preserve">.2.4. Записи на формах «Актов о приемке выполненных работ» о наличии нарушений в объемах, качестве включенных в них работ, </w:t>
      </w:r>
      <w:proofErr w:type="gramStart"/>
      <w:r w:rsidRPr="00845DBE">
        <w:rPr>
          <w:sz w:val="24"/>
          <w:szCs w:val="24"/>
        </w:rPr>
        <w:t>выполненные  Заказчиком</w:t>
      </w:r>
      <w:proofErr w:type="gramEnd"/>
      <w:r w:rsidRPr="00845DBE">
        <w:rPr>
          <w:sz w:val="24"/>
          <w:szCs w:val="24"/>
        </w:rPr>
        <w:t xml:space="preserve">, имеют силу мотивированного отказа, и после вручения Подрядчика являются обязательными для исполнения Подрядчиком. </w:t>
      </w:r>
    </w:p>
    <w:p w:rsidR="00791D88" w:rsidRPr="00845DBE" w:rsidRDefault="00791D88" w:rsidP="00333EEB">
      <w:pPr>
        <w:jc w:val="both"/>
        <w:rPr>
          <w:sz w:val="24"/>
          <w:szCs w:val="24"/>
        </w:rPr>
      </w:pPr>
      <w:r>
        <w:rPr>
          <w:sz w:val="24"/>
          <w:szCs w:val="24"/>
        </w:rPr>
        <w:t>4</w:t>
      </w:r>
      <w:r w:rsidRPr="00845DBE">
        <w:rPr>
          <w:sz w:val="24"/>
          <w:szCs w:val="24"/>
        </w:rPr>
        <w:t xml:space="preserve">.2.5. После устранения нарушений и дефектов, изложенных в мотивированном отказе Заказчика, Подрядчик повторно представляет техническому надзору исправленный «Акт о приемке выполненных работ» для проверки. </w:t>
      </w:r>
    </w:p>
    <w:p w:rsidR="00791D88" w:rsidRDefault="00791D88" w:rsidP="00333EEB">
      <w:pPr>
        <w:jc w:val="both"/>
        <w:rPr>
          <w:sz w:val="24"/>
          <w:szCs w:val="24"/>
        </w:rPr>
      </w:pPr>
      <w:r>
        <w:rPr>
          <w:sz w:val="24"/>
          <w:szCs w:val="24"/>
        </w:rPr>
        <w:t>4</w:t>
      </w:r>
      <w:r w:rsidRPr="00845DBE">
        <w:rPr>
          <w:sz w:val="24"/>
          <w:szCs w:val="24"/>
        </w:rPr>
        <w:t>.2.6.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791D88" w:rsidRDefault="00791D88" w:rsidP="00333EEB">
      <w:pPr>
        <w:jc w:val="both"/>
        <w:rPr>
          <w:sz w:val="24"/>
          <w:szCs w:val="24"/>
        </w:rPr>
      </w:pPr>
    </w:p>
    <w:p w:rsidR="00791D88" w:rsidRDefault="00791D88" w:rsidP="00333EEB">
      <w:pPr>
        <w:jc w:val="both"/>
        <w:rPr>
          <w:sz w:val="24"/>
          <w:szCs w:val="24"/>
        </w:rPr>
      </w:pPr>
      <w:r>
        <w:rPr>
          <w:sz w:val="24"/>
          <w:szCs w:val="24"/>
        </w:rPr>
        <w:t>5. Ответственность Сторон</w:t>
      </w:r>
    </w:p>
    <w:p w:rsidR="00791D88" w:rsidRDefault="00791D88" w:rsidP="00333EEB">
      <w:pPr>
        <w:jc w:val="both"/>
        <w:rPr>
          <w:sz w:val="24"/>
          <w:szCs w:val="24"/>
        </w:rPr>
      </w:pPr>
    </w:p>
    <w:p w:rsidR="00791D88" w:rsidRDefault="00791D88" w:rsidP="00333EEB">
      <w:pPr>
        <w:jc w:val="both"/>
        <w:rPr>
          <w:sz w:val="24"/>
          <w:szCs w:val="24"/>
        </w:rPr>
      </w:pPr>
      <w:r>
        <w:rPr>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D88" w:rsidRDefault="00791D88" w:rsidP="00333EEB">
      <w:pPr>
        <w:jc w:val="both"/>
        <w:rPr>
          <w:sz w:val="24"/>
          <w:szCs w:val="24"/>
        </w:rPr>
      </w:pPr>
      <w:r>
        <w:rPr>
          <w:sz w:val="24"/>
          <w:szCs w:val="24"/>
        </w:rPr>
        <w:t xml:space="preserve">5.2. За невыполнение или ненадлежащее исполнение Подрядчиком обязательств по срокам выполнения </w:t>
      </w:r>
      <w:proofErr w:type="gramStart"/>
      <w:r>
        <w:rPr>
          <w:sz w:val="24"/>
          <w:szCs w:val="24"/>
        </w:rPr>
        <w:t>работ  Подрядчик</w:t>
      </w:r>
      <w:proofErr w:type="gramEnd"/>
      <w:r>
        <w:rPr>
          <w:sz w:val="24"/>
          <w:szCs w:val="24"/>
        </w:rPr>
        <w:t xml:space="preserve"> по требованию Заказчика уплачивает последнему неустойку в размере 0,1%  (Ноль целых одна десятая процента) от общей цены Работ по Договору.</w:t>
      </w:r>
    </w:p>
    <w:p w:rsidR="00791D88" w:rsidRDefault="00791D88" w:rsidP="00333EEB">
      <w:pPr>
        <w:jc w:val="both"/>
        <w:rPr>
          <w:sz w:val="24"/>
          <w:szCs w:val="24"/>
        </w:rPr>
      </w:pPr>
      <w:r>
        <w:rPr>
          <w:sz w:val="24"/>
          <w:szCs w:val="24"/>
        </w:rPr>
        <w:t>5.3. В случае нарушения обязательств, предусмотренных настоящим Договором, Заказчик вправе начислить Подрядчику неустойку, в том числе:</w:t>
      </w:r>
    </w:p>
    <w:p w:rsidR="00791D88" w:rsidRDefault="00791D88" w:rsidP="00333EEB">
      <w:pPr>
        <w:jc w:val="both"/>
        <w:rPr>
          <w:sz w:val="24"/>
          <w:szCs w:val="24"/>
        </w:rPr>
      </w:pPr>
      <w:r>
        <w:rPr>
          <w:sz w:val="24"/>
          <w:szCs w:val="24"/>
        </w:rPr>
        <w:t>•</w:t>
      </w:r>
      <w:r>
        <w:rPr>
          <w:sz w:val="24"/>
          <w:szCs w:val="24"/>
        </w:rPr>
        <w:tab/>
        <w:t>за задержку устранения дефектов в работах относительно сроков, предусмотренных в «Акте о приемке выполненных работ», неустойку в размере 0,1 % (Ноль целых одна десятых процента) от общей цены Работ по Договору за каждый день просрочки от общей цены Работ по Договору;</w:t>
      </w:r>
    </w:p>
    <w:p w:rsidR="00791D88" w:rsidRDefault="00791D88" w:rsidP="00333EEB">
      <w:pPr>
        <w:jc w:val="both"/>
        <w:rPr>
          <w:sz w:val="24"/>
          <w:szCs w:val="24"/>
        </w:rPr>
      </w:pPr>
      <w:r>
        <w:rPr>
          <w:sz w:val="24"/>
          <w:szCs w:val="24"/>
        </w:rPr>
        <w:t>•</w:t>
      </w:r>
      <w:r>
        <w:rPr>
          <w:sz w:val="24"/>
          <w:szCs w:val="24"/>
        </w:rPr>
        <w:tab/>
        <w:t>в случае нарушения Подрядчиком срока выполнения работ по устранению дефектов, выявленных в течение гарантийного срока (раздел 6 Договора), Подрядчик уплачивает Заказчику неустойку в размере 5 % (Пяти процентов) от общей цены Работ, выполняемых Подрядчиком по Договору;</w:t>
      </w:r>
    </w:p>
    <w:p w:rsidR="00791D88" w:rsidRDefault="00791D88" w:rsidP="00333EEB">
      <w:pPr>
        <w:jc w:val="both"/>
        <w:rPr>
          <w:sz w:val="24"/>
          <w:szCs w:val="24"/>
        </w:rPr>
      </w:pPr>
      <w:r>
        <w:rPr>
          <w:sz w:val="24"/>
          <w:szCs w:val="24"/>
        </w:rPr>
        <w:t>•</w:t>
      </w:r>
      <w:r>
        <w:rPr>
          <w:sz w:val="24"/>
          <w:szCs w:val="24"/>
        </w:rPr>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указанным лицам имущественных санкций, Подрядчик компенсирует Заказчику убытки в размере взысканных санкций.</w:t>
      </w:r>
    </w:p>
    <w:p w:rsidR="00791D88" w:rsidRDefault="00791D88" w:rsidP="00333EEB">
      <w:pPr>
        <w:jc w:val="both"/>
        <w:rPr>
          <w:sz w:val="24"/>
          <w:szCs w:val="24"/>
        </w:rPr>
      </w:pPr>
      <w:r>
        <w:rPr>
          <w:sz w:val="24"/>
          <w:szCs w:val="24"/>
        </w:rPr>
        <w:t>5.4. В случае просрочки исполнения Заказчиком платежных обязательств, предусмотренных п. 3.4. Договора, Подрядчик вправе предъявить неустойку в размере 0,1% (Ноль целых одна десятая процента) от суммы, подлежащей уплате, за каждый день просрочки исполнения обязательств, начиная со дня, следующего после дня истечения срока исполнения обязательств, но не более 5% (Пяти процентов) от стоимости подлежащих оплате Работ.</w:t>
      </w:r>
    </w:p>
    <w:p w:rsidR="00791D88" w:rsidRDefault="00791D88" w:rsidP="00333EEB">
      <w:pPr>
        <w:jc w:val="both"/>
        <w:rPr>
          <w:sz w:val="24"/>
          <w:szCs w:val="24"/>
        </w:rPr>
      </w:pPr>
      <w:r>
        <w:rPr>
          <w:sz w:val="24"/>
          <w:szCs w:val="24"/>
        </w:rPr>
        <w:t>5.5. В случае выполнения Подрядчиком Работ с отступлениями от условий Договора, ухудшившими результат Работы, или с иными недостатками, делающими его непригодным для использования, Заказчик вправе:</w:t>
      </w:r>
    </w:p>
    <w:p w:rsidR="00791D88" w:rsidRDefault="00791D88" w:rsidP="00333EEB">
      <w:pPr>
        <w:jc w:val="both"/>
        <w:rPr>
          <w:sz w:val="24"/>
          <w:szCs w:val="24"/>
        </w:rPr>
      </w:pPr>
      <w:r>
        <w:rPr>
          <w:sz w:val="24"/>
          <w:szCs w:val="24"/>
        </w:rPr>
        <w:t>•</w:t>
      </w:r>
      <w:r>
        <w:rPr>
          <w:sz w:val="24"/>
          <w:szCs w:val="24"/>
        </w:rPr>
        <w:tab/>
        <w:t>требовать от Подрядчика безвозмездного устранения недостатков в срок, указанный Заказчиком;</w:t>
      </w:r>
    </w:p>
    <w:p w:rsidR="00791D88" w:rsidRDefault="00791D88" w:rsidP="00333EEB">
      <w:pPr>
        <w:jc w:val="both"/>
        <w:rPr>
          <w:sz w:val="24"/>
          <w:szCs w:val="24"/>
        </w:rPr>
      </w:pPr>
      <w:r>
        <w:rPr>
          <w:sz w:val="24"/>
          <w:szCs w:val="24"/>
        </w:rPr>
        <w:t>•</w:t>
      </w:r>
      <w:r>
        <w:rPr>
          <w:sz w:val="24"/>
          <w:szCs w:val="24"/>
        </w:rPr>
        <w:tab/>
        <w:t>привлечь для устранения недостатков третье лицо, с отнесением расходов на Подрядчика;</w:t>
      </w:r>
    </w:p>
    <w:p w:rsidR="00791D88" w:rsidRDefault="00791D88" w:rsidP="00333EEB">
      <w:pPr>
        <w:jc w:val="both"/>
        <w:rPr>
          <w:sz w:val="24"/>
          <w:szCs w:val="24"/>
        </w:rPr>
      </w:pPr>
      <w:r>
        <w:rPr>
          <w:sz w:val="24"/>
          <w:szCs w:val="24"/>
        </w:rPr>
        <w:t>5.6. Уплата неустойки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обязательств.</w:t>
      </w:r>
    </w:p>
    <w:p w:rsidR="00791D88" w:rsidRDefault="00791D88" w:rsidP="00333EEB">
      <w:pPr>
        <w:jc w:val="both"/>
        <w:rPr>
          <w:sz w:val="24"/>
          <w:szCs w:val="24"/>
        </w:rPr>
      </w:pPr>
    </w:p>
    <w:p w:rsidR="00791D88" w:rsidRDefault="00791D88" w:rsidP="00333EEB">
      <w:pPr>
        <w:jc w:val="both"/>
        <w:rPr>
          <w:sz w:val="24"/>
          <w:szCs w:val="24"/>
        </w:rPr>
      </w:pPr>
      <w:r>
        <w:rPr>
          <w:sz w:val="24"/>
          <w:szCs w:val="24"/>
        </w:rPr>
        <w:lastRenderedPageBreak/>
        <w:t xml:space="preserve">6. Гарантии качества </w:t>
      </w:r>
    </w:p>
    <w:p w:rsidR="00791D88" w:rsidRDefault="00791D88" w:rsidP="00333EEB">
      <w:pPr>
        <w:jc w:val="both"/>
        <w:rPr>
          <w:sz w:val="24"/>
          <w:szCs w:val="24"/>
        </w:rPr>
      </w:pPr>
    </w:p>
    <w:p w:rsidR="00791D88" w:rsidRDefault="00791D88" w:rsidP="00333EEB">
      <w:pPr>
        <w:jc w:val="both"/>
        <w:rPr>
          <w:sz w:val="24"/>
          <w:szCs w:val="24"/>
        </w:rPr>
      </w:pPr>
      <w:r>
        <w:rPr>
          <w:sz w:val="24"/>
          <w:szCs w:val="24"/>
        </w:rPr>
        <w:t xml:space="preserve">6.1. 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 </w:t>
      </w:r>
    </w:p>
    <w:p w:rsidR="00791D88" w:rsidRDefault="00791D88" w:rsidP="00333EEB">
      <w:pPr>
        <w:jc w:val="both"/>
        <w:rPr>
          <w:sz w:val="24"/>
          <w:szCs w:val="24"/>
        </w:rPr>
      </w:pPr>
      <w:r>
        <w:rPr>
          <w:sz w:val="24"/>
          <w:szCs w:val="24"/>
        </w:rPr>
        <w:t>6.2. Подрядчик гарантирует при условии правильной эксплуатации Объекта своевременное устранение за свой счет дефектов и недостатков, выявленных в период гарантийного срока.</w:t>
      </w:r>
    </w:p>
    <w:p w:rsidR="00791D88" w:rsidRDefault="00791D88" w:rsidP="00333EEB">
      <w:pPr>
        <w:jc w:val="both"/>
        <w:rPr>
          <w:sz w:val="24"/>
          <w:szCs w:val="24"/>
        </w:rPr>
      </w:pPr>
      <w:r>
        <w:rPr>
          <w:sz w:val="24"/>
          <w:szCs w:val="24"/>
        </w:rPr>
        <w:t xml:space="preserve">6.3. 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w:t>
      </w:r>
      <w:proofErr w:type="gramStart"/>
      <w:r>
        <w:rPr>
          <w:sz w:val="24"/>
          <w:szCs w:val="24"/>
        </w:rPr>
        <w:t>Договора,  Заказчик</w:t>
      </w:r>
      <w:proofErr w:type="gramEnd"/>
      <w:r>
        <w:rPr>
          <w:sz w:val="24"/>
          <w:szCs w:val="24"/>
        </w:rPr>
        <w:t>, совместно с Подрядчиком составляет Рекламационный акт, где кроме прочего определяются даты по устранению Подрядчиком дефектов и недостатков за свой счёт. Рекламационный акт должен быть составлен не позднее 10 (десяти) рабочих дней со дня обнаружения дефектов и недостатков.</w:t>
      </w:r>
    </w:p>
    <w:p w:rsidR="00791D88" w:rsidRDefault="00791D88" w:rsidP="00333EEB">
      <w:pPr>
        <w:jc w:val="both"/>
        <w:rPr>
          <w:sz w:val="24"/>
          <w:szCs w:val="24"/>
        </w:rPr>
      </w:pPr>
      <w:r>
        <w:rPr>
          <w:sz w:val="24"/>
          <w:szCs w:val="24"/>
        </w:rPr>
        <w:t>6.4. Для участия в составлении Рекламационного акта, фиксирующего выявленные дефекты и недостатки, согласования порядка и сроков их устранения, Подрядчик обязан в течение 2 (Двух) рабочих дней с момента получения извещения о составлении Рекламационного акта направить своего представителя.</w:t>
      </w:r>
    </w:p>
    <w:p w:rsidR="00791D88" w:rsidRDefault="00791D88" w:rsidP="00333EEB">
      <w:pPr>
        <w:jc w:val="both"/>
        <w:rPr>
          <w:sz w:val="24"/>
          <w:szCs w:val="24"/>
        </w:rPr>
      </w:pPr>
      <w:r>
        <w:rPr>
          <w:sz w:val="24"/>
          <w:szCs w:val="24"/>
        </w:rPr>
        <w:t>6.5. При отказе Подрядчика от составления или подписания Рекламационного акта Заказчик либо иное лицо, к которому перейдут права на Объект (часть Объекта), составляет односторонний акт на основе квалифицированной экспертизы, привлекаемой им за счет Подрядчика.</w:t>
      </w:r>
    </w:p>
    <w:p w:rsidR="00791D88" w:rsidRDefault="00791D88" w:rsidP="00333EEB">
      <w:pPr>
        <w:jc w:val="both"/>
        <w:rPr>
          <w:sz w:val="24"/>
          <w:szCs w:val="24"/>
        </w:rPr>
      </w:pPr>
      <w:r>
        <w:rPr>
          <w:sz w:val="24"/>
          <w:szCs w:val="24"/>
        </w:rPr>
        <w:t xml:space="preserve">6.6. </w:t>
      </w:r>
      <w:r>
        <w:rPr>
          <w:sz w:val="24"/>
          <w:szCs w:val="24"/>
        </w:rPr>
        <w:tab/>
        <w:t>Если Подрядчик не устраняет дефекты и недостатки в сроки, определяемые Рекламационным актом, Заказчик имеет право устранить дефекты и недостатки силами третьих лиц за счет Подрядчика.</w:t>
      </w:r>
    </w:p>
    <w:p w:rsidR="00791D88" w:rsidRDefault="00791D88" w:rsidP="00333EEB">
      <w:pPr>
        <w:jc w:val="both"/>
        <w:rPr>
          <w:sz w:val="24"/>
          <w:szCs w:val="24"/>
        </w:rPr>
      </w:pPr>
      <w:r>
        <w:rPr>
          <w:sz w:val="24"/>
          <w:szCs w:val="24"/>
        </w:rPr>
        <w:t>6.7. Дефекты и недостатки, допущенные Подрядчиком и выявленные в гарантийный срок, устраняются за счет Подрядчика, а также им оплачиваются в 100% объеме все сопутствующие работы, выполнение которых является необходимым условием для устранения дефектов и недостатков, допущенных Подрядчиком.</w:t>
      </w:r>
    </w:p>
    <w:p w:rsidR="00791D88" w:rsidRDefault="00791D88" w:rsidP="00333EEB">
      <w:pPr>
        <w:jc w:val="both"/>
        <w:rPr>
          <w:sz w:val="24"/>
          <w:szCs w:val="24"/>
        </w:rPr>
      </w:pPr>
      <w:r>
        <w:rPr>
          <w:sz w:val="24"/>
          <w:szCs w:val="24"/>
        </w:rPr>
        <w:t>6.8. Течение гарантийного срока прерывается на все время устранения дефектов и недостатков и продлевается на период устранения дефектов и недостатков.</w:t>
      </w:r>
    </w:p>
    <w:p w:rsidR="00791D88" w:rsidRDefault="00791D88" w:rsidP="00333EEB">
      <w:pPr>
        <w:jc w:val="both"/>
        <w:rPr>
          <w:sz w:val="24"/>
          <w:szCs w:val="24"/>
        </w:rPr>
      </w:pPr>
    </w:p>
    <w:p w:rsidR="00791D88" w:rsidRDefault="00791D88" w:rsidP="00333EEB">
      <w:pPr>
        <w:jc w:val="both"/>
        <w:rPr>
          <w:sz w:val="24"/>
          <w:szCs w:val="24"/>
        </w:rPr>
      </w:pPr>
      <w:r>
        <w:rPr>
          <w:sz w:val="24"/>
          <w:szCs w:val="24"/>
        </w:rPr>
        <w:t>7. Обстоятельства непреодолимой силы</w:t>
      </w:r>
    </w:p>
    <w:p w:rsidR="00791D88" w:rsidRDefault="00791D88" w:rsidP="00333EEB">
      <w:pPr>
        <w:jc w:val="both"/>
        <w:rPr>
          <w:sz w:val="24"/>
          <w:szCs w:val="24"/>
        </w:rPr>
      </w:pPr>
    </w:p>
    <w:p w:rsidR="00791D88" w:rsidRDefault="00791D88" w:rsidP="00333EEB">
      <w:pPr>
        <w:jc w:val="both"/>
        <w:rPr>
          <w:sz w:val="24"/>
          <w:szCs w:val="24"/>
        </w:rPr>
      </w:pPr>
      <w:r>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т.е. обстоятельств чрезвычайного характера, которые не могли быть известны Сторонам на момент заключения Договора и которые Стороны не могли предвидеть и предотвратить разумными мерами, в том числе (но не ограничиваясь): изменения законодательной базы РФ, война, военные действия (с объявлением войны или без него), вторжение или враждебные действия иностранных государств; восстание, революция, мятеж, введение военной диктатуры, гражданская война; бунт, волнения, беспорядки и забастовки; обнаружение на Объекте боеприпасов, взрывчатых и отравляющих веществ, археологических ценностей; природные и техногенные катастрофы, такие как: землетрясение, наводнение, пожар, ураган, тайфун, цунами, извержение вулкана, сход лавин и оползней и т.д.</w:t>
      </w:r>
    </w:p>
    <w:p w:rsidR="00791D88" w:rsidRDefault="00791D88" w:rsidP="00333EEB">
      <w:pPr>
        <w:jc w:val="both"/>
        <w:rPr>
          <w:sz w:val="24"/>
          <w:szCs w:val="24"/>
        </w:rPr>
      </w:pPr>
      <w:r>
        <w:rPr>
          <w:sz w:val="24"/>
          <w:szCs w:val="24"/>
        </w:rPr>
        <w:t xml:space="preserve">7.2. Если одна из Сторон не в состоянии исполнить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дней уведомить другую Сторону о наступлении такового события или обстоятельства с указанием обязательств по Договору, исполнение которых </w:t>
      </w:r>
      <w:r>
        <w:rPr>
          <w:sz w:val="24"/>
          <w:szCs w:val="24"/>
        </w:rPr>
        <w:lastRenderedPageBreak/>
        <w:t>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791D88" w:rsidRDefault="00791D88" w:rsidP="00333EEB">
      <w:pPr>
        <w:jc w:val="both"/>
        <w:rPr>
          <w:sz w:val="24"/>
          <w:szCs w:val="24"/>
        </w:rPr>
      </w:pPr>
      <w:r>
        <w:rPr>
          <w:sz w:val="24"/>
          <w:szCs w:val="24"/>
        </w:rPr>
        <w:t>7.3. После направления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791D88" w:rsidRDefault="00791D88" w:rsidP="00333EEB">
      <w:pPr>
        <w:jc w:val="both"/>
        <w:rPr>
          <w:sz w:val="24"/>
          <w:szCs w:val="24"/>
        </w:rPr>
      </w:pPr>
      <w:r>
        <w:rPr>
          <w:sz w:val="24"/>
          <w:szCs w:val="24"/>
        </w:rPr>
        <w:t>7.4. Сторона, подвергшаяся действию обстоятельств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791D88" w:rsidRDefault="00791D88" w:rsidP="00333EEB">
      <w:pPr>
        <w:jc w:val="both"/>
        <w:rPr>
          <w:sz w:val="24"/>
          <w:szCs w:val="24"/>
        </w:rPr>
      </w:pPr>
      <w:r>
        <w:rPr>
          <w:sz w:val="24"/>
          <w:szCs w:val="24"/>
        </w:rPr>
        <w:t>7.5. Если обстоятельства непреодолимой силы или их последствия будут длиться более 3 (Трех) месяцев, Стороны обсудят возможность и целесообразность продолжения исполнения Договора или его прекращения.</w:t>
      </w:r>
    </w:p>
    <w:p w:rsidR="00791D88" w:rsidRDefault="00791D88" w:rsidP="00333EEB">
      <w:pPr>
        <w:jc w:val="both"/>
        <w:rPr>
          <w:sz w:val="24"/>
          <w:szCs w:val="24"/>
        </w:rPr>
      </w:pPr>
    </w:p>
    <w:p w:rsidR="00791D88" w:rsidRDefault="00791D88" w:rsidP="00333EEB">
      <w:pPr>
        <w:jc w:val="both"/>
        <w:rPr>
          <w:sz w:val="24"/>
          <w:szCs w:val="24"/>
        </w:rPr>
      </w:pPr>
      <w:r>
        <w:rPr>
          <w:sz w:val="24"/>
          <w:szCs w:val="24"/>
        </w:rPr>
        <w:t>8. Порядок разрешения споров</w:t>
      </w:r>
    </w:p>
    <w:p w:rsidR="00791D88" w:rsidRDefault="00791D88" w:rsidP="00333EEB">
      <w:pPr>
        <w:jc w:val="both"/>
        <w:rPr>
          <w:sz w:val="24"/>
          <w:szCs w:val="24"/>
        </w:rPr>
      </w:pPr>
    </w:p>
    <w:p w:rsidR="00791D88" w:rsidRDefault="00791D88" w:rsidP="00333EEB">
      <w:pPr>
        <w:jc w:val="both"/>
        <w:rPr>
          <w:sz w:val="24"/>
          <w:szCs w:val="24"/>
        </w:rPr>
      </w:pPr>
      <w:r>
        <w:rPr>
          <w:sz w:val="24"/>
          <w:szCs w:val="24"/>
        </w:rPr>
        <w:t>8.1. Спорные вопросы, возникающие в ходе исполнения договора, разрешаются Сторонами путем ведения переговоров.</w:t>
      </w:r>
    </w:p>
    <w:p w:rsidR="00791D88" w:rsidRDefault="00791D88" w:rsidP="00333EEB">
      <w:pPr>
        <w:jc w:val="both"/>
        <w:rPr>
          <w:sz w:val="24"/>
          <w:szCs w:val="24"/>
        </w:rPr>
      </w:pPr>
      <w:r>
        <w:rPr>
          <w:sz w:val="24"/>
          <w:szCs w:val="24"/>
        </w:rPr>
        <w:t>8.2. Стороны устанавливают, что все возможные претензии по Договору должны быть рассмотрены Сторонами в течение 10 (Десяти) дней с момента получения претензии.</w:t>
      </w:r>
    </w:p>
    <w:p w:rsidR="00791D88" w:rsidRDefault="00791D88" w:rsidP="00333EEB">
      <w:pPr>
        <w:jc w:val="both"/>
        <w:rPr>
          <w:sz w:val="24"/>
          <w:szCs w:val="24"/>
        </w:rPr>
      </w:pPr>
      <w:r>
        <w:rPr>
          <w:sz w:val="24"/>
          <w:szCs w:val="24"/>
        </w:rPr>
        <w:t>8.3. При не урегулировании в процессе переговоров спорных вопросов, споры разрешаются в порядке, установленном законодательством Российской Федерации в Арбитражном суде Свердловской области.</w:t>
      </w:r>
    </w:p>
    <w:p w:rsidR="00791D88" w:rsidRDefault="00791D88" w:rsidP="00333EEB">
      <w:pPr>
        <w:jc w:val="both"/>
        <w:rPr>
          <w:sz w:val="24"/>
          <w:szCs w:val="24"/>
        </w:rPr>
      </w:pPr>
      <w:r>
        <w:rPr>
          <w:sz w:val="24"/>
          <w:szCs w:val="24"/>
        </w:rPr>
        <w:t>8.4.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791D88" w:rsidRDefault="00791D88" w:rsidP="00333EEB">
      <w:pPr>
        <w:jc w:val="both"/>
        <w:rPr>
          <w:sz w:val="24"/>
          <w:szCs w:val="24"/>
        </w:rPr>
      </w:pPr>
      <w:r>
        <w:rPr>
          <w:sz w:val="24"/>
          <w:szCs w:val="24"/>
        </w:rPr>
        <w:t>Расходы на экспертизу Стороны несут поровну, если она назначена по соглашению Заказчика и Подрядчика.</w:t>
      </w:r>
    </w:p>
    <w:p w:rsidR="00791D88" w:rsidRDefault="00791D88" w:rsidP="00333EEB">
      <w:pPr>
        <w:jc w:val="both"/>
        <w:rPr>
          <w:sz w:val="24"/>
          <w:szCs w:val="24"/>
        </w:rPr>
      </w:pPr>
    </w:p>
    <w:p w:rsidR="00791D88" w:rsidRDefault="00791D88" w:rsidP="00333EEB">
      <w:pPr>
        <w:jc w:val="both"/>
        <w:rPr>
          <w:sz w:val="24"/>
          <w:szCs w:val="24"/>
        </w:rPr>
      </w:pPr>
      <w:r>
        <w:rPr>
          <w:sz w:val="24"/>
          <w:szCs w:val="24"/>
        </w:rPr>
        <w:t>9. Срок действия Договора</w:t>
      </w:r>
    </w:p>
    <w:p w:rsidR="00791D88" w:rsidRDefault="00791D88" w:rsidP="00333EEB">
      <w:pPr>
        <w:jc w:val="both"/>
        <w:rPr>
          <w:sz w:val="24"/>
          <w:szCs w:val="24"/>
        </w:rPr>
      </w:pPr>
    </w:p>
    <w:p w:rsidR="00791D88" w:rsidRDefault="00791D88" w:rsidP="00333EEB">
      <w:pPr>
        <w:jc w:val="both"/>
        <w:rPr>
          <w:sz w:val="24"/>
          <w:szCs w:val="24"/>
        </w:rPr>
      </w:pPr>
      <w:r>
        <w:rPr>
          <w:sz w:val="24"/>
          <w:szCs w:val="24"/>
        </w:rPr>
        <w:t>9.1. Договор вступает в силу со дня подписания обеими Сторонами и действует до 30.11.2016 года.</w:t>
      </w:r>
    </w:p>
    <w:p w:rsidR="00791D88" w:rsidRDefault="00791D88" w:rsidP="00333EEB">
      <w:pPr>
        <w:jc w:val="both"/>
        <w:rPr>
          <w:sz w:val="24"/>
          <w:szCs w:val="24"/>
        </w:rPr>
      </w:pPr>
      <w:r>
        <w:rPr>
          <w:sz w:val="24"/>
          <w:szCs w:val="24"/>
        </w:rPr>
        <w:t>9.2. Отношения Сторон по Договору прекращаются по завершению гарантийного срока с учетом его продлений.</w:t>
      </w:r>
    </w:p>
    <w:p w:rsidR="00791D88" w:rsidRDefault="00791D88" w:rsidP="00333EEB">
      <w:pPr>
        <w:jc w:val="both"/>
        <w:rPr>
          <w:sz w:val="24"/>
          <w:szCs w:val="24"/>
        </w:rPr>
      </w:pPr>
    </w:p>
    <w:p w:rsidR="00791D88" w:rsidRDefault="00791D88" w:rsidP="00333EEB">
      <w:pPr>
        <w:jc w:val="both"/>
        <w:rPr>
          <w:sz w:val="24"/>
          <w:szCs w:val="24"/>
        </w:rPr>
      </w:pPr>
      <w:r>
        <w:rPr>
          <w:sz w:val="24"/>
          <w:szCs w:val="24"/>
        </w:rPr>
        <w:t>10. Порядок расторжения Договора</w:t>
      </w:r>
    </w:p>
    <w:p w:rsidR="00791D88" w:rsidRDefault="00791D88" w:rsidP="00333EEB">
      <w:pPr>
        <w:jc w:val="both"/>
        <w:rPr>
          <w:sz w:val="24"/>
          <w:szCs w:val="24"/>
        </w:rPr>
      </w:pPr>
    </w:p>
    <w:p w:rsidR="00791D88" w:rsidRDefault="00791D88" w:rsidP="00333EEB">
      <w:pPr>
        <w:jc w:val="both"/>
        <w:rPr>
          <w:sz w:val="24"/>
          <w:szCs w:val="24"/>
        </w:rPr>
      </w:pPr>
      <w:r>
        <w:rPr>
          <w:sz w:val="24"/>
          <w:szCs w:val="24"/>
        </w:rPr>
        <w:t xml:space="preserve">10.1. Договор может быть расторгнут как по взаимному соглашению обеих Сторон, так и по требованию одной из Сторон. </w:t>
      </w:r>
    </w:p>
    <w:p w:rsidR="00791D88" w:rsidRDefault="00791D88" w:rsidP="00333EEB">
      <w:pPr>
        <w:jc w:val="both"/>
        <w:rPr>
          <w:sz w:val="24"/>
          <w:szCs w:val="24"/>
        </w:rPr>
      </w:pPr>
      <w:r>
        <w:rPr>
          <w:sz w:val="24"/>
          <w:szCs w:val="24"/>
        </w:rPr>
        <w:t>10.2. Заказчик вправе в одностороннем и внесудебном порядке расторгнуть Договор, письменно уведомив об этом Подрядчика не менее чем за 10 (Десять) рабочих дней до предполагаемой даты расторжения, в следующих случаях:</w:t>
      </w:r>
    </w:p>
    <w:p w:rsidR="00791D88" w:rsidRDefault="00791D88" w:rsidP="00333EEB">
      <w:pPr>
        <w:jc w:val="both"/>
        <w:rPr>
          <w:sz w:val="24"/>
          <w:szCs w:val="24"/>
        </w:rPr>
      </w:pPr>
      <w:r>
        <w:rPr>
          <w:sz w:val="24"/>
          <w:szCs w:val="24"/>
        </w:rPr>
        <w:t>•</w:t>
      </w:r>
      <w:r>
        <w:rPr>
          <w:sz w:val="24"/>
          <w:szCs w:val="24"/>
        </w:rPr>
        <w:tab/>
        <w:t xml:space="preserve">при нарушении Подрядчиком более чем на 10 (Десять) рабочих дней сроков выполнения Работ; </w:t>
      </w:r>
    </w:p>
    <w:p w:rsidR="00791D88" w:rsidRDefault="00791D88" w:rsidP="00333EEB">
      <w:pPr>
        <w:jc w:val="both"/>
        <w:rPr>
          <w:sz w:val="24"/>
          <w:szCs w:val="24"/>
        </w:rPr>
      </w:pPr>
      <w:r>
        <w:rPr>
          <w:sz w:val="24"/>
          <w:szCs w:val="24"/>
        </w:rPr>
        <w:t>•</w:t>
      </w:r>
      <w:r>
        <w:rPr>
          <w:sz w:val="24"/>
          <w:szCs w:val="24"/>
        </w:rPr>
        <w:tab/>
        <w:t xml:space="preserve">при внесении без предварительного письменного согласования с Заказчиком изменений в Работы, увеличивающих стоимость и/или сроки окончания Работ; </w:t>
      </w:r>
    </w:p>
    <w:p w:rsidR="00791D88" w:rsidRDefault="00791D88" w:rsidP="00333EEB">
      <w:pPr>
        <w:jc w:val="both"/>
        <w:rPr>
          <w:sz w:val="24"/>
          <w:szCs w:val="24"/>
        </w:rPr>
      </w:pPr>
      <w:r>
        <w:rPr>
          <w:sz w:val="24"/>
          <w:szCs w:val="24"/>
        </w:rPr>
        <w:t>•</w:t>
      </w:r>
      <w:r>
        <w:rPr>
          <w:sz w:val="24"/>
          <w:szCs w:val="24"/>
        </w:rPr>
        <w:tab/>
        <w:t>при нарушении Подрядчиком сроков начала Работ более чем на 30(Тридцать) календарных дней по причинам, не зависящим от Заказчика;</w:t>
      </w:r>
    </w:p>
    <w:p w:rsidR="00791D88" w:rsidRDefault="00791D88" w:rsidP="00333EEB">
      <w:pPr>
        <w:jc w:val="both"/>
        <w:rPr>
          <w:sz w:val="24"/>
          <w:szCs w:val="24"/>
        </w:rPr>
      </w:pPr>
      <w:r>
        <w:rPr>
          <w:sz w:val="24"/>
          <w:szCs w:val="24"/>
        </w:rPr>
        <w:t>•</w:t>
      </w:r>
      <w:r>
        <w:rPr>
          <w:sz w:val="24"/>
          <w:szCs w:val="24"/>
        </w:rPr>
        <w:tab/>
        <w:t>при систематическом несоблюдении Подрядчиком требований настоящего Договора, строительных норм и правил производства строительно-монтажных работ, действующих на территории Российской Федерации,</w:t>
      </w:r>
    </w:p>
    <w:p w:rsidR="00791D88" w:rsidRDefault="00791D88" w:rsidP="00333EEB">
      <w:pPr>
        <w:jc w:val="both"/>
        <w:rPr>
          <w:sz w:val="24"/>
          <w:szCs w:val="24"/>
        </w:rPr>
      </w:pPr>
      <w:r>
        <w:rPr>
          <w:sz w:val="24"/>
          <w:szCs w:val="24"/>
        </w:rPr>
        <w:lastRenderedPageBreak/>
        <w:t>•</w:t>
      </w:r>
      <w:r>
        <w:rPr>
          <w:sz w:val="24"/>
          <w:szCs w:val="24"/>
        </w:rPr>
        <w:tab/>
        <w:t>при аннулировании или приостановке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на срок более чем на 2(Две) недели, издании актов государственных органов Российской Федерации, лишающих права Подрядчика на производство Работ.</w:t>
      </w:r>
    </w:p>
    <w:p w:rsidR="00791D88" w:rsidRDefault="00791D88" w:rsidP="00333EEB">
      <w:pPr>
        <w:jc w:val="both"/>
        <w:rPr>
          <w:sz w:val="24"/>
          <w:szCs w:val="24"/>
        </w:rPr>
      </w:pPr>
      <w:r>
        <w:rPr>
          <w:sz w:val="24"/>
          <w:szCs w:val="24"/>
        </w:rPr>
        <w:t>10.3.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Расторжение Договора не освобождает Стороны от взаимных расчетов по уже исполненным обеими Сторонами обязательствам.</w:t>
      </w:r>
    </w:p>
    <w:p w:rsidR="00791D88" w:rsidRDefault="00791D88" w:rsidP="00333EEB">
      <w:pPr>
        <w:jc w:val="both"/>
        <w:rPr>
          <w:sz w:val="24"/>
          <w:szCs w:val="24"/>
        </w:rPr>
      </w:pPr>
      <w:r>
        <w:rPr>
          <w:sz w:val="24"/>
          <w:szCs w:val="24"/>
        </w:rPr>
        <w:t>11. Прочие условия</w:t>
      </w:r>
    </w:p>
    <w:p w:rsidR="00791D88" w:rsidRDefault="00791D88" w:rsidP="00333EEB">
      <w:pPr>
        <w:jc w:val="both"/>
        <w:rPr>
          <w:sz w:val="24"/>
          <w:szCs w:val="24"/>
        </w:rPr>
      </w:pPr>
    </w:p>
    <w:p w:rsidR="00791D88" w:rsidRDefault="00791D88" w:rsidP="00333EEB">
      <w:pPr>
        <w:jc w:val="both"/>
        <w:rPr>
          <w:sz w:val="24"/>
          <w:szCs w:val="24"/>
        </w:rPr>
      </w:pPr>
      <w:r>
        <w:rPr>
          <w:sz w:val="24"/>
          <w:szCs w:val="24"/>
        </w:rPr>
        <w:t>11.1. Все изменения и дополнения к Договору совершаются в письменной форме по взаимному согласию Сторон.</w:t>
      </w:r>
    </w:p>
    <w:p w:rsidR="00791D88" w:rsidRDefault="00791D88" w:rsidP="00333EEB">
      <w:pPr>
        <w:jc w:val="both"/>
        <w:rPr>
          <w:sz w:val="24"/>
          <w:szCs w:val="24"/>
        </w:rPr>
      </w:pPr>
      <w:r>
        <w:rPr>
          <w:sz w:val="24"/>
          <w:szCs w:val="24"/>
        </w:rPr>
        <w:t>11.2. Вопросы, не урегулированные Договором, регламентируются нормами действующего законодательства РФ.</w:t>
      </w:r>
    </w:p>
    <w:p w:rsidR="00791D88" w:rsidRDefault="00791D88" w:rsidP="00333EEB">
      <w:pPr>
        <w:jc w:val="both"/>
        <w:rPr>
          <w:sz w:val="24"/>
          <w:szCs w:val="24"/>
        </w:rPr>
      </w:pPr>
      <w:r>
        <w:rPr>
          <w:sz w:val="24"/>
          <w:szCs w:val="24"/>
        </w:rPr>
        <w:t>11.3.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p w:rsidR="00791D88" w:rsidRDefault="00791D88" w:rsidP="00333EEB">
      <w:pPr>
        <w:jc w:val="both"/>
        <w:rPr>
          <w:sz w:val="24"/>
          <w:szCs w:val="24"/>
        </w:rPr>
      </w:pPr>
      <w:r>
        <w:rPr>
          <w:sz w:val="24"/>
          <w:szCs w:val="24"/>
        </w:rPr>
        <w:t xml:space="preserve">11.4. Требования п. 11.3 Договора не распространяются на случаи раскрытия конфиденциальной информации по запросу уполномоченных организаций </w:t>
      </w:r>
      <w:proofErr w:type="gramStart"/>
      <w:r>
        <w:rPr>
          <w:sz w:val="24"/>
          <w:szCs w:val="24"/>
        </w:rPr>
        <w:t>в случаях</w:t>
      </w:r>
      <w:proofErr w:type="gramEnd"/>
      <w:r>
        <w:rPr>
          <w:sz w:val="24"/>
          <w:szCs w:val="24"/>
        </w:rPr>
        <w:t xml:space="preserve"> предусмотренных законом.</w:t>
      </w:r>
    </w:p>
    <w:p w:rsidR="00791D88" w:rsidRDefault="00791D88" w:rsidP="00333EEB">
      <w:pPr>
        <w:jc w:val="both"/>
        <w:rPr>
          <w:sz w:val="24"/>
          <w:szCs w:val="24"/>
        </w:rPr>
      </w:pPr>
      <w:r>
        <w:rPr>
          <w:sz w:val="24"/>
          <w:szCs w:val="24"/>
        </w:rPr>
        <w:t>11.5.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791D88" w:rsidRDefault="00791D88" w:rsidP="00333EEB">
      <w:pPr>
        <w:jc w:val="both"/>
        <w:rPr>
          <w:sz w:val="24"/>
          <w:szCs w:val="24"/>
        </w:rPr>
      </w:pPr>
      <w:r>
        <w:rPr>
          <w:sz w:val="24"/>
          <w:szCs w:val="24"/>
        </w:rPr>
        <w:t>11.6. Приложения к Договору прилагаются и являются его неотъемлемой частью:</w:t>
      </w:r>
    </w:p>
    <w:p w:rsidR="00791D88" w:rsidRDefault="00791D88" w:rsidP="00333EEB">
      <w:pPr>
        <w:jc w:val="both"/>
        <w:rPr>
          <w:sz w:val="24"/>
          <w:szCs w:val="24"/>
        </w:rPr>
      </w:pPr>
      <w:r>
        <w:rPr>
          <w:sz w:val="24"/>
          <w:szCs w:val="24"/>
        </w:rPr>
        <w:t>Приложение № 1 –Смета, Приложение № 2 – Календарный график выполнения работ.</w:t>
      </w:r>
    </w:p>
    <w:p w:rsidR="00791D88" w:rsidRDefault="00791D88" w:rsidP="00333EEB">
      <w:pPr>
        <w:jc w:val="both"/>
        <w:rPr>
          <w:sz w:val="24"/>
          <w:szCs w:val="24"/>
        </w:rPr>
      </w:pPr>
    </w:p>
    <w:p w:rsidR="00791D88" w:rsidRDefault="00791D88" w:rsidP="00333EEB">
      <w:pPr>
        <w:jc w:val="both"/>
        <w:rPr>
          <w:sz w:val="24"/>
          <w:szCs w:val="24"/>
        </w:rPr>
      </w:pPr>
      <w:r>
        <w:rPr>
          <w:sz w:val="24"/>
          <w:szCs w:val="24"/>
        </w:rPr>
        <w:t>12. Юридические адреса, реквизиты и подписи Сторон</w:t>
      </w:r>
    </w:p>
    <w:p w:rsidR="00791D88" w:rsidRPr="00124BF6" w:rsidRDefault="00791D88" w:rsidP="00791D88">
      <w:pPr>
        <w:suppressAutoHyphens/>
        <w:jc w:val="both"/>
        <w:rPr>
          <w:lang w:eastAsia="zh-CN"/>
        </w:rPr>
      </w:pPr>
      <w:r>
        <w:rPr>
          <w:sz w:val="24"/>
          <w:szCs w:val="24"/>
        </w:rPr>
        <w:t xml:space="preserve"> </w:t>
      </w:r>
      <w:r w:rsidRPr="00124BF6">
        <w:rPr>
          <w:b/>
          <w:lang w:eastAsia="zh-CN"/>
        </w:rPr>
        <w:t xml:space="preserve">«ЗАКАЗЧИК»: </w:t>
      </w:r>
      <w:r w:rsidRPr="00124BF6">
        <w:rPr>
          <w:lang w:eastAsia="zh-CN"/>
        </w:rPr>
        <w:t xml:space="preserve"> </w:t>
      </w:r>
    </w:p>
    <w:p w:rsidR="00791D88" w:rsidRPr="00124BF6" w:rsidRDefault="00791D88" w:rsidP="00791D88">
      <w:pPr>
        <w:suppressAutoHyphens/>
        <w:jc w:val="both"/>
        <w:rPr>
          <w:lang w:eastAsia="zh-CN"/>
        </w:rPr>
      </w:pPr>
      <w:r w:rsidRPr="00124BF6">
        <w:rPr>
          <w:lang w:eastAsia="zh-CN"/>
        </w:rPr>
        <w:t xml:space="preserve">ОАО «Богдановичский комбикормовый завод», 623537, Свердловская область г. Богданович, ул. Ст. Разина, 64 Телефон (34376) 5-56-78, </w:t>
      </w:r>
      <w:r w:rsidRPr="00124BF6">
        <w:rPr>
          <w:lang w:val="en-US" w:eastAsia="zh-CN"/>
        </w:rPr>
        <w:t>E</w:t>
      </w:r>
      <w:r w:rsidRPr="00124BF6">
        <w:rPr>
          <w:lang w:eastAsia="zh-CN"/>
        </w:rPr>
        <w:t>-</w:t>
      </w:r>
      <w:r w:rsidRPr="00124BF6">
        <w:rPr>
          <w:lang w:val="en-US" w:eastAsia="zh-CN"/>
        </w:rPr>
        <w:t>mail</w:t>
      </w:r>
      <w:r w:rsidRPr="00124BF6">
        <w:rPr>
          <w:lang w:eastAsia="zh-CN"/>
        </w:rPr>
        <w:t xml:space="preserve"> </w:t>
      </w:r>
      <w:hyperlink r:id="rId20" w:history="1">
        <w:r w:rsidRPr="00124BF6">
          <w:rPr>
            <w:color w:val="0000FF"/>
            <w:u w:val="single"/>
            <w:lang w:val="en-US" w:eastAsia="zh-CN"/>
          </w:rPr>
          <w:t>com</w:t>
        </w:r>
        <w:r w:rsidRPr="00124BF6">
          <w:rPr>
            <w:color w:val="0000FF"/>
            <w:u w:val="single"/>
            <w:lang w:eastAsia="zh-CN"/>
          </w:rPr>
          <w:t>@</w:t>
        </w:r>
        <w:r w:rsidRPr="00124BF6">
          <w:rPr>
            <w:color w:val="0000FF"/>
            <w:u w:val="single"/>
            <w:lang w:val="en-US" w:eastAsia="zh-CN"/>
          </w:rPr>
          <w:t>combikorm</w:t>
        </w:r>
        <w:r w:rsidRPr="00124BF6">
          <w:rPr>
            <w:color w:val="0000FF"/>
            <w:u w:val="single"/>
            <w:lang w:eastAsia="zh-CN"/>
          </w:rPr>
          <w:t>.</w:t>
        </w:r>
        <w:r w:rsidRPr="00124BF6">
          <w:rPr>
            <w:color w:val="0000FF"/>
            <w:u w:val="single"/>
            <w:lang w:val="en-US" w:eastAsia="zh-CN"/>
          </w:rPr>
          <w:t>ru</w:t>
        </w:r>
      </w:hyperlink>
      <w:r w:rsidRPr="00124BF6">
        <w:rPr>
          <w:lang w:eastAsia="zh-CN"/>
        </w:rPr>
        <w:t xml:space="preserve">, Р/счет 40702810600900000137в ПАО «СКБ-банк» г. Екатеринбург, БИК 0465777756; </w:t>
      </w:r>
      <w:proofErr w:type="gramStart"/>
      <w:r w:rsidRPr="00124BF6">
        <w:rPr>
          <w:lang w:eastAsia="zh-CN"/>
        </w:rPr>
        <w:t>ИНН  6605002100</w:t>
      </w:r>
      <w:proofErr w:type="gramEnd"/>
      <w:r w:rsidRPr="00124BF6">
        <w:rPr>
          <w:lang w:eastAsia="zh-CN"/>
        </w:rPr>
        <w:t>; К/счет 30101810800000000756; Код ОКПО 04537234; КПП 660850001.</w:t>
      </w:r>
    </w:p>
    <w:p w:rsidR="00791D88" w:rsidRPr="00151EEA" w:rsidRDefault="00791D88" w:rsidP="00791D88">
      <w:pPr>
        <w:rPr>
          <w:b/>
          <w:sz w:val="24"/>
          <w:szCs w:val="24"/>
        </w:rPr>
      </w:pPr>
      <w:r>
        <w:rPr>
          <w:b/>
          <w:sz w:val="24"/>
          <w:szCs w:val="24"/>
        </w:rPr>
        <w:t xml:space="preserve"> </w:t>
      </w:r>
      <w:r w:rsidRPr="00AB3E16">
        <w:rPr>
          <w:b/>
          <w:sz w:val="24"/>
          <w:szCs w:val="24"/>
        </w:rPr>
        <w:t>«ПОДРЯДЧИК»</w:t>
      </w: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r>
        <w:rPr>
          <w:sz w:val="24"/>
          <w:szCs w:val="24"/>
        </w:rPr>
        <w:t xml:space="preserve">                  «</w:t>
      </w:r>
      <w:proofErr w:type="gramStart"/>
      <w:r>
        <w:rPr>
          <w:sz w:val="24"/>
          <w:szCs w:val="24"/>
        </w:rPr>
        <w:t xml:space="preserve">ЗАКАЗЧИК»   </w:t>
      </w:r>
      <w:proofErr w:type="gramEnd"/>
      <w:r>
        <w:rPr>
          <w:sz w:val="24"/>
          <w:szCs w:val="24"/>
        </w:rPr>
        <w:t xml:space="preserve">                                                                     «ПОДРЯДЧИК»</w:t>
      </w:r>
    </w:p>
    <w:p w:rsidR="00791D88" w:rsidRPr="00AB3E16" w:rsidRDefault="00791D88" w:rsidP="00791D88">
      <w:pPr>
        <w:rPr>
          <w:sz w:val="24"/>
          <w:szCs w:val="24"/>
        </w:rPr>
      </w:pPr>
    </w:p>
    <w:p w:rsidR="00791D88" w:rsidRPr="00AB3E16" w:rsidRDefault="00791D88" w:rsidP="00791D88">
      <w:pPr>
        <w:rPr>
          <w:sz w:val="24"/>
          <w:szCs w:val="24"/>
        </w:rPr>
      </w:pPr>
      <w:r>
        <w:rPr>
          <w:sz w:val="24"/>
          <w:szCs w:val="24"/>
        </w:rPr>
        <w:t xml:space="preserve"> Генеральный</w:t>
      </w:r>
      <w:r w:rsidRPr="00AB3E16">
        <w:rPr>
          <w:sz w:val="24"/>
          <w:szCs w:val="24"/>
        </w:rPr>
        <w:t xml:space="preserve"> директор                                                        </w:t>
      </w:r>
      <w:r>
        <w:rPr>
          <w:sz w:val="24"/>
          <w:szCs w:val="24"/>
        </w:rPr>
        <w:t xml:space="preserve"> </w:t>
      </w:r>
    </w:p>
    <w:p w:rsidR="00791D88" w:rsidRPr="00AB3E16" w:rsidRDefault="00791D88" w:rsidP="00791D88">
      <w:pPr>
        <w:rPr>
          <w:sz w:val="24"/>
          <w:szCs w:val="24"/>
        </w:rPr>
      </w:pPr>
      <w:r w:rsidRPr="00AB3E16">
        <w:rPr>
          <w:sz w:val="24"/>
          <w:szCs w:val="24"/>
        </w:rPr>
        <w:t xml:space="preserve"> ОАО «Богдановичский комбикормовый завод»           </w:t>
      </w:r>
    </w:p>
    <w:p w:rsidR="00791D88" w:rsidRDefault="00791D88" w:rsidP="00791D88">
      <w:pPr>
        <w:rPr>
          <w:sz w:val="24"/>
          <w:szCs w:val="24"/>
        </w:rPr>
      </w:pPr>
      <w:r w:rsidRPr="00AB3E16">
        <w:rPr>
          <w:sz w:val="24"/>
          <w:szCs w:val="24"/>
        </w:rPr>
        <w:t xml:space="preserve"> </w:t>
      </w:r>
      <w:r>
        <w:rPr>
          <w:sz w:val="24"/>
          <w:szCs w:val="24"/>
        </w:rPr>
        <w:t xml:space="preserve"> </w:t>
      </w: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r>
        <w:rPr>
          <w:sz w:val="24"/>
          <w:szCs w:val="24"/>
        </w:rPr>
        <w:t xml:space="preserve">    _________________________ В. В. Буксман                                   ___________/_________/</w:t>
      </w: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r>
        <w:rPr>
          <w:sz w:val="24"/>
          <w:szCs w:val="24"/>
        </w:rPr>
        <w:t xml:space="preserve">                       М. П.                                                                                            М. П.</w:t>
      </w: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r>
        <w:rPr>
          <w:sz w:val="24"/>
          <w:szCs w:val="24"/>
        </w:rPr>
        <w:lastRenderedPageBreak/>
        <w:t xml:space="preserve">                                                                                  Приложение № 1</w:t>
      </w:r>
    </w:p>
    <w:p w:rsidR="00791D88" w:rsidRDefault="00791D88" w:rsidP="00791D88">
      <w:pPr>
        <w:rPr>
          <w:sz w:val="24"/>
          <w:szCs w:val="24"/>
        </w:rPr>
      </w:pPr>
      <w:r>
        <w:rPr>
          <w:sz w:val="24"/>
          <w:szCs w:val="24"/>
        </w:rPr>
        <w:t xml:space="preserve">                                                                                  к договору № ___ от «___» __________2016г.</w:t>
      </w:r>
    </w:p>
    <w:p w:rsidR="00791D88" w:rsidRDefault="00791D88" w:rsidP="00791D88">
      <w:pPr>
        <w:rPr>
          <w:sz w:val="24"/>
          <w:szCs w:val="24"/>
        </w:rPr>
      </w:pPr>
    </w:p>
    <w:p w:rsidR="00791D88" w:rsidRDefault="00791D88" w:rsidP="00791D88">
      <w:pPr>
        <w:rPr>
          <w:sz w:val="24"/>
          <w:szCs w:val="24"/>
        </w:rPr>
      </w:pPr>
    </w:p>
    <w:tbl>
      <w:tblPr>
        <w:tblW w:w="10363" w:type="dxa"/>
        <w:tblInd w:w="93" w:type="dxa"/>
        <w:tblLayout w:type="fixed"/>
        <w:tblLook w:val="04A0" w:firstRow="1" w:lastRow="0" w:firstColumn="1" w:lastColumn="0" w:noHBand="0" w:noVBand="1"/>
      </w:tblPr>
      <w:tblGrid>
        <w:gridCol w:w="522"/>
        <w:gridCol w:w="562"/>
        <w:gridCol w:w="562"/>
        <w:gridCol w:w="3506"/>
        <w:gridCol w:w="992"/>
        <w:gridCol w:w="709"/>
        <w:gridCol w:w="1625"/>
        <w:gridCol w:w="1885"/>
      </w:tblGrid>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3506" w:type="dxa"/>
            <w:tcBorders>
              <w:top w:val="nil"/>
              <w:left w:val="nil"/>
              <w:bottom w:val="nil"/>
              <w:right w:val="nil"/>
            </w:tcBorders>
            <w:shd w:val="clear" w:color="auto" w:fill="auto"/>
            <w:noWrap/>
            <w:vAlign w:val="center"/>
            <w:hideMark/>
          </w:tcPr>
          <w:p w:rsidR="00791D88" w:rsidRPr="004827B5" w:rsidRDefault="00791D88" w:rsidP="00D12AF4">
            <w:pPr>
              <w:jc w:val="right"/>
              <w:rPr>
                <w:rFonts w:ascii="Arial" w:hAnsi="Arial" w:cs="Arial"/>
              </w:rPr>
            </w:pPr>
          </w:p>
        </w:tc>
        <w:tc>
          <w:tcPr>
            <w:tcW w:w="5211" w:type="dxa"/>
            <w:gridSpan w:val="4"/>
            <w:tcBorders>
              <w:top w:val="nil"/>
              <w:left w:val="nil"/>
              <w:bottom w:val="nil"/>
              <w:right w:val="nil"/>
            </w:tcBorders>
            <w:shd w:val="clear" w:color="auto" w:fill="auto"/>
            <w:vAlign w:val="center"/>
            <w:hideMark/>
          </w:tcPr>
          <w:p w:rsidR="00791D88" w:rsidRPr="00317C47" w:rsidRDefault="00791D88" w:rsidP="00D12AF4">
            <w:pPr>
              <w:jc w:val="right"/>
            </w:pPr>
            <w:r w:rsidRPr="00317C47">
              <w:t>Утверждаю:</w:t>
            </w:r>
          </w:p>
        </w:tc>
      </w:tr>
      <w:tr w:rsidR="00791D88" w:rsidRPr="004827B5" w:rsidTr="00791D88">
        <w:trPr>
          <w:trHeight w:val="28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3506"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r w:rsidRPr="004827B5">
              <w:rPr>
                <w:rFonts w:ascii="Arial" w:hAnsi="Arial" w:cs="Arial"/>
              </w:rPr>
              <w:t xml:space="preserve"> </w:t>
            </w:r>
          </w:p>
        </w:tc>
        <w:tc>
          <w:tcPr>
            <w:tcW w:w="5211" w:type="dxa"/>
            <w:gridSpan w:val="4"/>
            <w:tcBorders>
              <w:top w:val="nil"/>
              <w:left w:val="nil"/>
              <w:bottom w:val="nil"/>
              <w:right w:val="nil"/>
            </w:tcBorders>
            <w:shd w:val="clear" w:color="auto" w:fill="auto"/>
            <w:noWrap/>
            <w:vAlign w:val="bottom"/>
            <w:hideMark/>
          </w:tcPr>
          <w:p w:rsidR="00791D88" w:rsidRPr="00317C47" w:rsidRDefault="00791D88" w:rsidP="00D12AF4">
            <w:pPr>
              <w:jc w:val="right"/>
            </w:pPr>
            <w:r w:rsidRPr="00317C47">
              <w:t xml:space="preserve">Генеральный директор </w:t>
            </w:r>
          </w:p>
        </w:tc>
      </w:tr>
      <w:tr w:rsidR="00791D88" w:rsidRPr="004827B5" w:rsidTr="00791D88">
        <w:trPr>
          <w:trHeight w:val="480"/>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3506"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211" w:type="dxa"/>
            <w:gridSpan w:val="4"/>
            <w:tcBorders>
              <w:top w:val="nil"/>
              <w:left w:val="nil"/>
              <w:bottom w:val="nil"/>
              <w:right w:val="nil"/>
            </w:tcBorders>
            <w:shd w:val="clear" w:color="auto" w:fill="auto"/>
            <w:vAlign w:val="bottom"/>
            <w:hideMark/>
          </w:tcPr>
          <w:p w:rsidR="00791D88" w:rsidRPr="00317C47" w:rsidRDefault="00791D88" w:rsidP="00D12AF4">
            <w:pPr>
              <w:jc w:val="right"/>
            </w:pPr>
            <w:r w:rsidRPr="00317C47">
              <w:t>ОАО "Богдановичский комбикормовый завод"</w:t>
            </w:r>
          </w:p>
        </w:tc>
      </w:tr>
      <w:tr w:rsidR="00791D88" w:rsidRPr="004827B5" w:rsidTr="00791D88">
        <w:trPr>
          <w:trHeight w:val="28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3506" w:type="dxa"/>
            <w:tcBorders>
              <w:top w:val="nil"/>
              <w:left w:val="nil"/>
              <w:bottom w:val="nil"/>
              <w:right w:val="nil"/>
            </w:tcBorders>
            <w:shd w:val="clear" w:color="auto" w:fill="auto"/>
            <w:noWrap/>
            <w:vAlign w:val="bottom"/>
            <w:hideMark/>
          </w:tcPr>
          <w:p w:rsidR="00791D88" w:rsidRPr="004827B5" w:rsidRDefault="00791D88" w:rsidP="00D12AF4">
            <w:pPr>
              <w:jc w:val="right"/>
              <w:rPr>
                <w:rFonts w:ascii="Arial" w:hAnsi="Arial" w:cs="Arial"/>
              </w:rPr>
            </w:pPr>
          </w:p>
        </w:tc>
        <w:tc>
          <w:tcPr>
            <w:tcW w:w="5211" w:type="dxa"/>
            <w:gridSpan w:val="4"/>
            <w:tcBorders>
              <w:top w:val="nil"/>
              <w:left w:val="nil"/>
              <w:bottom w:val="nil"/>
              <w:right w:val="nil"/>
            </w:tcBorders>
            <w:shd w:val="clear" w:color="auto" w:fill="auto"/>
            <w:vAlign w:val="center"/>
            <w:hideMark/>
          </w:tcPr>
          <w:p w:rsidR="00791D88" w:rsidRPr="00317C47" w:rsidRDefault="00791D88" w:rsidP="00D12AF4">
            <w:pPr>
              <w:jc w:val="right"/>
            </w:pPr>
            <w:r w:rsidRPr="00317C47">
              <w:t>________________ В. В. Буксман</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3506"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992" w:type="dxa"/>
            <w:tcBorders>
              <w:top w:val="nil"/>
              <w:left w:val="nil"/>
              <w:bottom w:val="nil"/>
              <w:right w:val="nil"/>
            </w:tcBorders>
            <w:shd w:val="clear" w:color="auto" w:fill="auto"/>
            <w:noWrap/>
            <w:vAlign w:val="bottom"/>
            <w:hideMark/>
          </w:tcPr>
          <w:p w:rsidR="00791D88" w:rsidRPr="00317C47" w:rsidRDefault="00791D88" w:rsidP="00D12AF4"/>
        </w:tc>
        <w:tc>
          <w:tcPr>
            <w:tcW w:w="709" w:type="dxa"/>
            <w:tcBorders>
              <w:top w:val="nil"/>
              <w:left w:val="nil"/>
              <w:bottom w:val="nil"/>
              <w:right w:val="nil"/>
            </w:tcBorders>
            <w:shd w:val="clear" w:color="auto" w:fill="auto"/>
            <w:noWrap/>
            <w:vAlign w:val="bottom"/>
            <w:hideMark/>
          </w:tcPr>
          <w:p w:rsidR="00791D88" w:rsidRPr="00317C47" w:rsidRDefault="00791D88" w:rsidP="00D12AF4"/>
        </w:tc>
        <w:tc>
          <w:tcPr>
            <w:tcW w:w="1625" w:type="dxa"/>
            <w:tcBorders>
              <w:top w:val="nil"/>
              <w:left w:val="nil"/>
              <w:bottom w:val="nil"/>
              <w:right w:val="nil"/>
            </w:tcBorders>
            <w:shd w:val="clear" w:color="auto" w:fill="auto"/>
            <w:noWrap/>
            <w:vAlign w:val="bottom"/>
            <w:hideMark/>
          </w:tcPr>
          <w:p w:rsidR="00791D88" w:rsidRPr="00317C47" w:rsidRDefault="00791D88" w:rsidP="00D12AF4"/>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315"/>
        </w:trPr>
        <w:tc>
          <w:tcPr>
            <w:tcW w:w="10363" w:type="dxa"/>
            <w:gridSpan w:val="8"/>
            <w:tcBorders>
              <w:top w:val="nil"/>
              <w:left w:val="nil"/>
              <w:bottom w:val="nil"/>
              <w:right w:val="nil"/>
            </w:tcBorders>
            <w:shd w:val="clear" w:color="auto" w:fill="auto"/>
            <w:vAlign w:val="center"/>
            <w:hideMark/>
          </w:tcPr>
          <w:p w:rsidR="00791D88" w:rsidRPr="00317C47" w:rsidRDefault="00791D88" w:rsidP="00791D88">
            <w:pPr>
              <w:jc w:val="center"/>
              <w:rPr>
                <w:b/>
                <w:bCs/>
                <w:sz w:val="24"/>
                <w:szCs w:val="24"/>
              </w:rPr>
            </w:pPr>
          </w:p>
          <w:p w:rsidR="00791D88" w:rsidRPr="00317C47" w:rsidRDefault="00791D88" w:rsidP="00791D88">
            <w:pPr>
              <w:jc w:val="center"/>
              <w:rPr>
                <w:b/>
                <w:bCs/>
                <w:sz w:val="24"/>
                <w:szCs w:val="24"/>
              </w:rPr>
            </w:pPr>
          </w:p>
          <w:p w:rsidR="00791D88" w:rsidRPr="00317C47" w:rsidRDefault="00791D88" w:rsidP="00791D88">
            <w:pPr>
              <w:jc w:val="center"/>
              <w:rPr>
                <w:b/>
                <w:bCs/>
                <w:sz w:val="24"/>
                <w:szCs w:val="24"/>
              </w:rPr>
            </w:pPr>
          </w:p>
          <w:p w:rsidR="00791D88" w:rsidRPr="00317C47" w:rsidRDefault="00791D88" w:rsidP="00791D88">
            <w:pPr>
              <w:jc w:val="center"/>
              <w:rPr>
                <w:b/>
                <w:bCs/>
                <w:sz w:val="24"/>
                <w:szCs w:val="24"/>
              </w:rPr>
            </w:pPr>
            <w:r w:rsidRPr="00317C47">
              <w:rPr>
                <w:b/>
                <w:bCs/>
                <w:sz w:val="24"/>
                <w:szCs w:val="24"/>
              </w:rPr>
              <w:t>СМЕТА</w:t>
            </w:r>
          </w:p>
        </w:tc>
      </w:tr>
      <w:tr w:rsidR="00791D88" w:rsidRPr="004827B5" w:rsidTr="00791D88">
        <w:trPr>
          <w:trHeight w:val="255"/>
        </w:trPr>
        <w:tc>
          <w:tcPr>
            <w:tcW w:w="10363" w:type="dxa"/>
            <w:gridSpan w:val="8"/>
            <w:tcBorders>
              <w:top w:val="nil"/>
              <w:left w:val="nil"/>
              <w:bottom w:val="nil"/>
              <w:right w:val="nil"/>
            </w:tcBorders>
            <w:shd w:val="clear" w:color="auto" w:fill="auto"/>
            <w:vAlign w:val="center"/>
            <w:hideMark/>
          </w:tcPr>
          <w:p w:rsidR="00791D88" w:rsidRPr="00317C47" w:rsidRDefault="00791D88" w:rsidP="00791D88">
            <w:pPr>
              <w:jc w:val="center"/>
              <w:rPr>
                <w:b/>
                <w:bCs/>
                <w:sz w:val="24"/>
                <w:szCs w:val="24"/>
              </w:rPr>
            </w:pPr>
            <w:r w:rsidRPr="00317C47">
              <w:rPr>
                <w:b/>
                <w:bCs/>
                <w:sz w:val="24"/>
                <w:szCs w:val="24"/>
              </w:rPr>
              <w:t>к договору подряда № ___ от "___" ___________2016г.</w:t>
            </w:r>
          </w:p>
        </w:tc>
      </w:tr>
      <w:tr w:rsidR="00791D88" w:rsidRPr="004827B5" w:rsidTr="00791D88">
        <w:trPr>
          <w:trHeight w:val="315"/>
        </w:trPr>
        <w:tc>
          <w:tcPr>
            <w:tcW w:w="522" w:type="dxa"/>
            <w:tcBorders>
              <w:top w:val="nil"/>
              <w:left w:val="nil"/>
              <w:bottom w:val="nil"/>
              <w:right w:val="nil"/>
            </w:tcBorders>
            <w:shd w:val="clear" w:color="auto" w:fill="auto"/>
            <w:vAlign w:val="center"/>
            <w:hideMark/>
          </w:tcPr>
          <w:p w:rsidR="00791D88" w:rsidRPr="004827B5" w:rsidRDefault="00791D88" w:rsidP="00D12AF4">
            <w:pPr>
              <w:jc w:val="center"/>
              <w:rPr>
                <w:rFonts w:ascii="Arial" w:hAnsi="Arial" w:cs="Arial"/>
                <w:b/>
                <w:bCs/>
                <w:sz w:val="24"/>
                <w:szCs w:val="24"/>
              </w:rPr>
            </w:pPr>
          </w:p>
        </w:tc>
        <w:tc>
          <w:tcPr>
            <w:tcW w:w="562" w:type="dxa"/>
            <w:tcBorders>
              <w:top w:val="nil"/>
              <w:left w:val="nil"/>
              <w:bottom w:val="nil"/>
              <w:right w:val="nil"/>
            </w:tcBorders>
            <w:shd w:val="clear" w:color="auto" w:fill="auto"/>
            <w:vAlign w:val="center"/>
            <w:hideMark/>
          </w:tcPr>
          <w:p w:rsidR="00791D88" w:rsidRPr="00791D88" w:rsidRDefault="00791D88" w:rsidP="00791D88">
            <w:pPr>
              <w:jc w:val="center"/>
              <w:rPr>
                <w:b/>
                <w:bCs/>
                <w:sz w:val="24"/>
                <w:szCs w:val="24"/>
              </w:rPr>
            </w:pPr>
          </w:p>
        </w:tc>
        <w:tc>
          <w:tcPr>
            <w:tcW w:w="562" w:type="dxa"/>
            <w:tcBorders>
              <w:top w:val="nil"/>
              <w:left w:val="nil"/>
              <w:bottom w:val="nil"/>
              <w:right w:val="nil"/>
            </w:tcBorders>
            <w:shd w:val="clear" w:color="auto" w:fill="auto"/>
            <w:vAlign w:val="center"/>
            <w:hideMark/>
          </w:tcPr>
          <w:p w:rsidR="00791D88" w:rsidRPr="00791D88" w:rsidRDefault="00791D88" w:rsidP="00791D88">
            <w:pPr>
              <w:jc w:val="center"/>
              <w:rPr>
                <w:b/>
                <w:bCs/>
                <w:sz w:val="24"/>
                <w:szCs w:val="24"/>
              </w:rPr>
            </w:pPr>
          </w:p>
        </w:tc>
        <w:tc>
          <w:tcPr>
            <w:tcW w:w="3506" w:type="dxa"/>
            <w:tcBorders>
              <w:top w:val="nil"/>
              <w:left w:val="nil"/>
              <w:bottom w:val="nil"/>
              <w:right w:val="nil"/>
            </w:tcBorders>
            <w:shd w:val="clear" w:color="auto" w:fill="auto"/>
            <w:vAlign w:val="center"/>
            <w:hideMark/>
          </w:tcPr>
          <w:p w:rsidR="00791D88" w:rsidRPr="00791D88" w:rsidRDefault="00791D88" w:rsidP="00791D88">
            <w:pPr>
              <w:jc w:val="center"/>
              <w:rPr>
                <w:b/>
                <w:bCs/>
                <w:sz w:val="24"/>
                <w:szCs w:val="24"/>
              </w:rPr>
            </w:pPr>
          </w:p>
        </w:tc>
        <w:tc>
          <w:tcPr>
            <w:tcW w:w="992" w:type="dxa"/>
            <w:tcBorders>
              <w:top w:val="nil"/>
              <w:left w:val="nil"/>
              <w:bottom w:val="nil"/>
              <w:right w:val="nil"/>
            </w:tcBorders>
            <w:shd w:val="clear" w:color="auto" w:fill="auto"/>
            <w:vAlign w:val="center"/>
            <w:hideMark/>
          </w:tcPr>
          <w:p w:rsidR="00791D88" w:rsidRPr="00317C47" w:rsidRDefault="00791D88" w:rsidP="00791D88">
            <w:pPr>
              <w:jc w:val="center"/>
              <w:rPr>
                <w:b/>
                <w:bCs/>
                <w:sz w:val="24"/>
                <w:szCs w:val="24"/>
              </w:rPr>
            </w:pPr>
          </w:p>
        </w:tc>
        <w:tc>
          <w:tcPr>
            <w:tcW w:w="709" w:type="dxa"/>
            <w:tcBorders>
              <w:top w:val="nil"/>
              <w:left w:val="nil"/>
              <w:bottom w:val="nil"/>
              <w:right w:val="nil"/>
            </w:tcBorders>
            <w:shd w:val="clear" w:color="auto" w:fill="auto"/>
            <w:vAlign w:val="center"/>
            <w:hideMark/>
          </w:tcPr>
          <w:p w:rsidR="00791D88" w:rsidRPr="00317C47" w:rsidRDefault="00791D88" w:rsidP="00791D88">
            <w:pPr>
              <w:jc w:val="center"/>
              <w:rPr>
                <w:b/>
                <w:bCs/>
                <w:sz w:val="24"/>
                <w:szCs w:val="24"/>
              </w:rPr>
            </w:pPr>
          </w:p>
        </w:tc>
        <w:tc>
          <w:tcPr>
            <w:tcW w:w="1625" w:type="dxa"/>
            <w:tcBorders>
              <w:top w:val="nil"/>
              <w:left w:val="nil"/>
              <w:bottom w:val="nil"/>
              <w:right w:val="nil"/>
            </w:tcBorders>
            <w:shd w:val="clear" w:color="auto" w:fill="auto"/>
            <w:vAlign w:val="center"/>
            <w:hideMark/>
          </w:tcPr>
          <w:p w:rsidR="00791D88" w:rsidRPr="00317C47" w:rsidRDefault="00791D88" w:rsidP="00791D88">
            <w:pPr>
              <w:jc w:val="center"/>
              <w:rPr>
                <w:b/>
                <w:bCs/>
                <w:sz w:val="24"/>
                <w:szCs w:val="24"/>
              </w:rPr>
            </w:pPr>
          </w:p>
        </w:tc>
        <w:tc>
          <w:tcPr>
            <w:tcW w:w="1885" w:type="dxa"/>
            <w:tcBorders>
              <w:top w:val="nil"/>
              <w:left w:val="nil"/>
              <w:bottom w:val="nil"/>
              <w:right w:val="nil"/>
            </w:tcBorders>
            <w:shd w:val="clear" w:color="auto" w:fill="auto"/>
            <w:vAlign w:val="center"/>
            <w:hideMark/>
          </w:tcPr>
          <w:p w:rsidR="00791D88" w:rsidRPr="00317C47" w:rsidRDefault="00791D88" w:rsidP="00D12AF4">
            <w:pPr>
              <w:jc w:val="center"/>
              <w:rPr>
                <w:b/>
                <w:bCs/>
                <w:sz w:val="24"/>
                <w:szCs w:val="24"/>
              </w:rPr>
            </w:pPr>
          </w:p>
        </w:tc>
      </w:tr>
      <w:tr w:rsidR="00791D88" w:rsidRPr="004827B5" w:rsidTr="00791D88">
        <w:trPr>
          <w:trHeight w:val="300"/>
        </w:trPr>
        <w:tc>
          <w:tcPr>
            <w:tcW w:w="10363" w:type="dxa"/>
            <w:gridSpan w:val="8"/>
            <w:tcBorders>
              <w:top w:val="nil"/>
              <w:left w:val="nil"/>
              <w:bottom w:val="nil"/>
              <w:right w:val="nil"/>
            </w:tcBorders>
            <w:shd w:val="clear" w:color="auto" w:fill="auto"/>
            <w:noWrap/>
            <w:vAlign w:val="center"/>
            <w:hideMark/>
          </w:tcPr>
          <w:p w:rsidR="00791D88" w:rsidRPr="00317C47" w:rsidRDefault="00791D88" w:rsidP="00791D88">
            <w:pPr>
              <w:jc w:val="both"/>
              <w:rPr>
                <w:b/>
                <w:bCs/>
              </w:rPr>
            </w:pPr>
            <w:r w:rsidRPr="00317C47">
              <w:rPr>
                <w:b/>
                <w:bCs/>
              </w:rPr>
              <w:t xml:space="preserve">Заказчик: </w:t>
            </w:r>
            <w:r w:rsidRPr="00317C47">
              <w:t>ОАО</w:t>
            </w:r>
            <w:r w:rsidRPr="00317C47">
              <w:rPr>
                <w:b/>
                <w:bCs/>
              </w:rPr>
              <w:t xml:space="preserve"> "</w:t>
            </w:r>
            <w:r w:rsidRPr="00317C47">
              <w:t>Богдановичский комбикормовый завод"</w:t>
            </w:r>
          </w:p>
        </w:tc>
      </w:tr>
      <w:tr w:rsidR="00791D88" w:rsidRPr="004827B5" w:rsidTr="00791D88">
        <w:trPr>
          <w:trHeight w:val="300"/>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b/>
                <w:bCs/>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pPr>
              <w:rPr>
                <w:b/>
                <w:bCs/>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pPr>
              <w:rPr>
                <w:b/>
                <w:bCs/>
              </w:rPr>
            </w:pPr>
          </w:p>
        </w:tc>
        <w:tc>
          <w:tcPr>
            <w:tcW w:w="3506" w:type="dxa"/>
            <w:tcBorders>
              <w:top w:val="nil"/>
              <w:left w:val="nil"/>
              <w:bottom w:val="nil"/>
              <w:right w:val="nil"/>
            </w:tcBorders>
            <w:shd w:val="clear" w:color="auto" w:fill="auto"/>
            <w:noWrap/>
            <w:vAlign w:val="bottom"/>
            <w:hideMark/>
          </w:tcPr>
          <w:p w:rsidR="00791D88" w:rsidRPr="00791D88" w:rsidRDefault="00791D88" w:rsidP="00791D88">
            <w:pPr>
              <w:rPr>
                <w:b/>
                <w:bCs/>
              </w:rPr>
            </w:pPr>
          </w:p>
        </w:tc>
        <w:tc>
          <w:tcPr>
            <w:tcW w:w="992" w:type="dxa"/>
            <w:tcBorders>
              <w:top w:val="nil"/>
              <w:left w:val="nil"/>
              <w:bottom w:val="nil"/>
              <w:right w:val="nil"/>
            </w:tcBorders>
            <w:shd w:val="clear" w:color="auto" w:fill="auto"/>
            <w:noWrap/>
            <w:vAlign w:val="bottom"/>
            <w:hideMark/>
          </w:tcPr>
          <w:p w:rsidR="00791D88" w:rsidRPr="00317C47" w:rsidRDefault="00791D88" w:rsidP="00791D88">
            <w:pPr>
              <w:rPr>
                <w:b/>
                <w:bCs/>
              </w:rPr>
            </w:pPr>
          </w:p>
        </w:tc>
        <w:tc>
          <w:tcPr>
            <w:tcW w:w="709" w:type="dxa"/>
            <w:tcBorders>
              <w:top w:val="nil"/>
              <w:left w:val="nil"/>
              <w:bottom w:val="nil"/>
              <w:right w:val="nil"/>
            </w:tcBorders>
            <w:shd w:val="clear" w:color="auto" w:fill="auto"/>
            <w:noWrap/>
            <w:vAlign w:val="bottom"/>
            <w:hideMark/>
          </w:tcPr>
          <w:p w:rsidR="00791D88" w:rsidRPr="00317C47" w:rsidRDefault="00791D88" w:rsidP="00791D88">
            <w:pPr>
              <w:rPr>
                <w:b/>
                <w:bCs/>
              </w:rPr>
            </w:pPr>
          </w:p>
        </w:tc>
        <w:tc>
          <w:tcPr>
            <w:tcW w:w="1625" w:type="dxa"/>
            <w:tcBorders>
              <w:top w:val="nil"/>
              <w:left w:val="nil"/>
              <w:bottom w:val="nil"/>
              <w:right w:val="nil"/>
            </w:tcBorders>
            <w:shd w:val="clear" w:color="auto" w:fill="auto"/>
            <w:noWrap/>
            <w:vAlign w:val="bottom"/>
            <w:hideMark/>
          </w:tcPr>
          <w:p w:rsidR="00791D88" w:rsidRPr="00317C47" w:rsidRDefault="00791D88" w:rsidP="00791D88"/>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330"/>
        </w:trPr>
        <w:tc>
          <w:tcPr>
            <w:tcW w:w="10363" w:type="dxa"/>
            <w:gridSpan w:val="8"/>
            <w:tcBorders>
              <w:top w:val="nil"/>
              <w:left w:val="nil"/>
              <w:bottom w:val="nil"/>
              <w:right w:val="nil"/>
            </w:tcBorders>
            <w:shd w:val="clear" w:color="auto" w:fill="auto"/>
            <w:noWrap/>
            <w:vAlign w:val="bottom"/>
            <w:hideMark/>
          </w:tcPr>
          <w:p w:rsidR="00791D88" w:rsidRPr="00317C47" w:rsidRDefault="00791D88" w:rsidP="00791D88">
            <w:pPr>
              <w:jc w:val="center"/>
              <w:rPr>
                <w:b/>
                <w:bCs/>
                <w:sz w:val="24"/>
                <w:szCs w:val="24"/>
              </w:rPr>
            </w:pPr>
            <w:proofErr w:type="gramStart"/>
            <w:r w:rsidRPr="00317C47">
              <w:rPr>
                <w:b/>
                <w:bCs/>
                <w:sz w:val="24"/>
                <w:szCs w:val="24"/>
              </w:rPr>
              <w:t>Ремонт  полов</w:t>
            </w:r>
            <w:proofErr w:type="gramEnd"/>
            <w:r w:rsidRPr="00317C47">
              <w:rPr>
                <w:b/>
                <w:bCs/>
                <w:sz w:val="24"/>
                <w:szCs w:val="24"/>
              </w:rPr>
              <w:t xml:space="preserve"> 5-го этажа склада ЦПС</w:t>
            </w:r>
          </w:p>
        </w:tc>
      </w:tr>
      <w:tr w:rsidR="00791D88" w:rsidRPr="004827B5" w:rsidTr="00791D88">
        <w:trPr>
          <w:trHeight w:val="554"/>
        </w:trPr>
        <w:tc>
          <w:tcPr>
            <w:tcW w:w="5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 п/п</w:t>
            </w:r>
          </w:p>
        </w:tc>
        <w:tc>
          <w:tcPr>
            <w:tcW w:w="4630" w:type="dxa"/>
            <w:gridSpan w:val="3"/>
            <w:tcBorders>
              <w:top w:val="single" w:sz="8" w:space="0" w:color="auto"/>
              <w:left w:val="nil"/>
              <w:bottom w:val="single" w:sz="4" w:space="0" w:color="auto"/>
              <w:right w:val="single" w:sz="4" w:space="0" w:color="000000"/>
            </w:tcBorders>
            <w:shd w:val="clear" w:color="auto" w:fill="auto"/>
            <w:vAlign w:val="center"/>
            <w:hideMark/>
          </w:tcPr>
          <w:p w:rsidR="00791D88" w:rsidRPr="00791D88" w:rsidRDefault="00791D88" w:rsidP="00791D88">
            <w:pPr>
              <w:jc w:val="center"/>
              <w:rPr>
                <w:b/>
                <w:bCs/>
              </w:rPr>
            </w:pPr>
            <w:r w:rsidRPr="00791D88">
              <w:rPr>
                <w:b/>
                <w:bCs/>
              </w:rPr>
              <w:t>Наименование работ</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Ед.    изм.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Кол-во</w:t>
            </w:r>
          </w:p>
        </w:tc>
        <w:tc>
          <w:tcPr>
            <w:tcW w:w="1625" w:type="dxa"/>
            <w:tcBorders>
              <w:top w:val="single" w:sz="8"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Цена, в руб.</w:t>
            </w:r>
          </w:p>
        </w:tc>
        <w:tc>
          <w:tcPr>
            <w:tcW w:w="1885" w:type="dxa"/>
            <w:tcBorders>
              <w:top w:val="single" w:sz="8" w:space="0" w:color="auto"/>
              <w:left w:val="nil"/>
              <w:bottom w:val="single" w:sz="4" w:space="0" w:color="auto"/>
              <w:right w:val="single" w:sz="8" w:space="0" w:color="auto"/>
            </w:tcBorders>
            <w:shd w:val="clear" w:color="auto" w:fill="auto"/>
            <w:vAlign w:val="center"/>
            <w:hideMark/>
          </w:tcPr>
          <w:p w:rsidR="00791D88" w:rsidRPr="00317C47" w:rsidRDefault="00791D88" w:rsidP="00D12AF4">
            <w:pPr>
              <w:jc w:val="center"/>
              <w:rPr>
                <w:b/>
                <w:bCs/>
              </w:rPr>
            </w:pPr>
            <w:r w:rsidRPr="00317C47">
              <w:rPr>
                <w:b/>
                <w:bCs/>
              </w:rPr>
              <w:t>Общая сумма, в руб.</w:t>
            </w:r>
          </w:p>
        </w:tc>
      </w:tr>
      <w:tr w:rsidR="00791D88" w:rsidRPr="004827B5" w:rsidTr="00791D88">
        <w:trPr>
          <w:trHeight w:val="250"/>
        </w:trPr>
        <w:tc>
          <w:tcPr>
            <w:tcW w:w="10363"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91D88" w:rsidRPr="00317C47" w:rsidRDefault="00791D88" w:rsidP="00791D88">
            <w:pPr>
              <w:jc w:val="center"/>
              <w:rPr>
                <w:b/>
                <w:bCs/>
              </w:rPr>
            </w:pPr>
            <w:r w:rsidRPr="00317C47">
              <w:rPr>
                <w:b/>
                <w:bCs/>
              </w:rPr>
              <w:t>1-Й этап</w:t>
            </w:r>
          </w:p>
        </w:tc>
      </w:tr>
      <w:tr w:rsidR="00791D88" w:rsidRPr="004827B5" w:rsidTr="00791D88">
        <w:trPr>
          <w:trHeight w:val="300"/>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 </w:t>
            </w:r>
          </w:p>
        </w:tc>
        <w:tc>
          <w:tcPr>
            <w:tcW w:w="4630" w:type="dxa"/>
            <w:gridSpan w:val="3"/>
            <w:tcBorders>
              <w:top w:val="single" w:sz="4" w:space="0" w:color="auto"/>
              <w:left w:val="nil"/>
              <w:bottom w:val="single" w:sz="4" w:space="0" w:color="auto"/>
              <w:right w:val="single" w:sz="4" w:space="0" w:color="000000"/>
            </w:tcBorders>
            <w:shd w:val="clear" w:color="auto" w:fill="auto"/>
            <w:vAlign w:val="center"/>
            <w:hideMark/>
          </w:tcPr>
          <w:p w:rsidR="00791D88" w:rsidRPr="00791D88" w:rsidRDefault="00791D88" w:rsidP="00791D88">
            <w:pPr>
              <w:rPr>
                <w:b/>
                <w:bCs/>
              </w:rPr>
            </w:pPr>
            <w:r w:rsidRPr="00791D88">
              <w:rPr>
                <w:b/>
                <w:bCs/>
              </w:rPr>
              <w:t xml:space="preserve">Работы по устройству ж/б пола с </w:t>
            </w:r>
            <w:proofErr w:type="gramStart"/>
            <w:r w:rsidRPr="00791D88">
              <w:rPr>
                <w:b/>
                <w:bCs/>
              </w:rPr>
              <w:t>упрочнением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rPr>
                <w:b/>
                <w:bCs/>
              </w:rPr>
            </w:pPr>
            <w:r w:rsidRPr="00317C47">
              <w:rPr>
                <w:b/>
                <w:bCs/>
              </w:rPr>
              <w:t> </w:t>
            </w:r>
          </w:p>
        </w:tc>
      </w:tr>
      <w:tr w:rsidR="00791D88" w:rsidRPr="004827B5" w:rsidTr="00791D88">
        <w:trPr>
          <w:trHeight w:val="663"/>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1</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Демонтаж  асфальтобетонного</w:t>
            </w:r>
            <w:proofErr w:type="gramEnd"/>
            <w:r w:rsidRPr="00791D88">
              <w:t xml:space="preserve"> покрытия стяжки толщиной 60 мм. вручную с помощью отбойных молотков</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500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434"/>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2</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Армирование </w:t>
            </w:r>
            <w:proofErr w:type="gramStart"/>
            <w:r w:rsidRPr="00791D88">
              <w:t>( арматура</w:t>
            </w:r>
            <w:proofErr w:type="gramEnd"/>
            <w:r w:rsidRPr="00791D88">
              <w:t xml:space="preserve"> D=10 мм в  одну сетки ) с шагом 200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500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17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3</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spellStart"/>
            <w:r w:rsidRPr="00791D88">
              <w:t>Омоноличивание</w:t>
            </w:r>
            <w:proofErr w:type="spellEnd"/>
            <w:r w:rsidRPr="00791D88">
              <w:t xml:space="preserve"> ж/б плиты толщ. 120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500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220"/>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4</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Шлифовка пола с упрочняющим слоем </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500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9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5</w:t>
            </w:r>
          </w:p>
        </w:tc>
        <w:tc>
          <w:tcPr>
            <w:tcW w:w="4630" w:type="dxa"/>
            <w:gridSpan w:val="3"/>
            <w:tcBorders>
              <w:top w:val="single" w:sz="4" w:space="0" w:color="auto"/>
              <w:left w:val="nil"/>
              <w:bottom w:val="nil"/>
              <w:right w:val="single" w:sz="4" w:space="0" w:color="auto"/>
            </w:tcBorders>
            <w:shd w:val="clear" w:color="auto" w:fill="auto"/>
            <w:vAlign w:val="center"/>
            <w:hideMark/>
          </w:tcPr>
          <w:p w:rsidR="00791D88" w:rsidRPr="00791D88" w:rsidRDefault="00791D88" w:rsidP="00791D88">
            <w:r w:rsidRPr="00791D88">
              <w:t>Финишное покрытие</w:t>
            </w:r>
          </w:p>
        </w:tc>
        <w:tc>
          <w:tcPr>
            <w:tcW w:w="992" w:type="dxa"/>
            <w:tcBorders>
              <w:top w:val="nil"/>
              <w:left w:val="nil"/>
              <w:bottom w:val="nil"/>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500</w:t>
            </w:r>
          </w:p>
        </w:tc>
        <w:tc>
          <w:tcPr>
            <w:tcW w:w="1625" w:type="dxa"/>
            <w:tcBorders>
              <w:top w:val="nil"/>
              <w:left w:val="nil"/>
              <w:bottom w:val="nil"/>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nil"/>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615"/>
        </w:trPr>
        <w:tc>
          <w:tcPr>
            <w:tcW w:w="522" w:type="dxa"/>
            <w:tcBorders>
              <w:top w:val="nil"/>
              <w:left w:val="single" w:sz="8" w:space="0" w:color="auto"/>
              <w:bottom w:val="nil"/>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 </w:t>
            </w:r>
          </w:p>
        </w:tc>
        <w:tc>
          <w:tcPr>
            <w:tcW w:w="4630"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791D88" w:rsidRDefault="00791D88" w:rsidP="00791D88">
            <w:pPr>
              <w:rPr>
                <w:b/>
                <w:bCs/>
              </w:rPr>
            </w:pPr>
            <w:r w:rsidRPr="00791D88">
              <w:rPr>
                <w:b/>
                <w:bCs/>
              </w:rPr>
              <w:t xml:space="preserve">Итого стоимость работ по устройству ж/б плиты с </w:t>
            </w:r>
            <w:proofErr w:type="gramStart"/>
            <w:r w:rsidRPr="00791D88">
              <w:rPr>
                <w:b/>
                <w:bCs/>
              </w:rPr>
              <w:t>упрочнением :</w:t>
            </w:r>
            <w:proofErr w:type="gramEnd"/>
          </w:p>
        </w:tc>
        <w:tc>
          <w:tcPr>
            <w:tcW w:w="3326"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317C47" w:rsidRDefault="00791D88" w:rsidP="00791D88">
            <w:pPr>
              <w:jc w:val="center"/>
            </w:pPr>
            <w:r w:rsidRPr="00317C47">
              <w:t> </w:t>
            </w:r>
          </w:p>
        </w:tc>
        <w:tc>
          <w:tcPr>
            <w:tcW w:w="1885" w:type="dxa"/>
            <w:tcBorders>
              <w:top w:val="single" w:sz="8" w:space="0" w:color="auto"/>
              <w:left w:val="nil"/>
              <w:bottom w:val="single" w:sz="8" w:space="0" w:color="auto"/>
              <w:right w:val="single" w:sz="8" w:space="0" w:color="auto"/>
            </w:tcBorders>
            <w:shd w:val="clear" w:color="auto" w:fill="auto"/>
            <w:vAlign w:val="center"/>
            <w:hideMark/>
          </w:tcPr>
          <w:p w:rsidR="00791D88" w:rsidRPr="00317C47" w:rsidRDefault="00791D88" w:rsidP="00D12AF4">
            <w:pPr>
              <w:jc w:val="center"/>
              <w:rPr>
                <w:b/>
                <w:bCs/>
              </w:rPr>
            </w:pPr>
            <w:r w:rsidRPr="00317C47">
              <w:rPr>
                <w:b/>
                <w:bCs/>
              </w:rPr>
              <w:t xml:space="preserve"> </w:t>
            </w:r>
          </w:p>
        </w:tc>
      </w:tr>
      <w:tr w:rsidR="00791D88" w:rsidRPr="004827B5" w:rsidTr="00791D88">
        <w:trPr>
          <w:trHeight w:val="585"/>
        </w:trPr>
        <w:tc>
          <w:tcPr>
            <w:tcW w:w="5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1</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Pr>
              <w:rPr>
                <w:b/>
                <w:bCs/>
              </w:rPr>
            </w:pPr>
            <w:r w:rsidRPr="00791D88">
              <w:rPr>
                <w:b/>
                <w:bCs/>
              </w:rPr>
              <w:t xml:space="preserve">Стоимость материалов для устройства ж/б полов с </w:t>
            </w:r>
            <w:proofErr w:type="gramStart"/>
            <w:r w:rsidRPr="00791D88">
              <w:rPr>
                <w:b/>
                <w:bCs/>
              </w:rPr>
              <w:t>упрочнением :</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1885" w:type="dxa"/>
            <w:tcBorders>
              <w:top w:val="single" w:sz="4" w:space="0" w:color="auto"/>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rPr>
                <w:b/>
                <w:bCs/>
              </w:rPr>
            </w:pPr>
            <w:r w:rsidRPr="00317C47">
              <w:rPr>
                <w:b/>
                <w:bCs/>
              </w:rPr>
              <w:t> </w:t>
            </w:r>
          </w:p>
        </w:tc>
      </w:tr>
      <w:tr w:rsidR="00791D88" w:rsidRPr="004827B5" w:rsidTr="00791D88">
        <w:trPr>
          <w:trHeight w:val="12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2</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 Подача бетонной смеси бетононасосом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proofErr w:type="spellStart"/>
            <w:r w:rsidRPr="00317C47">
              <w:t>маш</w:t>
            </w:r>
            <w:proofErr w:type="spellEnd"/>
            <w:r w:rsidRPr="00317C47">
              <w:t>/час</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13</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375"/>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3</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Арматура  А</w:t>
            </w:r>
            <w:proofErr w:type="gramEnd"/>
            <w:r w:rsidRPr="00791D88">
              <w:t xml:space="preserve"> III диаметром 10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т.</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5</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300"/>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4</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Бетон В25 W8 F300 с доставкой</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м3</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64</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300"/>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5</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Покрытие</w:t>
            </w:r>
            <w:proofErr w:type="gramEnd"/>
            <w:r w:rsidRPr="00791D88">
              <w:t xml:space="preserve"> упрочняющее РЕФЛОР СТ-S100</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кг.</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16</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000000" w:fill="FFFFFF"/>
            <w:noWrap/>
            <w:vAlign w:val="bottom"/>
            <w:hideMark/>
          </w:tcPr>
          <w:p w:rsidR="00791D88" w:rsidRPr="00317C47" w:rsidRDefault="00791D88" w:rsidP="00D12AF4">
            <w:pPr>
              <w:jc w:val="center"/>
            </w:pPr>
            <w:r w:rsidRPr="00317C47">
              <w:t xml:space="preserve"> </w:t>
            </w:r>
          </w:p>
        </w:tc>
      </w:tr>
      <w:tr w:rsidR="00791D88" w:rsidRPr="004827B5" w:rsidTr="00791D88">
        <w:trPr>
          <w:trHeight w:val="5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6</w:t>
            </w:r>
          </w:p>
        </w:tc>
        <w:tc>
          <w:tcPr>
            <w:tcW w:w="4630" w:type="dxa"/>
            <w:gridSpan w:val="3"/>
            <w:tcBorders>
              <w:top w:val="single" w:sz="4" w:space="0" w:color="auto"/>
              <w:left w:val="nil"/>
              <w:bottom w:val="nil"/>
              <w:right w:val="single" w:sz="4" w:space="0" w:color="auto"/>
            </w:tcBorders>
            <w:shd w:val="clear" w:color="auto" w:fill="auto"/>
            <w:vAlign w:val="center"/>
            <w:hideMark/>
          </w:tcPr>
          <w:p w:rsidR="00791D88" w:rsidRPr="00791D88" w:rsidRDefault="00791D88" w:rsidP="00791D88">
            <w:r w:rsidRPr="00791D88">
              <w:t>Покрытие финишное РЕФЛОР АС-S200</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кг.</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76</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bottom"/>
            <w:hideMark/>
          </w:tcPr>
          <w:p w:rsidR="00791D88" w:rsidRPr="00317C47" w:rsidRDefault="00791D88" w:rsidP="00D12AF4">
            <w:pPr>
              <w:jc w:val="center"/>
            </w:pPr>
            <w:r w:rsidRPr="00317C47">
              <w:t xml:space="preserve"> </w:t>
            </w:r>
          </w:p>
        </w:tc>
      </w:tr>
      <w:tr w:rsidR="00791D88" w:rsidRPr="004827B5" w:rsidTr="00791D88">
        <w:trPr>
          <w:trHeight w:val="315"/>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7</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Состав для уплотнения </w:t>
            </w:r>
            <w:proofErr w:type="spellStart"/>
            <w:r w:rsidRPr="00791D88">
              <w:t>Рабберфлекс</w:t>
            </w:r>
            <w:proofErr w:type="spellEnd"/>
            <w:r w:rsidRPr="00791D88">
              <w:t>, 600 мл.</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шт.</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25</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bottom"/>
            <w:hideMark/>
          </w:tcPr>
          <w:p w:rsidR="00791D88" w:rsidRPr="00317C47" w:rsidRDefault="00791D88" w:rsidP="00D12AF4">
            <w:pPr>
              <w:jc w:val="center"/>
            </w:pPr>
            <w:r w:rsidRPr="00317C47">
              <w:t xml:space="preserve"> </w:t>
            </w:r>
          </w:p>
        </w:tc>
      </w:tr>
      <w:tr w:rsidR="00791D88" w:rsidRPr="004827B5" w:rsidTr="00791D88">
        <w:trPr>
          <w:trHeight w:val="60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 </w:t>
            </w:r>
          </w:p>
        </w:tc>
        <w:tc>
          <w:tcPr>
            <w:tcW w:w="4630"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791D88" w:rsidRDefault="00791D88" w:rsidP="00791D88">
            <w:pPr>
              <w:rPr>
                <w:b/>
                <w:bCs/>
              </w:rPr>
            </w:pPr>
            <w:r w:rsidRPr="00791D88">
              <w:rPr>
                <w:b/>
                <w:bCs/>
              </w:rPr>
              <w:t xml:space="preserve">Итого стоимость материалов для устройства ж/б плиты с </w:t>
            </w:r>
            <w:proofErr w:type="gramStart"/>
            <w:r w:rsidRPr="00791D88">
              <w:rPr>
                <w:b/>
                <w:bCs/>
              </w:rPr>
              <w:t>упрочнением :</w:t>
            </w:r>
            <w:proofErr w:type="gramEnd"/>
          </w:p>
        </w:tc>
        <w:tc>
          <w:tcPr>
            <w:tcW w:w="3326"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317C47" w:rsidRDefault="00791D88" w:rsidP="00791D88">
            <w:pPr>
              <w:jc w:val="center"/>
            </w:pPr>
            <w:r w:rsidRPr="00317C47">
              <w:t> </w:t>
            </w:r>
          </w:p>
        </w:tc>
        <w:tc>
          <w:tcPr>
            <w:tcW w:w="1885" w:type="dxa"/>
            <w:tcBorders>
              <w:top w:val="single" w:sz="8" w:space="0" w:color="auto"/>
              <w:left w:val="nil"/>
              <w:bottom w:val="single" w:sz="8" w:space="0" w:color="auto"/>
              <w:right w:val="single" w:sz="8" w:space="0" w:color="auto"/>
            </w:tcBorders>
            <w:shd w:val="clear" w:color="auto" w:fill="auto"/>
            <w:noWrap/>
            <w:vAlign w:val="bottom"/>
            <w:hideMark/>
          </w:tcPr>
          <w:p w:rsidR="00791D88" w:rsidRPr="00317C47" w:rsidRDefault="00791D88" w:rsidP="00D12AF4">
            <w:pPr>
              <w:jc w:val="center"/>
              <w:rPr>
                <w:b/>
                <w:bCs/>
              </w:rPr>
            </w:pPr>
            <w:r w:rsidRPr="00317C47">
              <w:rPr>
                <w:b/>
                <w:bCs/>
              </w:rPr>
              <w:t xml:space="preserve"> </w:t>
            </w:r>
          </w:p>
        </w:tc>
      </w:tr>
      <w:tr w:rsidR="00791D88" w:rsidRPr="004827B5" w:rsidTr="00791D88">
        <w:trPr>
          <w:trHeight w:val="210"/>
        </w:trPr>
        <w:tc>
          <w:tcPr>
            <w:tcW w:w="10363" w:type="dxa"/>
            <w:gridSpan w:val="8"/>
            <w:tcBorders>
              <w:top w:val="single" w:sz="8" w:space="0" w:color="auto"/>
              <w:left w:val="nil"/>
              <w:bottom w:val="single" w:sz="4" w:space="0" w:color="auto"/>
              <w:right w:val="nil"/>
            </w:tcBorders>
            <w:shd w:val="clear" w:color="auto" w:fill="auto"/>
            <w:vAlign w:val="center"/>
            <w:hideMark/>
          </w:tcPr>
          <w:p w:rsidR="00791D88" w:rsidRPr="00317C47" w:rsidRDefault="00791D88" w:rsidP="00791D88">
            <w:pPr>
              <w:jc w:val="center"/>
              <w:rPr>
                <w:b/>
                <w:bCs/>
              </w:rPr>
            </w:pPr>
            <w:r w:rsidRPr="00317C47">
              <w:rPr>
                <w:b/>
                <w:bCs/>
              </w:rPr>
              <w:t>2-Й этап</w:t>
            </w:r>
          </w:p>
        </w:tc>
      </w:tr>
      <w:tr w:rsidR="00791D88" w:rsidRPr="004827B5" w:rsidTr="00791D88">
        <w:trPr>
          <w:trHeight w:val="25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 </w:t>
            </w:r>
          </w:p>
        </w:tc>
        <w:tc>
          <w:tcPr>
            <w:tcW w:w="4630" w:type="dxa"/>
            <w:gridSpan w:val="3"/>
            <w:tcBorders>
              <w:top w:val="single" w:sz="4" w:space="0" w:color="auto"/>
              <w:left w:val="nil"/>
              <w:bottom w:val="single" w:sz="4" w:space="0" w:color="auto"/>
              <w:right w:val="single" w:sz="4" w:space="0" w:color="000000"/>
            </w:tcBorders>
            <w:shd w:val="clear" w:color="auto" w:fill="auto"/>
            <w:vAlign w:val="center"/>
            <w:hideMark/>
          </w:tcPr>
          <w:p w:rsidR="00791D88" w:rsidRPr="00791D88" w:rsidRDefault="00791D88" w:rsidP="00791D88">
            <w:pPr>
              <w:rPr>
                <w:b/>
                <w:bCs/>
              </w:rPr>
            </w:pPr>
            <w:r w:rsidRPr="00791D88">
              <w:rPr>
                <w:b/>
                <w:bCs/>
              </w:rPr>
              <w:t xml:space="preserve">Работы по устройству ж/б пола с </w:t>
            </w:r>
            <w:proofErr w:type="gramStart"/>
            <w:r w:rsidRPr="00791D88">
              <w:rPr>
                <w:b/>
                <w:bCs/>
              </w:rPr>
              <w:t>упрочнением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rPr>
                <w:b/>
                <w:bCs/>
              </w:rPr>
            </w:pPr>
            <w:r w:rsidRPr="00317C47">
              <w:rPr>
                <w:b/>
                <w:bCs/>
              </w:rPr>
              <w:t>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rPr>
                <w:b/>
                <w:bCs/>
              </w:rPr>
            </w:pPr>
            <w:r w:rsidRPr="00317C47">
              <w:rPr>
                <w:b/>
                <w:bCs/>
              </w:rPr>
              <w:t> </w:t>
            </w:r>
          </w:p>
        </w:tc>
      </w:tr>
      <w:tr w:rsidR="00791D88" w:rsidRPr="004827B5" w:rsidTr="00791D88">
        <w:trPr>
          <w:trHeight w:val="696"/>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1</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Демонтаж  асфальтобетонного</w:t>
            </w:r>
            <w:proofErr w:type="gramEnd"/>
            <w:r w:rsidRPr="00791D88">
              <w:t xml:space="preserve"> покрытия стяжки толщиной 60 мм. вручную с помощью отбойных молотков</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290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42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2</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Армирование </w:t>
            </w:r>
            <w:proofErr w:type="gramStart"/>
            <w:r w:rsidRPr="00791D88">
              <w:t>( арматура</w:t>
            </w:r>
            <w:proofErr w:type="gramEnd"/>
            <w:r w:rsidRPr="00791D88">
              <w:t xml:space="preserve"> D=10 мм в  одну сетки ) с шагом 200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290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230"/>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3</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spellStart"/>
            <w:r w:rsidRPr="00791D88">
              <w:t>Омоноличивание</w:t>
            </w:r>
            <w:proofErr w:type="spellEnd"/>
            <w:r w:rsidRPr="00791D88">
              <w:t xml:space="preserve"> ж/б плиты толщ. 120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290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276"/>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4</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Шлифовка пола с упрочняющим слоем </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290</w:t>
            </w:r>
          </w:p>
        </w:tc>
        <w:tc>
          <w:tcPr>
            <w:tcW w:w="1625"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13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lastRenderedPageBreak/>
              <w:t>5</w:t>
            </w:r>
          </w:p>
        </w:tc>
        <w:tc>
          <w:tcPr>
            <w:tcW w:w="4630" w:type="dxa"/>
            <w:gridSpan w:val="3"/>
            <w:tcBorders>
              <w:top w:val="single" w:sz="4" w:space="0" w:color="auto"/>
              <w:left w:val="nil"/>
              <w:bottom w:val="nil"/>
              <w:right w:val="single" w:sz="4" w:space="0" w:color="auto"/>
            </w:tcBorders>
            <w:shd w:val="clear" w:color="auto" w:fill="auto"/>
            <w:vAlign w:val="center"/>
            <w:hideMark/>
          </w:tcPr>
          <w:p w:rsidR="00791D88" w:rsidRPr="00791D88" w:rsidRDefault="00791D88" w:rsidP="00791D88">
            <w:r w:rsidRPr="00791D88">
              <w:t>Финишное покрытие</w:t>
            </w:r>
          </w:p>
        </w:tc>
        <w:tc>
          <w:tcPr>
            <w:tcW w:w="992" w:type="dxa"/>
            <w:tcBorders>
              <w:top w:val="nil"/>
              <w:left w:val="nil"/>
              <w:bottom w:val="nil"/>
              <w:right w:val="single" w:sz="4" w:space="0" w:color="auto"/>
            </w:tcBorders>
            <w:shd w:val="clear" w:color="auto" w:fill="auto"/>
            <w:vAlign w:val="center"/>
            <w:hideMark/>
          </w:tcPr>
          <w:p w:rsidR="00791D88" w:rsidRPr="00317C47" w:rsidRDefault="00791D88" w:rsidP="00791D88">
            <w:pPr>
              <w:jc w:val="center"/>
            </w:pPr>
            <w:r w:rsidRPr="00317C47">
              <w:t>м2</w:t>
            </w:r>
          </w:p>
        </w:tc>
        <w:tc>
          <w:tcPr>
            <w:tcW w:w="709"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290</w:t>
            </w:r>
          </w:p>
        </w:tc>
        <w:tc>
          <w:tcPr>
            <w:tcW w:w="1625" w:type="dxa"/>
            <w:tcBorders>
              <w:top w:val="nil"/>
              <w:left w:val="nil"/>
              <w:bottom w:val="nil"/>
              <w:right w:val="single" w:sz="4" w:space="0" w:color="auto"/>
            </w:tcBorders>
            <w:shd w:val="clear" w:color="auto" w:fill="auto"/>
            <w:vAlign w:val="center"/>
            <w:hideMark/>
          </w:tcPr>
          <w:p w:rsidR="00791D88" w:rsidRPr="00317C47" w:rsidRDefault="00791D88" w:rsidP="00791D88">
            <w:pPr>
              <w:jc w:val="center"/>
            </w:pPr>
            <w:r w:rsidRPr="00317C47">
              <w:t xml:space="preserve"> </w:t>
            </w:r>
          </w:p>
        </w:tc>
        <w:tc>
          <w:tcPr>
            <w:tcW w:w="1885" w:type="dxa"/>
            <w:tcBorders>
              <w:top w:val="nil"/>
              <w:left w:val="nil"/>
              <w:bottom w:val="nil"/>
              <w:right w:val="single" w:sz="8" w:space="0" w:color="auto"/>
            </w:tcBorders>
            <w:shd w:val="clear" w:color="auto" w:fill="auto"/>
            <w:vAlign w:val="center"/>
            <w:hideMark/>
          </w:tcPr>
          <w:p w:rsidR="00791D88" w:rsidRPr="00317C47" w:rsidRDefault="00791D88" w:rsidP="00D12AF4">
            <w:pPr>
              <w:jc w:val="center"/>
            </w:pPr>
            <w:r w:rsidRPr="00317C47">
              <w:t xml:space="preserve"> </w:t>
            </w:r>
          </w:p>
        </w:tc>
      </w:tr>
      <w:tr w:rsidR="00791D88" w:rsidRPr="004827B5" w:rsidTr="00791D88">
        <w:trPr>
          <w:trHeight w:val="444"/>
        </w:trPr>
        <w:tc>
          <w:tcPr>
            <w:tcW w:w="522" w:type="dxa"/>
            <w:tcBorders>
              <w:top w:val="nil"/>
              <w:left w:val="single" w:sz="8" w:space="0" w:color="auto"/>
              <w:bottom w:val="nil"/>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 </w:t>
            </w:r>
          </w:p>
        </w:tc>
        <w:tc>
          <w:tcPr>
            <w:tcW w:w="4630"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791D88" w:rsidRDefault="00791D88" w:rsidP="00791D88">
            <w:pPr>
              <w:rPr>
                <w:b/>
                <w:bCs/>
              </w:rPr>
            </w:pPr>
            <w:r w:rsidRPr="00791D88">
              <w:rPr>
                <w:b/>
                <w:bCs/>
              </w:rPr>
              <w:t xml:space="preserve">Итого стоимость работ по устройству ж/б плиты с </w:t>
            </w:r>
            <w:proofErr w:type="gramStart"/>
            <w:r w:rsidRPr="00791D88">
              <w:rPr>
                <w:b/>
                <w:bCs/>
              </w:rPr>
              <w:t>упрочнением :</w:t>
            </w:r>
            <w:proofErr w:type="gramEnd"/>
          </w:p>
        </w:tc>
        <w:tc>
          <w:tcPr>
            <w:tcW w:w="3326"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317C47" w:rsidRDefault="00791D88" w:rsidP="00791D88">
            <w:pPr>
              <w:jc w:val="center"/>
            </w:pPr>
            <w:r w:rsidRPr="00317C47">
              <w:t> </w:t>
            </w:r>
          </w:p>
        </w:tc>
        <w:tc>
          <w:tcPr>
            <w:tcW w:w="1885" w:type="dxa"/>
            <w:tcBorders>
              <w:top w:val="single" w:sz="8" w:space="0" w:color="auto"/>
              <w:left w:val="nil"/>
              <w:bottom w:val="single" w:sz="8" w:space="0" w:color="auto"/>
              <w:right w:val="single" w:sz="8" w:space="0" w:color="auto"/>
            </w:tcBorders>
            <w:shd w:val="clear" w:color="auto" w:fill="auto"/>
            <w:vAlign w:val="center"/>
            <w:hideMark/>
          </w:tcPr>
          <w:p w:rsidR="00791D88" w:rsidRPr="00317C47" w:rsidRDefault="00791D88" w:rsidP="00D12AF4">
            <w:pPr>
              <w:jc w:val="center"/>
              <w:rPr>
                <w:b/>
                <w:bCs/>
              </w:rPr>
            </w:pPr>
            <w:r w:rsidRPr="00317C47">
              <w:rPr>
                <w:b/>
                <w:bCs/>
              </w:rPr>
              <w:t xml:space="preserve"> </w:t>
            </w:r>
          </w:p>
        </w:tc>
      </w:tr>
      <w:tr w:rsidR="00791D88" w:rsidRPr="004827B5" w:rsidTr="00791D88">
        <w:trPr>
          <w:trHeight w:val="395"/>
        </w:trPr>
        <w:tc>
          <w:tcPr>
            <w:tcW w:w="5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1</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Pr>
              <w:rPr>
                <w:b/>
                <w:bCs/>
              </w:rPr>
            </w:pPr>
            <w:r w:rsidRPr="00791D88">
              <w:rPr>
                <w:b/>
                <w:bCs/>
              </w:rPr>
              <w:t xml:space="preserve">Стоимость материалов для устройства ж/б полов с </w:t>
            </w:r>
            <w:proofErr w:type="gramStart"/>
            <w:r w:rsidRPr="00791D88">
              <w:rPr>
                <w:b/>
                <w:bCs/>
              </w:rPr>
              <w:t>упрочнением :</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 </w:t>
            </w:r>
          </w:p>
        </w:tc>
        <w:tc>
          <w:tcPr>
            <w:tcW w:w="1885" w:type="dxa"/>
            <w:tcBorders>
              <w:top w:val="single" w:sz="4" w:space="0" w:color="auto"/>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rPr>
                <w:b/>
                <w:bCs/>
              </w:rPr>
            </w:pPr>
            <w:r w:rsidRPr="00317C47">
              <w:rPr>
                <w:b/>
                <w:bCs/>
              </w:rPr>
              <w:t> </w:t>
            </w:r>
          </w:p>
        </w:tc>
      </w:tr>
      <w:tr w:rsidR="00791D88" w:rsidRPr="004827B5" w:rsidTr="00791D88">
        <w:trPr>
          <w:trHeight w:val="21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2</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 Подача бетонной смеси бетононасосом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proofErr w:type="spellStart"/>
            <w:r w:rsidRPr="00317C47">
              <w:t>маш</w:t>
            </w:r>
            <w:proofErr w:type="spellEnd"/>
            <w:r w:rsidRPr="00317C47">
              <w:t>/час</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7</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25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3</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Арматура  А</w:t>
            </w:r>
            <w:proofErr w:type="gramEnd"/>
            <w:r w:rsidRPr="00791D88">
              <w:t xml:space="preserve"> III диаметром 10 мм.</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т.</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3</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26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4</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Бетон В25 W8 F300 с доставкой</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м3</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36</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138"/>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5</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proofErr w:type="gramStart"/>
            <w:r w:rsidRPr="00791D88">
              <w:t>Покрытие</w:t>
            </w:r>
            <w:proofErr w:type="gramEnd"/>
            <w:r w:rsidRPr="00791D88">
              <w:t xml:space="preserve"> упрочняющее РЕФЛОР СТ-S100</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кг.</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9</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000000" w:fill="FFFFFF"/>
            <w:noWrap/>
            <w:vAlign w:val="center"/>
            <w:hideMark/>
          </w:tcPr>
          <w:p w:rsidR="00791D88" w:rsidRPr="00317C47" w:rsidRDefault="00791D88" w:rsidP="00D12AF4">
            <w:pPr>
              <w:jc w:val="center"/>
            </w:pPr>
            <w:r w:rsidRPr="00317C47">
              <w:t xml:space="preserve"> </w:t>
            </w:r>
          </w:p>
        </w:tc>
      </w:tr>
      <w:tr w:rsidR="00791D88" w:rsidRPr="004827B5" w:rsidTr="00791D88">
        <w:trPr>
          <w:trHeight w:val="312"/>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6</w:t>
            </w:r>
          </w:p>
        </w:tc>
        <w:tc>
          <w:tcPr>
            <w:tcW w:w="4630" w:type="dxa"/>
            <w:gridSpan w:val="3"/>
            <w:tcBorders>
              <w:top w:val="single" w:sz="4" w:space="0" w:color="auto"/>
              <w:left w:val="nil"/>
              <w:bottom w:val="nil"/>
              <w:right w:val="single" w:sz="4" w:space="0" w:color="auto"/>
            </w:tcBorders>
            <w:shd w:val="clear" w:color="auto" w:fill="auto"/>
            <w:vAlign w:val="center"/>
            <w:hideMark/>
          </w:tcPr>
          <w:p w:rsidR="00791D88" w:rsidRPr="00791D88" w:rsidRDefault="00791D88" w:rsidP="00791D88">
            <w:r w:rsidRPr="00791D88">
              <w:t>Покрытие финишное РЕФЛОР АС-S200</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кг.</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44</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146"/>
        </w:trPr>
        <w:tc>
          <w:tcPr>
            <w:tcW w:w="522" w:type="dxa"/>
            <w:tcBorders>
              <w:top w:val="nil"/>
              <w:left w:val="single" w:sz="8" w:space="0" w:color="auto"/>
              <w:bottom w:val="single" w:sz="4"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b/>
                <w:bCs/>
              </w:rPr>
            </w:pPr>
            <w:r w:rsidRPr="004827B5">
              <w:rPr>
                <w:rFonts w:ascii="Arial" w:hAnsi="Arial" w:cs="Arial"/>
                <w:b/>
                <w:bCs/>
              </w:rPr>
              <w:t>7</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791D88" w:rsidRPr="00791D88" w:rsidRDefault="00791D88" w:rsidP="00791D88">
            <w:r w:rsidRPr="00791D88">
              <w:t xml:space="preserve">Состав для уплотнения </w:t>
            </w:r>
            <w:proofErr w:type="spellStart"/>
            <w:r w:rsidRPr="00791D88">
              <w:t>Рабберфлекс</w:t>
            </w:r>
            <w:proofErr w:type="spellEnd"/>
            <w:r w:rsidRPr="00791D88">
              <w:t>, 600 мл.</w:t>
            </w:r>
          </w:p>
        </w:tc>
        <w:tc>
          <w:tcPr>
            <w:tcW w:w="992" w:type="dxa"/>
            <w:tcBorders>
              <w:top w:val="nil"/>
              <w:left w:val="nil"/>
              <w:bottom w:val="single" w:sz="4" w:space="0" w:color="auto"/>
              <w:right w:val="single" w:sz="4" w:space="0" w:color="auto"/>
            </w:tcBorders>
            <w:shd w:val="clear" w:color="auto" w:fill="auto"/>
            <w:vAlign w:val="center"/>
            <w:hideMark/>
          </w:tcPr>
          <w:p w:rsidR="00791D88" w:rsidRPr="00317C47" w:rsidRDefault="00791D88" w:rsidP="00791D88">
            <w:pPr>
              <w:jc w:val="center"/>
            </w:pPr>
            <w:r w:rsidRPr="00317C47">
              <w:t>шт.</w:t>
            </w:r>
          </w:p>
        </w:tc>
        <w:tc>
          <w:tcPr>
            <w:tcW w:w="709" w:type="dxa"/>
            <w:tcBorders>
              <w:top w:val="nil"/>
              <w:left w:val="nil"/>
              <w:bottom w:val="single" w:sz="4" w:space="0" w:color="auto"/>
              <w:right w:val="single" w:sz="4" w:space="0" w:color="auto"/>
            </w:tcBorders>
            <w:shd w:val="clear" w:color="auto" w:fill="auto"/>
            <w:noWrap/>
            <w:vAlign w:val="center"/>
            <w:hideMark/>
          </w:tcPr>
          <w:p w:rsidR="00791D88" w:rsidRPr="00317C47" w:rsidRDefault="00791D88" w:rsidP="00791D88">
            <w:pPr>
              <w:jc w:val="center"/>
            </w:pPr>
            <w:r w:rsidRPr="00317C47">
              <w:t>15</w:t>
            </w:r>
          </w:p>
        </w:tc>
        <w:tc>
          <w:tcPr>
            <w:tcW w:w="1625" w:type="dxa"/>
            <w:tcBorders>
              <w:top w:val="nil"/>
              <w:left w:val="nil"/>
              <w:bottom w:val="single" w:sz="4" w:space="0" w:color="auto"/>
              <w:right w:val="single" w:sz="4" w:space="0" w:color="auto"/>
            </w:tcBorders>
            <w:shd w:val="clear" w:color="000000" w:fill="FFFFFF"/>
            <w:vAlign w:val="center"/>
            <w:hideMark/>
          </w:tcPr>
          <w:p w:rsidR="00791D88" w:rsidRPr="00317C47" w:rsidRDefault="00791D88" w:rsidP="00791D88">
            <w:pPr>
              <w:jc w:val="center"/>
            </w:pPr>
            <w:r w:rsidRPr="00317C47">
              <w:t xml:space="preserve"> </w:t>
            </w:r>
          </w:p>
        </w:tc>
        <w:tc>
          <w:tcPr>
            <w:tcW w:w="1885" w:type="dxa"/>
            <w:tcBorders>
              <w:top w:val="nil"/>
              <w:left w:val="nil"/>
              <w:bottom w:val="single" w:sz="4" w:space="0" w:color="auto"/>
              <w:right w:val="single" w:sz="8" w:space="0" w:color="auto"/>
            </w:tcBorders>
            <w:shd w:val="clear" w:color="auto" w:fill="auto"/>
            <w:noWrap/>
            <w:vAlign w:val="center"/>
            <w:hideMark/>
          </w:tcPr>
          <w:p w:rsidR="00791D88" w:rsidRPr="00317C47" w:rsidRDefault="00791D88" w:rsidP="00D12AF4">
            <w:pPr>
              <w:jc w:val="center"/>
            </w:pPr>
            <w:r w:rsidRPr="00317C47">
              <w:t xml:space="preserve"> </w:t>
            </w:r>
          </w:p>
        </w:tc>
      </w:tr>
      <w:tr w:rsidR="00791D88" w:rsidRPr="004827B5" w:rsidTr="00791D88">
        <w:trPr>
          <w:trHeight w:val="60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791D88" w:rsidRPr="004827B5" w:rsidRDefault="00791D88" w:rsidP="00D12AF4">
            <w:pPr>
              <w:jc w:val="center"/>
              <w:rPr>
                <w:rFonts w:ascii="Arial" w:hAnsi="Arial" w:cs="Arial"/>
              </w:rPr>
            </w:pPr>
            <w:r w:rsidRPr="004827B5">
              <w:rPr>
                <w:rFonts w:ascii="Arial" w:hAnsi="Arial" w:cs="Arial"/>
              </w:rPr>
              <w:t> </w:t>
            </w:r>
          </w:p>
        </w:tc>
        <w:tc>
          <w:tcPr>
            <w:tcW w:w="4630"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791D88" w:rsidRDefault="00791D88" w:rsidP="00791D88">
            <w:pPr>
              <w:rPr>
                <w:b/>
                <w:bCs/>
              </w:rPr>
            </w:pPr>
            <w:r w:rsidRPr="00791D88">
              <w:rPr>
                <w:b/>
                <w:bCs/>
              </w:rPr>
              <w:t xml:space="preserve">Итого стоимость материалов для устройства ж/б плиты с </w:t>
            </w:r>
            <w:proofErr w:type="gramStart"/>
            <w:r w:rsidRPr="00791D88">
              <w:rPr>
                <w:b/>
                <w:bCs/>
              </w:rPr>
              <w:t>упрочнением :</w:t>
            </w:r>
            <w:proofErr w:type="gramEnd"/>
          </w:p>
        </w:tc>
        <w:tc>
          <w:tcPr>
            <w:tcW w:w="3326" w:type="dxa"/>
            <w:gridSpan w:val="3"/>
            <w:tcBorders>
              <w:top w:val="single" w:sz="8" w:space="0" w:color="auto"/>
              <w:left w:val="nil"/>
              <w:bottom w:val="single" w:sz="8" w:space="0" w:color="auto"/>
              <w:right w:val="single" w:sz="8" w:space="0" w:color="000000"/>
            </w:tcBorders>
            <w:shd w:val="clear" w:color="auto" w:fill="auto"/>
            <w:vAlign w:val="center"/>
            <w:hideMark/>
          </w:tcPr>
          <w:p w:rsidR="00791D88" w:rsidRPr="00317C47" w:rsidRDefault="00791D88" w:rsidP="00791D88">
            <w:pPr>
              <w:jc w:val="center"/>
            </w:pPr>
            <w:r w:rsidRPr="00317C47">
              <w:t> </w:t>
            </w:r>
          </w:p>
        </w:tc>
        <w:tc>
          <w:tcPr>
            <w:tcW w:w="1885" w:type="dxa"/>
            <w:tcBorders>
              <w:top w:val="single" w:sz="8" w:space="0" w:color="auto"/>
              <w:left w:val="nil"/>
              <w:bottom w:val="single" w:sz="8" w:space="0" w:color="auto"/>
              <w:right w:val="single" w:sz="8" w:space="0" w:color="auto"/>
            </w:tcBorders>
            <w:shd w:val="clear" w:color="auto" w:fill="auto"/>
            <w:noWrap/>
            <w:vAlign w:val="center"/>
            <w:hideMark/>
          </w:tcPr>
          <w:p w:rsidR="00791D88" w:rsidRPr="00317C47" w:rsidRDefault="00791D88" w:rsidP="00D12AF4">
            <w:pPr>
              <w:jc w:val="center"/>
              <w:rPr>
                <w:b/>
                <w:bCs/>
              </w:rPr>
            </w:pPr>
            <w:r w:rsidRPr="00317C47">
              <w:rPr>
                <w:b/>
                <w:bCs/>
              </w:rPr>
              <w:t xml:space="preserve"> </w:t>
            </w:r>
          </w:p>
        </w:tc>
      </w:tr>
      <w:tr w:rsidR="00791D88" w:rsidRPr="004827B5" w:rsidTr="00791D88">
        <w:trPr>
          <w:trHeight w:val="315"/>
        </w:trPr>
        <w:tc>
          <w:tcPr>
            <w:tcW w:w="8478" w:type="dxa"/>
            <w:gridSpan w:val="7"/>
            <w:tcBorders>
              <w:top w:val="nil"/>
              <w:left w:val="nil"/>
              <w:bottom w:val="nil"/>
              <w:right w:val="nil"/>
            </w:tcBorders>
            <w:shd w:val="clear" w:color="auto" w:fill="auto"/>
            <w:noWrap/>
            <w:vAlign w:val="bottom"/>
            <w:hideMark/>
          </w:tcPr>
          <w:p w:rsidR="00791D88" w:rsidRPr="00317C47" w:rsidRDefault="00791D88" w:rsidP="00791D88">
            <w:pPr>
              <w:jc w:val="right"/>
              <w:rPr>
                <w:b/>
                <w:bCs/>
              </w:rPr>
            </w:pPr>
            <w:r w:rsidRPr="00317C47">
              <w:rPr>
                <w:b/>
                <w:bCs/>
              </w:rPr>
              <w:t xml:space="preserve">Итого по смете работ и материалов </w:t>
            </w:r>
            <w:proofErr w:type="gramStart"/>
            <w:r w:rsidRPr="00317C47">
              <w:rPr>
                <w:b/>
                <w:bCs/>
              </w:rPr>
              <w:t>с  учетом</w:t>
            </w:r>
            <w:proofErr w:type="gramEnd"/>
            <w:r w:rsidRPr="00317C47">
              <w:rPr>
                <w:b/>
                <w:bCs/>
              </w:rPr>
              <w:t xml:space="preserve"> НДС 18 %:</w:t>
            </w:r>
          </w:p>
        </w:tc>
        <w:tc>
          <w:tcPr>
            <w:tcW w:w="1885" w:type="dxa"/>
            <w:tcBorders>
              <w:top w:val="nil"/>
              <w:left w:val="single" w:sz="8" w:space="0" w:color="auto"/>
              <w:bottom w:val="single" w:sz="8" w:space="0" w:color="auto"/>
              <w:right w:val="single" w:sz="8" w:space="0" w:color="auto"/>
            </w:tcBorders>
            <w:shd w:val="clear" w:color="auto" w:fill="auto"/>
            <w:noWrap/>
            <w:vAlign w:val="bottom"/>
            <w:hideMark/>
          </w:tcPr>
          <w:p w:rsidR="00791D88" w:rsidRPr="00317C47" w:rsidRDefault="00791D88" w:rsidP="00D12AF4">
            <w:pPr>
              <w:rPr>
                <w:b/>
                <w:bCs/>
              </w:rPr>
            </w:pPr>
            <w:r w:rsidRPr="00317C47">
              <w:rPr>
                <w:b/>
                <w:bCs/>
              </w:rPr>
              <w:t xml:space="preserve">   </w:t>
            </w:r>
          </w:p>
        </w:tc>
      </w:tr>
      <w:tr w:rsidR="00791D88" w:rsidRPr="004827B5" w:rsidTr="00791D88">
        <w:trPr>
          <w:trHeight w:val="315"/>
        </w:trPr>
        <w:tc>
          <w:tcPr>
            <w:tcW w:w="522" w:type="dxa"/>
            <w:tcBorders>
              <w:top w:val="nil"/>
              <w:left w:val="nil"/>
              <w:bottom w:val="nil"/>
              <w:right w:val="nil"/>
            </w:tcBorders>
            <w:shd w:val="clear" w:color="auto" w:fill="auto"/>
            <w:noWrap/>
            <w:vAlign w:val="bottom"/>
            <w:hideMark/>
          </w:tcPr>
          <w:p w:rsidR="00791D88" w:rsidRPr="004827B5" w:rsidRDefault="00791D88" w:rsidP="00D12AF4">
            <w:pPr>
              <w:jc w:val="right"/>
              <w:rPr>
                <w:rFonts w:ascii="Arial" w:hAnsi="Arial" w:cs="Arial"/>
              </w:rPr>
            </w:pPr>
          </w:p>
        </w:tc>
        <w:tc>
          <w:tcPr>
            <w:tcW w:w="7956" w:type="dxa"/>
            <w:gridSpan w:val="6"/>
            <w:tcBorders>
              <w:top w:val="nil"/>
              <w:left w:val="nil"/>
              <w:bottom w:val="nil"/>
              <w:right w:val="nil"/>
            </w:tcBorders>
            <w:shd w:val="clear" w:color="auto" w:fill="auto"/>
            <w:vAlign w:val="bottom"/>
            <w:hideMark/>
          </w:tcPr>
          <w:p w:rsidR="00791D88" w:rsidRPr="00317C47" w:rsidRDefault="00791D88" w:rsidP="00791D88">
            <w:pPr>
              <w:jc w:val="right"/>
              <w:rPr>
                <w:b/>
                <w:bCs/>
              </w:rPr>
            </w:pPr>
            <w:r w:rsidRPr="00317C47">
              <w:rPr>
                <w:b/>
                <w:bCs/>
              </w:rPr>
              <w:t>НДС 18%:</w:t>
            </w:r>
          </w:p>
        </w:tc>
        <w:tc>
          <w:tcPr>
            <w:tcW w:w="1885" w:type="dxa"/>
            <w:tcBorders>
              <w:top w:val="nil"/>
              <w:left w:val="single" w:sz="8" w:space="0" w:color="auto"/>
              <w:bottom w:val="single" w:sz="8" w:space="0" w:color="auto"/>
              <w:right w:val="single" w:sz="8" w:space="0" w:color="auto"/>
            </w:tcBorders>
            <w:shd w:val="clear" w:color="auto" w:fill="auto"/>
            <w:noWrap/>
            <w:vAlign w:val="bottom"/>
            <w:hideMark/>
          </w:tcPr>
          <w:p w:rsidR="00791D88" w:rsidRPr="00317C47" w:rsidRDefault="00791D88" w:rsidP="00D12AF4">
            <w:pPr>
              <w:rPr>
                <w:b/>
                <w:bCs/>
              </w:rPr>
            </w:pPr>
            <w:r w:rsidRPr="00317C47">
              <w:rPr>
                <w:b/>
                <w:bCs/>
              </w:rPr>
              <w:t xml:space="preserve">   </w:t>
            </w:r>
          </w:p>
        </w:tc>
      </w:tr>
      <w:tr w:rsidR="00791D88" w:rsidRPr="004827B5" w:rsidTr="00791D88">
        <w:trPr>
          <w:trHeight w:val="315"/>
        </w:trPr>
        <w:tc>
          <w:tcPr>
            <w:tcW w:w="522" w:type="dxa"/>
            <w:tcBorders>
              <w:top w:val="nil"/>
              <w:left w:val="nil"/>
              <w:bottom w:val="nil"/>
              <w:right w:val="nil"/>
            </w:tcBorders>
            <w:shd w:val="clear" w:color="auto" w:fill="auto"/>
            <w:noWrap/>
            <w:vAlign w:val="bottom"/>
            <w:hideMark/>
          </w:tcPr>
          <w:p w:rsidR="00791D88" w:rsidRPr="004827B5" w:rsidRDefault="00791D88" w:rsidP="00D12AF4">
            <w:pPr>
              <w:jc w:val="right"/>
              <w:rPr>
                <w:rFonts w:ascii="Arial" w:hAnsi="Arial" w:cs="Arial"/>
                <w:b/>
                <w:bCs/>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pPr>
              <w:jc w:val="right"/>
              <w:rPr>
                <w:b/>
                <w:bCs/>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pPr>
              <w:jc w:val="right"/>
              <w:rPr>
                <w:b/>
                <w:bCs/>
              </w:rPr>
            </w:pPr>
          </w:p>
        </w:tc>
        <w:tc>
          <w:tcPr>
            <w:tcW w:w="3506" w:type="dxa"/>
            <w:tcBorders>
              <w:top w:val="nil"/>
              <w:left w:val="nil"/>
              <w:bottom w:val="nil"/>
              <w:right w:val="nil"/>
            </w:tcBorders>
            <w:shd w:val="clear" w:color="auto" w:fill="auto"/>
            <w:noWrap/>
            <w:vAlign w:val="bottom"/>
            <w:hideMark/>
          </w:tcPr>
          <w:p w:rsidR="00791D88" w:rsidRPr="00791D88" w:rsidRDefault="00791D88" w:rsidP="00791D88">
            <w:pPr>
              <w:jc w:val="right"/>
              <w:rPr>
                <w:b/>
                <w:bCs/>
              </w:rPr>
            </w:pPr>
          </w:p>
        </w:tc>
        <w:tc>
          <w:tcPr>
            <w:tcW w:w="992" w:type="dxa"/>
            <w:tcBorders>
              <w:top w:val="nil"/>
              <w:left w:val="nil"/>
              <w:bottom w:val="nil"/>
              <w:right w:val="nil"/>
            </w:tcBorders>
            <w:shd w:val="clear" w:color="auto" w:fill="auto"/>
            <w:noWrap/>
            <w:vAlign w:val="bottom"/>
            <w:hideMark/>
          </w:tcPr>
          <w:p w:rsidR="00791D88" w:rsidRPr="00317C47" w:rsidRDefault="00791D88" w:rsidP="00791D88">
            <w:pPr>
              <w:jc w:val="right"/>
              <w:rPr>
                <w:b/>
                <w:bCs/>
              </w:rPr>
            </w:pPr>
          </w:p>
        </w:tc>
        <w:tc>
          <w:tcPr>
            <w:tcW w:w="709" w:type="dxa"/>
            <w:tcBorders>
              <w:top w:val="nil"/>
              <w:left w:val="nil"/>
              <w:bottom w:val="nil"/>
              <w:right w:val="nil"/>
            </w:tcBorders>
            <w:shd w:val="clear" w:color="auto" w:fill="auto"/>
            <w:noWrap/>
            <w:vAlign w:val="bottom"/>
            <w:hideMark/>
          </w:tcPr>
          <w:p w:rsidR="00791D88" w:rsidRPr="00317C47" w:rsidRDefault="00791D88" w:rsidP="00791D88">
            <w:pPr>
              <w:jc w:val="right"/>
              <w:rPr>
                <w:b/>
                <w:bCs/>
              </w:rPr>
            </w:pPr>
          </w:p>
        </w:tc>
        <w:tc>
          <w:tcPr>
            <w:tcW w:w="1625" w:type="dxa"/>
            <w:tcBorders>
              <w:top w:val="nil"/>
              <w:left w:val="nil"/>
              <w:bottom w:val="nil"/>
              <w:right w:val="nil"/>
            </w:tcBorders>
            <w:shd w:val="clear" w:color="auto" w:fill="auto"/>
            <w:noWrap/>
            <w:vAlign w:val="bottom"/>
            <w:hideMark/>
          </w:tcPr>
          <w:p w:rsidR="00791D88" w:rsidRPr="00317C47" w:rsidRDefault="00791D88" w:rsidP="00791D88">
            <w:pPr>
              <w:jc w:val="right"/>
              <w:rPr>
                <w:b/>
                <w:bCs/>
              </w:rPr>
            </w:pPr>
            <w:r w:rsidRPr="00317C47">
              <w:rPr>
                <w:b/>
                <w:bCs/>
              </w:rPr>
              <w:t>Всего без НДС 18%:</w:t>
            </w:r>
          </w:p>
        </w:tc>
        <w:tc>
          <w:tcPr>
            <w:tcW w:w="1885" w:type="dxa"/>
            <w:tcBorders>
              <w:top w:val="nil"/>
              <w:left w:val="single" w:sz="8" w:space="0" w:color="auto"/>
              <w:bottom w:val="single" w:sz="8" w:space="0" w:color="auto"/>
              <w:right w:val="single" w:sz="8" w:space="0" w:color="auto"/>
            </w:tcBorders>
            <w:shd w:val="clear" w:color="auto" w:fill="auto"/>
            <w:noWrap/>
            <w:vAlign w:val="bottom"/>
            <w:hideMark/>
          </w:tcPr>
          <w:p w:rsidR="00791D88" w:rsidRPr="00317C47" w:rsidRDefault="00791D88" w:rsidP="00791D88">
            <w:pPr>
              <w:rPr>
                <w:b/>
                <w:bCs/>
              </w:rPr>
            </w:pPr>
            <w:r w:rsidRPr="00317C47">
              <w:rPr>
                <w:b/>
                <w:bCs/>
              </w:rPr>
              <w:t xml:space="preserve">  </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3506" w:type="dxa"/>
            <w:tcBorders>
              <w:top w:val="nil"/>
              <w:left w:val="nil"/>
              <w:bottom w:val="nil"/>
              <w:right w:val="nil"/>
            </w:tcBorders>
            <w:shd w:val="clear" w:color="auto" w:fill="auto"/>
            <w:noWrap/>
            <w:vAlign w:val="bottom"/>
            <w:hideMark/>
          </w:tcPr>
          <w:p w:rsidR="00791D88" w:rsidRPr="00791D88" w:rsidRDefault="00791D88" w:rsidP="00791D88"/>
        </w:tc>
        <w:tc>
          <w:tcPr>
            <w:tcW w:w="992" w:type="dxa"/>
            <w:tcBorders>
              <w:top w:val="nil"/>
              <w:left w:val="nil"/>
              <w:bottom w:val="nil"/>
              <w:right w:val="nil"/>
            </w:tcBorders>
            <w:shd w:val="clear" w:color="auto" w:fill="auto"/>
            <w:noWrap/>
            <w:vAlign w:val="bottom"/>
            <w:hideMark/>
          </w:tcPr>
          <w:p w:rsidR="00791D88" w:rsidRPr="00317C47" w:rsidRDefault="00791D88" w:rsidP="00791D88"/>
        </w:tc>
        <w:tc>
          <w:tcPr>
            <w:tcW w:w="709" w:type="dxa"/>
            <w:tcBorders>
              <w:top w:val="nil"/>
              <w:left w:val="nil"/>
              <w:bottom w:val="nil"/>
              <w:right w:val="nil"/>
            </w:tcBorders>
            <w:shd w:val="clear" w:color="auto" w:fill="auto"/>
            <w:noWrap/>
            <w:vAlign w:val="bottom"/>
            <w:hideMark/>
          </w:tcPr>
          <w:p w:rsidR="00791D88" w:rsidRPr="00317C47" w:rsidRDefault="00791D88" w:rsidP="00791D88"/>
        </w:tc>
        <w:tc>
          <w:tcPr>
            <w:tcW w:w="1625" w:type="dxa"/>
            <w:tcBorders>
              <w:top w:val="nil"/>
              <w:left w:val="nil"/>
              <w:bottom w:val="nil"/>
              <w:right w:val="nil"/>
            </w:tcBorders>
            <w:shd w:val="clear" w:color="auto" w:fill="auto"/>
            <w:noWrap/>
            <w:vAlign w:val="bottom"/>
            <w:hideMark/>
          </w:tcPr>
          <w:p w:rsidR="00791D88" w:rsidRPr="00317C47" w:rsidRDefault="00791D88" w:rsidP="00791D88"/>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w:hAnsi="Arial" w:cs="Arial"/>
              </w:rPr>
            </w:pPr>
          </w:p>
        </w:tc>
        <w:tc>
          <w:tcPr>
            <w:tcW w:w="9841" w:type="dxa"/>
            <w:gridSpan w:val="7"/>
            <w:tcBorders>
              <w:top w:val="nil"/>
              <w:left w:val="nil"/>
              <w:bottom w:val="nil"/>
              <w:right w:val="nil"/>
            </w:tcBorders>
            <w:shd w:val="clear" w:color="auto" w:fill="auto"/>
            <w:noWrap/>
            <w:vAlign w:val="bottom"/>
            <w:hideMark/>
          </w:tcPr>
          <w:p w:rsidR="00791D88" w:rsidRPr="00317C47" w:rsidRDefault="00791D88" w:rsidP="00333EEB">
            <w:r w:rsidRPr="00317C47">
              <w:t xml:space="preserve">Смету </w:t>
            </w:r>
            <w:proofErr w:type="gramStart"/>
            <w:r w:rsidRPr="00317C47">
              <w:t xml:space="preserve">составил:   </w:t>
            </w:r>
            <w:proofErr w:type="gramEnd"/>
            <w:r w:rsidRPr="00317C47">
              <w:t>__________________</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3506" w:type="dxa"/>
            <w:tcBorders>
              <w:top w:val="nil"/>
              <w:left w:val="nil"/>
              <w:bottom w:val="nil"/>
              <w:right w:val="nil"/>
            </w:tcBorders>
            <w:shd w:val="clear" w:color="auto" w:fill="auto"/>
            <w:noWrap/>
            <w:vAlign w:val="bottom"/>
            <w:hideMark/>
          </w:tcPr>
          <w:p w:rsidR="00791D88" w:rsidRPr="00791D88" w:rsidRDefault="00791D88" w:rsidP="00791D88"/>
        </w:tc>
        <w:tc>
          <w:tcPr>
            <w:tcW w:w="992" w:type="dxa"/>
            <w:tcBorders>
              <w:top w:val="nil"/>
              <w:left w:val="nil"/>
              <w:bottom w:val="nil"/>
              <w:right w:val="nil"/>
            </w:tcBorders>
            <w:shd w:val="clear" w:color="auto" w:fill="auto"/>
            <w:noWrap/>
            <w:vAlign w:val="bottom"/>
            <w:hideMark/>
          </w:tcPr>
          <w:p w:rsidR="00791D88" w:rsidRPr="00317C47" w:rsidRDefault="00791D88" w:rsidP="00791D88"/>
        </w:tc>
        <w:tc>
          <w:tcPr>
            <w:tcW w:w="709" w:type="dxa"/>
            <w:tcBorders>
              <w:top w:val="nil"/>
              <w:left w:val="nil"/>
              <w:bottom w:val="nil"/>
              <w:right w:val="nil"/>
            </w:tcBorders>
            <w:shd w:val="clear" w:color="auto" w:fill="auto"/>
            <w:noWrap/>
            <w:vAlign w:val="bottom"/>
            <w:hideMark/>
          </w:tcPr>
          <w:p w:rsidR="00791D88" w:rsidRPr="00317C47" w:rsidRDefault="00791D88" w:rsidP="00791D88"/>
        </w:tc>
        <w:tc>
          <w:tcPr>
            <w:tcW w:w="1625" w:type="dxa"/>
            <w:tcBorders>
              <w:top w:val="nil"/>
              <w:left w:val="nil"/>
              <w:bottom w:val="nil"/>
              <w:right w:val="nil"/>
            </w:tcBorders>
            <w:shd w:val="clear" w:color="auto" w:fill="auto"/>
            <w:noWrap/>
            <w:vAlign w:val="bottom"/>
            <w:hideMark/>
          </w:tcPr>
          <w:p w:rsidR="00791D88" w:rsidRPr="00317C47" w:rsidRDefault="00791D88" w:rsidP="00791D88"/>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9841" w:type="dxa"/>
            <w:gridSpan w:val="7"/>
            <w:tcBorders>
              <w:top w:val="nil"/>
              <w:left w:val="nil"/>
              <w:bottom w:val="nil"/>
              <w:right w:val="nil"/>
            </w:tcBorders>
            <w:shd w:val="clear" w:color="auto" w:fill="auto"/>
            <w:noWrap/>
            <w:vAlign w:val="bottom"/>
            <w:hideMark/>
          </w:tcPr>
          <w:p w:rsidR="00791D88" w:rsidRPr="00317C47" w:rsidRDefault="00791D88" w:rsidP="00333EEB">
            <w:r w:rsidRPr="00317C47">
              <w:t xml:space="preserve">Смету </w:t>
            </w:r>
            <w:proofErr w:type="gramStart"/>
            <w:r w:rsidRPr="00317C47">
              <w:t>проверил:  _</w:t>
            </w:r>
            <w:proofErr w:type="gramEnd"/>
            <w:r w:rsidRPr="00317C47">
              <w:t>______________________</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3506" w:type="dxa"/>
            <w:tcBorders>
              <w:top w:val="nil"/>
              <w:left w:val="nil"/>
              <w:bottom w:val="nil"/>
              <w:right w:val="nil"/>
            </w:tcBorders>
            <w:shd w:val="clear" w:color="auto" w:fill="auto"/>
            <w:noWrap/>
            <w:vAlign w:val="bottom"/>
            <w:hideMark/>
          </w:tcPr>
          <w:p w:rsidR="00791D88" w:rsidRPr="00791D88" w:rsidRDefault="00791D88" w:rsidP="00791D88"/>
        </w:tc>
        <w:tc>
          <w:tcPr>
            <w:tcW w:w="992" w:type="dxa"/>
            <w:tcBorders>
              <w:top w:val="nil"/>
              <w:left w:val="nil"/>
              <w:bottom w:val="nil"/>
              <w:right w:val="nil"/>
            </w:tcBorders>
            <w:shd w:val="clear" w:color="auto" w:fill="auto"/>
            <w:noWrap/>
            <w:vAlign w:val="bottom"/>
            <w:hideMark/>
          </w:tcPr>
          <w:p w:rsidR="00791D88" w:rsidRPr="00317C47" w:rsidRDefault="00791D88" w:rsidP="00791D88"/>
        </w:tc>
        <w:tc>
          <w:tcPr>
            <w:tcW w:w="709" w:type="dxa"/>
            <w:tcBorders>
              <w:top w:val="nil"/>
              <w:left w:val="nil"/>
              <w:bottom w:val="nil"/>
              <w:right w:val="nil"/>
            </w:tcBorders>
            <w:shd w:val="clear" w:color="auto" w:fill="auto"/>
            <w:noWrap/>
            <w:vAlign w:val="bottom"/>
            <w:hideMark/>
          </w:tcPr>
          <w:p w:rsidR="00791D88" w:rsidRPr="00317C47" w:rsidRDefault="00791D88" w:rsidP="00791D88"/>
        </w:tc>
        <w:tc>
          <w:tcPr>
            <w:tcW w:w="1625" w:type="dxa"/>
            <w:tcBorders>
              <w:top w:val="nil"/>
              <w:left w:val="nil"/>
              <w:bottom w:val="nil"/>
              <w:right w:val="nil"/>
            </w:tcBorders>
            <w:shd w:val="clear" w:color="auto" w:fill="auto"/>
            <w:noWrap/>
            <w:vAlign w:val="bottom"/>
            <w:hideMark/>
          </w:tcPr>
          <w:p w:rsidR="00791D88" w:rsidRPr="00317C47" w:rsidRDefault="00791D88" w:rsidP="00791D88"/>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r w:rsidRPr="004827B5">
              <w:rPr>
                <w:rFonts w:ascii="Arial CYR" w:hAnsi="Arial CYR" w:cs="Arial CYR"/>
              </w:rPr>
              <w:t xml:space="preserve"> </w:t>
            </w:r>
          </w:p>
        </w:tc>
        <w:tc>
          <w:tcPr>
            <w:tcW w:w="9841" w:type="dxa"/>
            <w:gridSpan w:val="7"/>
            <w:tcBorders>
              <w:top w:val="nil"/>
              <w:left w:val="nil"/>
              <w:bottom w:val="nil"/>
              <w:right w:val="nil"/>
            </w:tcBorders>
            <w:shd w:val="clear" w:color="auto" w:fill="auto"/>
            <w:noWrap/>
            <w:vAlign w:val="bottom"/>
            <w:hideMark/>
          </w:tcPr>
          <w:p w:rsidR="00791D88" w:rsidRPr="00317C47" w:rsidRDefault="00791D88" w:rsidP="00333EEB">
            <w:r w:rsidRPr="00317C47">
              <w:t xml:space="preserve">Смету согласовал: _______________________ </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562" w:type="dxa"/>
            <w:tcBorders>
              <w:top w:val="nil"/>
              <w:left w:val="nil"/>
              <w:bottom w:val="nil"/>
              <w:right w:val="nil"/>
            </w:tcBorders>
            <w:shd w:val="clear" w:color="auto" w:fill="auto"/>
            <w:noWrap/>
            <w:vAlign w:val="bottom"/>
            <w:hideMark/>
          </w:tcPr>
          <w:p w:rsidR="00791D88" w:rsidRPr="00791D88" w:rsidRDefault="00791D88" w:rsidP="00791D88"/>
        </w:tc>
        <w:tc>
          <w:tcPr>
            <w:tcW w:w="3506" w:type="dxa"/>
            <w:tcBorders>
              <w:top w:val="nil"/>
              <w:left w:val="nil"/>
              <w:bottom w:val="nil"/>
              <w:right w:val="nil"/>
            </w:tcBorders>
            <w:shd w:val="clear" w:color="auto" w:fill="auto"/>
            <w:noWrap/>
            <w:vAlign w:val="bottom"/>
            <w:hideMark/>
          </w:tcPr>
          <w:p w:rsidR="00791D88" w:rsidRPr="00791D88" w:rsidRDefault="00791D88" w:rsidP="00791D88"/>
        </w:tc>
        <w:tc>
          <w:tcPr>
            <w:tcW w:w="992" w:type="dxa"/>
            <w:tcBorders>
              <w:top w:val="nil"/>
              <w:left w:val="nil"/>
              <w:bottom w:val="nil"/>
              <w:right w:val="nil"/>
            </w:tcBorders>
            <w:shd w:val="clear" w:color="auto" w:fill="auto"/>
            <w:noWrap/>
            <w:vAlign w:val="bottom"/>
            <w:hideMark/>
          </w:tcPr>
          <w:p w:rsidR="00791D88" w:rsidRPr="00317C47" w:rsidRDefault="00791D88" w:rsidP="00791D88"/>
        </w:tc>
        <w:tc>
          <w:tcPr>
            <w:tcW w:w="709" w:type="dxa"/>
            <w:tcBorders>
              <w:top w:val="nil"/>
              <w:left w:val="nil"/>
              <w:bottom w:val="nil"/>
              <w:right w:val="nil"/>
            </w:tcBorders>
            <w:shd w:val="clear" w:color="auto" w:fill="auto"/>
            <w:noWrap/>
            <w:vAlign w:val="bottom"/>
            <w:hideMark/>
          </w:tcPr>
          <w:p w:rsidR="00791D88" w:rsidRPr="00317C47" w:rsidRDefault="00791D88" w:rsidP="00791D88"/>
        </w:tc>
        <w:tc>
          <w:tcPr>
            <w:tcW w:w="1625" w:type="dxa"/>
            <w:tcBorders>
              <w:top w:val="nil"/>
              <w:left w:val="nil"/>
              <w:bottom w:val="nil"/>
              <w:right w:val="nil"/>
            </w:tcBorders>
            <w:shd w:val="clear" w:color="auto" w:fill="auto"/>
            <w:noWrap/>
            <w:vAlign w:val="bottom"/>
            <w:hideMark/>
          </w:tcPr>
          <w:p w:rsidR="00791D88" w:rsidRPr="00317C47" w:rsidRDefault="00791D88" w:rsidP="00791D88"/>
        </w:tc>
        <w:tc>
          <w:tcPr>
            <w:tcW w:w="1885" w:type="dxa"/>
            <w:tcBorders>
              <w:top w:val="nil"/>
              <w:left w:val="nil"/>
              <w:bottom w:val="nil"/>
              <w:right w:val="nil"/>
            </w:tcBorders>
            <w:shd w:val="clear" w:color="auto" w:fill="auto"/>
            <w:noWrap/>
            <w:vAlign w:val="bottom"/>
            <w:hideMark/>
          </w:tcPr>
          <w:p w:rsidR="00791D88" w:rsidRPr="00317C47" w:rsidRDefault="00791D88" w:rsidP="00D12AF4"/>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9841" w:type="dxa"/>
            <w:gridSpan w:val="7"/>
            <w:tcBorders>
              <w:top w:val="nil"/>
              <w:left w:val="nil"/>
              <w:bottom w:val="nil"/>
              <w:right w:val="nil"/>
            </w:tcBorders>
            <w:shd w:val="clear" w:color="auto" w:fill="auto"/>
            <w:noWrap/>
            <w:vAlign w:val="bottom"/>
            <w:hideMark/>
          </w:tcPr>
          <w:p w:rsidR="00791D88" w:rsidRPr="00317C47" w:rsidRDefault="00791D88" w:rsidP="00791D88">
            <w:r w:rsidRPr="00317C47">
              <w:t xml:space="preserve"> Подрядчик: ______________________________________________</w:t>
            </w:r>
          </w:p>
        </w:tc>
      </w:tr>
      <w:tr w:rsidR="00791D88" w:rsidRPr="004827B5" w:rsidTr="00791D88">
        <w:trPr>
          <w:trHeight w:val="255"/>
        </w:trPr>
        <w:tc>
          <w:tcPr>
            <w:tcW w:w="52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562"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3506" w:type="dxa"/>
            <w:tcBorders>
              <w:top w:val="nil"/>
              <w:left w:val="nil"/>
              <w:bottom w:val="nil"/>
              <w:right w:val="nil"/>
            </w:tcBorders>
            <w:shd w:val="clear" w:color="auto" w:fill="auto"/>
            <w:noWrap/>
            <w:vAlign w:val="bottom"/>
            <w:hideMark/>
          </w:tcPr>
          <w:p w:rsidR="00791D88" w:rsidRPr="004827B5" w:rsidRDefault="00791D88" w:rsidP="00D12AF4">
            <w:pPr>
              <w:rPr>
                <w:rFonts w:ascii="Arial CYR" w:hAnsi="Arial CYR" w:cs="Arial CYR"/>
              </w:rPr>
            </w:pPr>
          </w:p>
        </w:tc>
        <w:tc>
          <w:tcPr>
            <w:tcW w:w="992" w:type="dxa"/>
            <w:tcBorders>
              <w:top w:val="nil"/>
              <w:left w:val="nil"/>
              <w:bottom w:val="nil"/>
              <w:right w:val="nil"/>
            </w:tcBorders>
            <w:shd w:val="clear" w:color="auto" w:fill="auto"/>
            <w:noWrap/>
            <w:vAlign w:val="bottom"/>
            <w:hideMark/>
          </w:tcPr>
          <w:p w:rsidR="00791D88" w:rsidRPr="00317C47" w:rsidRDefault="00791D88" w:rsidP="00D12AF4"/>
        </w:tc>
        <w:tc>
          <w:tcPr>
            <w:tcW w:w="709" w:type="dxa"/>
            <w:tcBorders>
              <w:top w:val="nil"/>
              <w:left w:val="nil"/>
              <w:bottom w:val="nil"/>
              <w:right w:val="nil"/>
            </w:tcBorders>
            <w:shd w:val="clear" w:color="auto" w:fill="auto"/>
            <w:noWrap/>
            <w:vAlign w:val="bottom"/>
            <w:hideMark/>
          </w:tcPr>
          <w:p w:rsidR="00791D88" w:rsidRPr="00317C47" w:rsidRDefault="00791D88" w:rsidP="00D12AF4"/>
        </w:tc>
        <w:tc>
          <w:tcPr>
            <w:tcW w:w="1625" w:type="dxa"/>
            <w:tcBorders>
              <w:top w:val="nil"/>
              <w:left w:val="nil"/>
              <w:bottom w:val="nil"/>
              <w:right w:val="nil"/>
            </w:tcBorders>
            <w:shd w:val="clear" w:color="auto" w:fill="auto"/>
            <w:noWrap/>
            <w:vAlign w:val="bottom"/>
            <w:hideMark/>
          </w:tcPr>
          <w:p w:rsidR="00791D88" w:rsidRPr="00317C47" w:rsidRDefault="00791D88" w:rsidP="00D12AF4"/>
        </w:tc>
        <w:tc>
          <w:tcPr>
            <w:tcW w:w="1885" w:type="dxa"/>
            <w:tcBorders>
              <w:top w:val="nil"/>
              <w:left w:val="nil"/>
              <w:bottom w:val="nil"/>
              <w:right w:val="nil"/>
            </w:tcBorders>
            <w:shd w:val="clear" w:color="auto" w:fill="auto"/>
            <w:noWrap/>
            <w:vAlign w:val="bottom"/>
            <w:hideMark/>
          </w:tcPr>
          <w:p w:rsidR="00791D88" w:rsidRPr="00317C47" w:rsidRDefault="00791D88" w:rsidP="00D12AF4"/>
        </w:tc>
      </w:tr>
    </w:tbl>
    <w:p w:rsidR="00791D88" w:rsidRDefault="00791D88" w:rsidP="00791D88">
      <w:pPr>
        <w:rPr>
          <w:sz w:val="24"/>
          <w:szCs w:val="24"/>
        </w:rPr>
      </w:pPr>
    </w:p>
    <w:p w:rsidR="00317C47" w:rsidRDefault="00791D88" w:rsidP="00791D88">
      <w:pPr>
        <w:rPr>
          <w:sz w:val="24"/>
          <w:szCs w:val="24"/>
        </w:rPr>
      </w:pPr>
      <w:r>
        <w:rPr>
          <w:sz w:val="24"/>
          <w:szCs w:val="24"/>
        </w:rPr>
        <w:t xml:space="preserve">                                                                                  </w:t>
      </w: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317C47" w:rsidRDefault="00317C47" w:rsidP="00791D88">
      <w:pPr>
        <w:rPr>
          <w:sz w:val="24"/>
          <w:szCs w:val="24"/>
        </w:rPr>
      </w:pPr>
    </w:p>
    <w:p w:rsidR="00791D88" w:rsidRPr="00B710E1" w:rsidRDefault="00791D88" w:rsidP="00791D88">
      <w:pPr>
        <w:rPr>
          <w:sz w:val="24"/>
          <w:szCs w:val="24"/>
        </w:rPr>
      </w:pPr>
      <w:r>
        <w:rPr>
          <w:sz w:val="24"/>
          <w:szCs w:val="24"/>
        </w:rPr>
        <w:t xml:space="preserve">           </w:t>
      </w:r>
      <w:r w:rsidRPr="00B710E1">
        <w:rPr>
          <w:sz w:val="24"/>
          <w:szCs w:val="24"/>
        </w:rPr>
        <w:t xml:space="preserve">                                                                                  </w:t>
      </w:r>
      <w:r>
        <w:rPr>
          <w:sz w:val="24"/>
          <w:szCs w:val="24"/>
        </w:rPr>
        <w:t xml:space="preserve">             </w:t>
      </w:r>
    </w:p>
    <w:p w:rsidR="00791D88" w:rsidRDefault="00791D88" w:rsidP="00791D88">
      <w:pPr>
        <w:rPr>
          <w:sz w:val="24"/>
          <w:szCs w:val="24"/>
        </w:rPr>
      </w:pPr>
      <w:r w:rsidRPr="00B710E1">
        <w:rPr>
          <w:sz w:val="24"/>
          <w:szCs w:val="24"/>
        </w:rPr>
        <w:lastRenderedPageBreak/>
        <w:t xml:space="preserve">                                                                                 </w:t>
      </w:r>
      <w:r>
        <w:rPr>
          <w:sz w:val="24"/>
          <w:szCs w:val="24"/>
        </w:rPr>
        <w:t xml:space="preserve"> Приложение № 2 </w:t>
      </w:r>
    </w:p>
    <w:p w:rsidR="00791D88" w:rsidRPr="00B710E1" w:rsidRDefault="00791D88" w:rsidP="00791D88">
      <w:pPr>
        <w:rPr>
          <w:sz w:val="24"/>
          <w:szCs w:val="24"/>
        </w:rPr>
      </w:pPr>
      <w:r>
        <w:rPr>
          <w:sz w:val="24"/>
          <w:szCs w:val="24"/>
        </w:rPr>
        <w:t xml:space="preserve">                                                                                 </w:t>
      </w:r>
      <w:r w:rsidRPr="00B710E1">
        <w:rPr>
          <w:sz w:val="24"/>
          <w:szCs w:val="24"/>
        </w:rPr>
        <w:t xml:space="preserve"> к договору № ___ от «___» __________2016г.</w:t>
      </w:r>
    </w:p>
    <w:p w:rsidR="00791D88" w:rsidRPr="00B710E1" w:rsidRDefault="00791D88" w:rsidP="00791D88">
      <w:pPr>
        <w:rPr>
          <w:sz w:val="24"/>
          <w:szCs w:val="24"/>
        </w:rPr>
      </w:pPr>
    </w:p>
    <w:p w:rsidR="00791D88" w:rsidRPr="00B710E1" w:rsidRDefault="00791D88" w:rsidP="00791D88">
      <w:pPr>
        <w:rPr>
          <w:sz w:val="24"/>
          <w:szCs w:val="24"/>
        </w:rPr>
      </w:pPr>
    </w:p>
    <w:p w:rsidR="00791D88" w:rsidRPr="00B710E1" w:rsidRDefault="00791D88" w:rsidP="00791D88">
      <w:pPr>
        <w:rPr>
          <w:sz w:val="24"/>
          <w:szCs w:val="24"/>
        </w:rPr>
      </w:pPr>
    </w:p>
    <w:tbl>
      <w:tblPr>
        <w:tblW w:w="9719" w:type="dxa"/>
        <w:tblInd w:w="93" w:type="dxa"/>
        <w:tblLook w:val="04A0" w:firstRow="1" w:lastRow="0" w:firstColumn="1" w:lastColumn="0" w:noHBand="0" w:noVBand="1"/>
      </w:tblPr>
      <w:tblGrid>
        <w:gridCol w:w="456"/>
        <w:gridCol w:w="585"/>
        <w:gridCol w:w="585"/>
        <w:gridCol w:w="3457"/>
        <w:gridCol w:w="4636"/>
      </w:tblGrid>
      <w:tr w:rsidR="00791D88" w:rsidRPr="00B710E1" w:rsidTr="00D12AF4">
        <w:trPr>
          <w:trHeight w:val="255"/>
        </w:trPr>
        <w:tc>
          <w:tcPr>
            <w:tcW w:w="456"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r>
              <w:rPr>
                <w:sz w:val="24"/>
                <w:szCs w:val="24"/>
              </w:rPr>
              <w:t xml:space="preserve"> </w:t>
            </w: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3457" w:type="dxa"/>
            <w:tcBorders>
              <w:top w:val="nil"/>
              <w:left w:val="nil"/>
              <w:bottom w:val="nil"/>
              <w:right w:val="nil"/>
            </w:tcBorders>
            <w:shd w:val="clear" w:color="auto" w:fill="auto"/>
            <w:noWrap/>
            <w:vAlign w:val="center"/>
            <w:hideMark/>
          </w:tcPr>
          <w:p w:rsidR="00791D88" w:rsidRPr="00B710E1" w:rsidRDefault="00791D88" w:rsidP="00D12AF4">
            <w:pPr>
              <w:rPr>
                <w:sz w:val="24"/>
                <w:szCs w:val="24"/>
              </w:rPr>
            </w:pPr>
          </w:p>
        </w:tc>
        <w:tc>
          <w:tcPr>
            <w:tcW w:w="4636" w:type="dxa"/>
            <w:tcBorders>
              <w:top w:val="nil"/>
              <w:left w:val="nil"/>
              <w:bottom w:val="nil"/>
              <w:right w:val="nil"/>
            </w:tcBorders>
            <w:shd w:val="clear" w:color="auto" w:fill="auto"/>
            <w:vAlign w:val="center"/>
            <w:hideMark/>
          </w:tcPr>
          <w:p w:rsidR="00791D88" w:rsidRPr="00B710E1" w:rsidRDefault="00791D88" w:rsidP="00D12AF4">
            <w:pPr>
              <w:rPr>
                <w:sz w:val="24"/>
                <w:szCs w:val="24"/>
              </w:rPr>
            </w:pPr>
            <w:r w:rsidRPr="00B710E1">
              <w:rPr>
                <w:sz w:val="24"/>
                <w:szCs w:val="24"/>
              </w:rPr>
              <w:t>Утверждаю:</w:t>
            </w:r>
          </w:p>
        </w:tc>
      </w:tr>
      <w:tr w:rsidR="00791D88" w:rsidRPr="00B710E1" w:rsidTr="00D12AF4">
        <w:trPr>
          <w:trHeight w:val="285"/>
        </w:trPr>
        <w:tc>
          <w:tcPr>
            <w:tcW w:w="456"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3457"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r w:rsidRPr="00B710E1">
              <w:rPr>
                <w:sz w:val="24"/>
                <w:szCs w:val="24"/>
              </w:rPr>
              <w:t xml:space="preserve"> </w:t>
            </w:r>
          </w:p>
        </w:tc>
        <w:tc>
          <w:tcPr>
            <w:tcW w:w="4636"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r w:rsidRPr="00B710E1">
              <w:rPr>
                <w:sz w:val="24"/>
                <w:szCs w:val="24"/>
              </w:rPr>
              <w:t>Генеральный директор</w:t>
            </w:r>
          </w:p>
        </w:tc>
      </w:tr>
      <w:tr w:rsidR="00791D88" w:rsidRPr="00B710E1" w:rsidTr="00D12AF4">
        <w:trPr>
          <w:trHeight w:val="480"/>
        </w:trPr>
        <w:tc>
          <w:tcPr>
            <w:tcW w:w="456"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3457"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4636" w:type="dxa"/>
            <w:tcBorders>
              <w:top w:val="nil"/>
              <w:left w:val="nil"/>
              <w:bottom w:val="nil"/>
              <w:right w:val="nil"/>
            </w:tcBorders>
            <w:shd w:val="clear" w:color="auto" w:fill="auto"/>
            <w:vAlign w:val="bottom"/>
            <w:hideMark/>
          </w:tcPr>
          <w:p w:rsidR="00791D88" w:rsidRPr="00B710E1" w:rsidRDefault="00791D88" w:rsidP="00D12AF4">
            <w:pPr>
              <w:rPr>
                <w:sz w:val="24"/>
                <w:szCs w:val="24"/>
              </w:rPr>
            </w:pPr>
            <w:r w:rsidRPr="00B710E1">
              <w:rPr>
                <w:sz w:val="24"/>
                <w:szCs w:val="24"/>
              </w:rPr>
              <w:t>ОАО "Богдановичский комбикормовый завод"</w:t>
            </w:r>
          </w:p>
        </w:tc>
      </w:tr>
      <w:tr w:rsidR="00791D88" w:rsidRPr="00B710E1" w:rsidTr="00D12AF4">
        <w:trPr>
          <w:trHeight w:val="285"/>
        </w:trPr>
        <w:tc>
          <w:tcPr>
            <w:tcW w:w="456"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585"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3457" w:type="dxa"/>
            <w:tcBorders>
              <w:top w:val="nil"/>
              <w:left w:val="nil"/>
              <w:bottom w:val="nil"/>
              <w:right w:val="nil"/>
            </w:tcBorders>
            <w:shd w:val="clear" w:color="auto" w:fill="auto"/>
            <w:noWrap/>
            <w:vAlign w:val="bottom"/>
            <w:hideMark/>
          </w:tcPr>
          <w:p w:rsidR="00791D88" w:rsidRPr="00B710E1" w:rsidRDefault="00791D88" w:rsidP="00D12AF4">
            <w:pPr>
              <w:rPr>
                <w:sz w:val="24"/>
                <w:szCs w:val="24"/>
              </w:rPr>
            </w:pPr>
          </w:p>
        </w:tc>
        <w:tc>
          <w:tcPr>
            <w:tcW w:w="4636" w:type="dxa"/>
            <w:tcBorders>
              <w:top w:val="nil"/>
              <w:left w:val="nil"/>
              <w:bottom w:val="nil"/>
              <w:right w:val="nil"/>
            </w:tcBorders>
            <w:shd w:val="clear" w:color="auto" w:fill="auto"/>
            <w:vAlign w:val="center"/>
            <w:hideMark/>
          </w:tcPr>
          <w:p w:rsidR="00791D88" w:rsidRPr="00B710E1" w:rsidRDefault="00791D88" w:rsidP="00D12AF4">
            <w:pPr>
              <w:rPr>
                <w:sz w:val="24"/>
                <w:szCs w:val="24"/>
              </w:rPr>
            </w:pPr>
            <w:r w:rsidRPr="00B710E1">
              <w:rPr>
                <w:sz w:val="24"/>
                <w:szCs w:val="24"/>
              </w:rPr>
              <w:t>________________ В. В. Буксман</w:t>
            </w:r>
          </w:p>
        </w:tc>
      </w:tr>
    </w:tbl>
    <w:p w:rsidR="00791D88" w:rsidRDefault="00791D88" w:rsidP="00791D88">
      <w:pPr>
        <w:rPr>
          <w:sz w:val="24"/>
          <w:szCs w:val="24"/>
        </w:rPr>
      </w:pPr>
      <w:r>
        <w:rPr>
          <w:sz w:val="24"/>
          <w:szCs w:val="24"/>
        </w:rPr>
        <w:t xml:space="preserve">         </w:t>
      </w:r>
    </w:p>
    <w:p w:rsidR="00791D88" w:rsidRDefault="00791D88" w:rsidP="00791D88">
      <w:pPr>
        <w:rPr>
          <w:sz w:val="24"/>
          <w:szCs w:val="24"/>
        </w:rPr>
      </w:pPr>
    </w:p>
    <w:p w:rsidR="00317C47" w:rsidRDefault="00317C47" w:rsidP="00791D88">
      <w:pPr>
        <w:rPr>
          <w:sz w:val="24"/>
          <w:szCs w:val="24"/>
        </w:rPr>
      </w:pPr>
    </w:p>
    <w:p w:rsidR="00791D88" w:rsidRDefault="00791D88" w:rsidP="00791D88">
      <w:pPr>
        <w:rPr>
          <w:sz w:val="24"/>
          <w:szCs w:val="24"/>
        </w:rPr>
      </w:pPr>
    </w:p>
    <w:p w:rsidR="00791D88" w:rsidRPr="00BD1B64" w:rsidRDefault="00791D88" w:rsidP="00791D88">
      <w:pPr>
        <w:jc w:val="center"/>
        <w:rPr>
          <w:b/>
        </w:rPr>
      </w:pPr>
      <w:r w:rsidRPr="00BD1B64">
        <w:rPr>
          <w:b/>
        </w:rPr>
        <w:t>Календарный план выполнения   работ</w:t>
      </w:r>
    </w:p>
    <w:p w:rsidR="00791D88" w:rsidRPr="00BD1B64" w:rsidRDefault="00791D88" w:rsidP="00791D88">
      <w:pPr>
        <w:jc w:val="center"/>
        <w:rPr>
          <w:b/>
        </w:rPr>
      </w:pPr>
    </w:p>
    <w:p w:rsidR="00791D88" w:rsidRPr="00BD1B64" w:rsidRDefault="00791D88" w:rsidP="00791D88">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098"/>
        <w:gridCol w:w="3402"/>
      </w:tblGrid>
      <w:tr w:rsidR="00791D88" w:rsidRPr="004D5BF9" w:rsidTr="00D12AF4">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sidRPr="00BD1B64">
              <w:rPr>
                <w:b/>
              </w:rPr>
              <w:t>п/п</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sidRPr="00BD1B64">
              <w:rPr>
                <w:b/>
              </w:rPr>
              <w:t>Этапы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sidRPr="00BD1B64">
              <w:rPr>
                <w:b/>
              </w:rPr>
              <w:t xml:space="preserve">Продолжительность выполнения работ, </w:t>
            </w:r>
            <w:r>
              <w:rPr>
                <w:b/>
              </w:rPr>
              <w:t xml:space="preserve">с момента подписания договора </w:t>
            </w:r>
            <w:r w:rsidRPr="00BD1B64">
              <w:rPr>
                <w:b/>
              </w:rPr>
              <w:t>(календарные дни)</w:t>
            </w:r>
          </w:p>
        </w:tc>
      </w:tr>
      <w:tr w:rsidR="00791D88" w:rsidRPr="004D5BF9" w:rsidTr="00D12AF4">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sidRPr="00BD1B64">
              <w:rPr>
                <w:b/>
              </w:rPr>
              <w:t>1</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r w:rsidRPr="004D5BF9">
              <w:t>1-й этап согласно сметному расчету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Pr>
                <w:b/>
              </w:rPr>
              <w:t>14</w:t>
            </w:r>
            <w:r w:rsidRPr="004D5BF9">
              <w:rPr>
                <w:b/>
              </w:rPr>
              <w:t xml:space="preserve"> календарных дней</w:t>
            </w:r>
            <w:r w:rsidRPr="00BD1B64">
              <w:rPr>
                <w:b/>
              </w:rPr>
              <w:t xml:space="preserve"> </w:t>
            </w:r>
          </w:p>
        </w:tc>
      </w:tr>
      <w:tr w:rsidR="00791D88" w:rsidRPr="004D5BF9" w:rsidTr="00D12AF4">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sidRPr="00BD1B64">
              <w:rPr>
                <w:b/>
              </w:rPr>
              <w:t>2</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r w:rsidRPr="004D5BF9">
              <w:t>1-й этап согласно сметному расчету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91D88" w:rsidRPr="00BD1B64" w:rsidRDefault="00791D88" w:rsidP="00D12AF4">
            <w:pPr>
              <w:jc w:val="center"/>
              <w:rPr>
                <w:b/>
              </w:rPr>
            </w:pPr>
            <w:r>
              <w:rPr>
                <w:b/>
              </w:rPr>
              <w:t>7</w:t>
            </w:r>
            <w:r w:rsidRPr="004D5BF9">
              <w:rPr>
                <w:b/>
              </w:rPr>
              <w:t xml:space="preserve"> календарных дней</w:t>
            </w:r>
            <w:r w:rsidRPr="00BD1B64">
              <w:rPr>
                <w:b/>
              </w:rPr>
              <w:t xml:space="preserve"> </w:t>
            </w:r>
          </w:p>
        </w:tc>
      </w:tr>
    </w:tbl>
    <w:p w:rsidR="00791D88" w:rsidRPr="00854235" w:rsidRDefault="00791D88" w:rsidP="00791D88">
      <w:pPr>
        <w:jc w:val="center"/>
        <w:rPr>
          <w:b/>
        </w:rPr>
      </w:pPr>
      <w:r w:rsidRPr="00BD1B64">
        <w:rPr>
          <w:b/>
        </w:rPr>
        <w:t xml:space="preserve">Итого: </w:t>
      </w:r>
      <w:r w:rsidRPr="00854235">
        <w:rPr>
          <w:b/>
          <w:bCs/>
          <w:smallCaps/>
          <w:spacing w:val="5"/>
          <w:u w:val="single"/>
        </w:rPr>
        <w:t xml:space="preserve">21 </w:t>
      </w:r>
      <w:proofErr w:type="gramStart"/>
      <w:r w:rsidRPr="00854235">
        <w:rPr>
          <w:b/>
          <w:bCs/>
          <w:smallCaps/>
          <w:spacing w:val="5"/>
          <w:u w:val="single"/>
        </w:rPr>
        <w:t>( Двадцать</w:t>
      </w:r>
      <w:proofErr w:type="gramEnd"/>
      <w:r w:rsidRPr="00854235">
        <w:rPr>
          <w:b/>
          <w:bCs/>
          <w:smallCaps/>
          <w:spacing w:val="5"/>
          <w:u w:val="single"/>
        </w:rPr>
        <w:t xml:space="preserve"> один) календарный день</w:t>
      </w: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p>
    <w:p w:rsidR="00791D88" w:rsidRDefault="00791D88" w:rsidP="00791D88">
      <w:pPr>
        <w:rPr>
          <w:sz w:val="24"/>
          <w:szCs w:val="24"/>
        </w:rPr>
      </w:pPr>
      <w:r>
        <w:rPr>
          <w:sz w:val="24"/>
          <w:szCs w:val="24"/>
        </w:rPr>
        <w:t>Подрядчик ________________ /____________/</w:t>
      </w:r>
    </w:p>
    <w:p w:rsidR="00791D88" w:rsidRDefault="00791D88" w:rsidP="00791D88">
      <w:pPr>
        <w:rPr>
          <w:sz w:val="24"/>
          <w:szCs w:val="24"/>
        </w:rPr>
      </w:pPr>
      <w:r>
        <w:rPr>
          <w:sz w:val="24"/>
          <w:szCs w:val="24"/>
        </w:rPr>
        <w:t xml:space="preserve">        </w:t>
      </w:r>
    </w:p>
    <w:p w:rsidR="00791D88" w:rsidRDefault="00791D88" w:rsidP="00791D88">
      <w:pPr>
        <w:rPr>
          <w:sz w:val="24"/>
          <w:szCs w:val="24"/>
        </w:rPr>
      </w:pPr>
      <w:r>
        <w:rPr>
          <w:sz w:val="24"/>
          <w:szCs w:val="24"/>
        </w:rPr>
        <w:t xml:space="preserve">                                М. П.</w:t>
      </w:r>
    </w:p>
    <w:p w:rsidR="00B209B2" w:rsidRDefault="00B209B2"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317C47" w:rsidRDefault="00317C47" w:rsidP="00702B03">
      <w:pPr>
        <w:shd w:val="clear" w:color="auto" w:fill="FFFFFF"/>
        <w:ind w:left="709" w:right="566"/>
        <w:jc w:val="center"/>
        <w:rPr>
          <w:b/>
          <w:color w:val="000000" w:themeColor="text1"/>
        </w:rPr>
      </w:pPr>
    </w:p>
    <w:p w:rsidR="00702B03" w:rsidRDefault="00702B03" w:rsidP="00702B03">
      <w:pPr>
        <w:shd w:val="clear" w:color="auto" w:fill="FFFFFF"/>
        <w:ind w:left="709"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8"/>
      <w:bookmarkEnd w:id="89"/>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90" w:name="_Ref55336310"/>
      <w:bookmarkStart w:id="91" w:name="_Toc57314672"/>
      <w:bookmarkStart w:id="92" w:name="_Toc69728986"/>
      <w:bookmarkStart w:id="93" w:name="_Toc98254009"/>
      <w:bookmarkStart w:id="94" w:name="_Toc176759503"/>
      <w:bookmarkStart w:id="95" w:name="_Toc234730394"/>
      <w:bookmarkStart w:id="96" w:name="_Toc326769154"/>
      <w:bookmarkStart w:id="97"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90"/>
      <w:bookmarkEnd w:id="91"/>
      <w:bookmarkEnd w:id="92"/>
      <w:bookmarkEnd w:id="93"/>
      <w:bookmarkEnd w:id="94"/>
      <w:bookmarkEnd w:id="95"/>
      <w:bookmarkEnd w:id="96"/>
      <w:bookmarkEnd w:id="97"/>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w:t>
      </w:r>
      <w:proofErr w:type="gramStart"/>
      <w:r w:rsidRPr="00C075C1">
        <w:rPr>
          <w:color w:val="000000" w:themeColor="text1"/>
        </w:rPr>
        <w:t xml:space="preserve">_ </w:t>
      </w:r>
      <w:r>
        <w:rPr>
          <w:color w:val="000000" w:themeColor="text1"/>
        </w:rPr>
        <w:t xml:space="preserve"> от</w:t>
      </w:r>
      <w:proofErr w:type="gramEnd"/>
      <w:r>
        <w:rPr>
          <w:color w:val="000000" w:themeColor="text1"/>
        </w:rPr>
        <w:t xml:space="preserve"> __.________.2016г. </w:t>
      </w:r>
      <w:r w:rsidRPr="00C075C1">
        <w:rPr>
          <w:color w:val="000000" w:themeColor="text1"/>
        </w:rPr>
        <w:t xml:space="preserve">на </w:t>
      </w:r>
      <w:r w:rsidR="00317C47" w:rsidRPr="00317C47">
        <w:rPr>
          <w:color w:val="000000" w:themeColor="text1"/>
        </w:rPr>
        <w:t>ремонт полов 5-го этажа склада ЦПС</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1"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2"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«Богдановичский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27250E" w:rsidRDefault="00317C47" w:rsidP="00356483">
      <w:pPr>
        <w:ind w:left="709" w:right="566"/>
        <w:rPr>
          <w:color w:val="000000" w:themeColor="text1"/>
        </w:rPr>
      </w:pPr>
      <w:r w:rsidRPr="00317C47">
        <w:rPr>
          <w:color w:val="000000" w:themeColor="text1"/>
        </w:rPr>
        <w:t>В стоимость включены все расходы, связанные с исполнением обязательств Исполнителем по поставке материалов, выполнению работ по ремонту  полов 5-го этажа склада ЦПС,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законодательством РФ, и иные расходы Подрядчика, связанные с исполнением работ.</w:t>
      </w:r>
    </w:p>
    <w:p w:rsidR="00317C47" w:rsidRPr="00C075C1" w:rsidRDefault="00317C47" w:rsidP="00356483">
      <w:pPr>
        <w:ind w:left="709" w:right="566"/>
        <w:rPr>
          <w:color w:val="000000" w:themeColor="text1"/>
        </w:rPr>
      </w:pPr>
    </w:p>
    <w:p w:rsidR="005A20C6" w:rsidRPr="005A20C6" w:rsidRDefault="00356483" w:rsidP="005A20C6">
      <w:pPr>
        <w:pStyle w:val="1"/>
        <w:numPr>
          <w:ilvl w:val="0"/>
          <w:numId w:val="30"/>
        </w:numPr>
        <w:tabs>
          <w:tab w:val="left" w:pos="426"/>
        </w:tabs>
        <w:suppressAutoHyphens/>
        <w:ind w:left="709" w:right="566"/>
        <w:rPr>
          <w:color w:val="000000" w:themeColor="text1"/>
        </w:rPr>
      </w:pPr>
      <w:r w:rsidRPr="005A20C6">
        <w:rPr>
          <w:color w:val="000000" w:themeColor="text1"/>
        </w:rPr>
        <w:t xml:space="preserve">Срок выполнения: </w:t>
      </w:r>
    </w:p>
    <w:tbl>
      <w:tblPr>
        <w:tblStyle w:val="a7"/>
        <w:tblW w:w="0" w:type="auto"/>
        <w:tblInd w:w="846" w:type="dxa"/>
        <w:tblLayout w:type="fixed"/>
        <w:tblLook w:val="04A0" w:firstRow="1" w:lastRow="0" w:firstColumn="1" w:lastColumn="0" w:noHBand="0" w:noVBand="1"/>
      </w:tblPr>
      <w:tblGrid>
        <w:gridCol w:w="538"/>
        <w:gridCol w:w="3402"/>
        <w:gridCol w:w="4140"/>
      </w:tblGrid>
      <w:tr w:rsidR="00317C47" w:rsidTr="00317C47">
        <w:tc>
          <w:tcPr>
            <w:tcW w:w="538" w:type="dxa"/>
          </w:tcPr>
          <w:p w:rsidR="00317C47" w:rsidRPr="00BD1B64" w:rsidRDefault="00317C47" w:rsidP="00D12AF4">
            <w:pPr>
              <w:jc w:val="center"/>
              <w:rPr>
                <w:b/>
              </w:rPr>
            </w:pPr>
            <w:r w:rsidRPr="00BD1B64">
              <w:rPr>
                <w:b/>
              </w:rPr>
              <w:t>п/п</w:t>
            </w:r>
          </w:p>
        </w:tc>
        <w:tc>
          <w:tcPr>
            <w:tcW w:w="3402" w:type="dxa"/>
          </w:tcPr>
          <w:p w:rsidR="00317C47" w:rsidRPr="00BD1B64" w:rsidRDefault="00317C47" w:rsidP="00D12AF4">
            <w:pPr>
              <w:jc w:val="center"/>
              <w:rPr>
                <w:b/>
              </w:rPr>
            </w:pPr>
            <w:r w:rsidRPr="00BD1B64">
              <w:rPr>
                <w:b/>
              </w:rPr>
              <w:t>Этапы работ</w:t>
            </w:r>
          </w:p>
        </w:tc>
        <w:tc>
          <w:tcPr>
            <w:tcW w:w="4140" w:type="dxa"/>
          </w:tcPr>
          <w:p w:rsidR="00317C47" w:rsidRPr="00BD1B64" w:rsidRDefault="00317C47" w:rsidP="00D12AF4">
            <w:pPr>
              <w:jc w:val="center"/>
              <w:rPr>
                <w:b/>
              </w:rPr>
            </w:pPr>
            <w:r w:rsidRPr="00BD1B64">
              <w:rPr>
                <w:b/>
              </w:rPr>
              <w:t xml:space="preserve">Продолжительность выполнения работ, </w:t>
            </w:r>
            <w:r>
              <w:rPr>
                <w:b/>
              </w:rPr>
              <w:t xml:space="preserve">с момента подписания договора </w:t>
            </w:r>
            <w:r w:rsidRPr="00BD1B64">
              <w:rPr>
                <w:b/>
              </w:rPr>
              <w:t>(календарные дни)</w:t>
            </w:r>
          </w:p>
        </w:tc>
      </w:tr>
      <w:tr w:rsidR="00317C47" w:rsidTr="00317C47">
        <w:tc>
          <w:tcPr>
            <w:tcW w:w="538" w:type="dxa"/>
          </w:tcPr>
          <w:p w:rsidR="00317C47" w:rsidRPr="00BD1B64" w:rsidRDefault="00317C47" w:rsidP="00D12AF4">
            <w:pPr>
              <w:jc w:val="center"/>
              <w:rPr>
                <w:b/>
              </w:rPr>
            </w:pPr>
            <w:r w:rsidRPr="00BD1B64">
              <w:rPr>
                <w:b/>
              </w:rPr>
              <w:t>1</w:t>
            </w:r>
          </w:p>
        </w:tc>
        <w:tc>
          <w:tcPr>
            <w:tcW w:w="3402" w:type="dxa"/>
          </w:tcPr>
          <w:p w:rsidR="00317C47" w:rsidRPr="00BD1B64" w:rsidRDefault="00317C47" w:rsidP="00D12AF4">
            <w:r w:rsidRPr="004D5BF9">
              <w:t>1-й этап согласно сметному расчету</w:t>
            </w:r>
          </w:p>
        </w:tc>
        <w:tc>
          <w:tcPr>
            <w:tcW w:w="4140" w:type="dxa"/>
          </w:tcPr>
          <w:p w:rsidR="00317C47" w:rsidRPr="00BD1B64" w:rsidRDefault="00317C47" w:rsidP="00D12AF4">
            <w:pPr>
              <w:jc w:val="center"/>
              <w:rPr>
                <w:b/>
              </w:rPr>
            </w:pPr>
            <w:r>
              <w:rPr>
                <w:b/>
              </w:rPr>
              <w:t>14</w:t>
            </w:r>
            <w:r w:rsidRPr="004D5BF9">
              <w:rPr>
                <w:b/>
              </w:rPr>
              <w:t xml:space="preserve"> календарных дней</w:t>
            </w:r>
            <w:r w:rsidRPr="00BD1B64">
              <w:rPr>
                <w:b/>
              </w:rPr>
              <w:t xml:space="preserve"> </w:t>
            </w:r>
          </w:p>
        </w:tc>
      </w:tr>
      <w:tr w:rsidR="00317C47" w:rsidTr="00317C47">
        <w:tc>
          <w:tcPr>
            <w:tcW w:w="538" w:type="dxa"/>
          </w:tcPr>
          <w:p w:rsidR="00317C47" w:rsidRPr="00BD1B64" w:rsidRDefault="00317C47" w:rsidP="00D12AF4">
            <w:pPr>
              <w:jc w:val="center"/>
              <w:rPr>
                <w:b/>
              </w:rPr>
            </w:pPr>
            <w:r w:rsidRPr="00BD1B64">
              <w:rPr>
                <w:b/>
              </w:rPr>
              <w:t>2</w:t>
            </w:r>
          </w:p>
        </w:tc>
        <w:tc>
          <w:tcPr>
            <w:tcW w:w="3402" w:type="dxa"/>
          </w:tcPr>
          <w:p w:rsidR="00317C47" w:rsidRPr="00BD1B64" w:rsidRDefault="00317C47" w:rsidP="00D12AF4">
            <w:r w:rsidRPr="004D5BF9">
              <w:t>1-й этап согласно сметному расчету</w:t>
            </w:r>
          </w:p>
        </w:tc>
        <w:tc>
          <w:tcPr>
            <w:tcW w:w="4140" w:type="dxa"/>
          </w:tcPr>
          <w:p w:rsidR="00317C47" w:rsidRPr="00BD1B64" w:rsidRDefault="00317C47" w:rsidP="00D12AF4">
            <w:pPr>
              <w:jc w:val="center"/>
              <w:rPr>
                <w:b/>
              </w:rPr>
            </w:pPr>
            <w:r>
              <w:rPr>
                <w:b/>
              </w:rPr>
              <w:t>7</w:t>
            </w:r>
            <w:r w:rsidRPr="004D5BF9">
              <w:rPr>
                <w:b/>
              </w:rPr>
              <w:t xml:space="preserve"> календарных дней</w:t>
            </w:r>
            <w:r w:rsidRPr="00BD1B64">
              <w:rPr>
                <w:b/>
              </w:rPr>
              <w:t xml:space="preserve"> </w:t>
            </w:r>
          </w:p>
        </w:tc>
      </w:tr>
      <w:tr w:rsidR="00317C47" w:rsidTr="00317C47">
        <w:tc>
          <w:tcPr>
            <w:tcW w:w="8080" w:type="dxa"/>
            <w:gridSpan w:val="3"/>
          </w:tcPr>
          <w:p w:rsidR="00317C47" w:rsidRDefault="00317C47" w:rsidP="00D12AF4">
            <w:pPr>
              <w:jc w:val="center"/>
              <w:rPr>
                <w:b/>
              </w:rPr>
            </w:pPr>
            <w:r>
              <w:rPr>
                <w:b/>
              </w:rPr>
              <w:t>Итого: 21 (</w:t>
            </w:r>
            <w:r w:rsidRPr="00E149DC">
              <w:rPr>
                <w:b/>
              </w:rPr>
              <w:t>ДВАДЦАТЬ ОДИН) КАЛЕНДАРНЫЙ ДЕНЬ</w:t>
            </w:r>
          </w:p>
        </w:tc>
      </w:tr>
    </w:tbl>
    <w:p w:rsidR="00702B03" w:rsidRPr="00C075C1" w:rsidRDefault="00356483" w:rsidP="008A38B4">
      <w:pPr>
        <w:tabs>
          <w:tab w:val="left" w:pos="426"/>
        </w:tabs>
        <w:suppressAutoHyphens/>
        <w:ind w:left="709" w:right="566"/>
        <w:rPr>
          <w:color w:val="000000" w:themeColor="text1"/>
        </w:rPr>
      </w:pPr>
      <w:r w:rsidRPr="00356483">
        <w:rPr>
          <w:color w:val="000000" w:themeColor="text1"/>
        </w:rPr>
        <w:t>Место выполнения работ: Российская Федерация, 623537, Свердловская обл., г. Богда</w:t>
      </w:r>
      <w:r>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lastRenderedPageBreak/>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xml:space="preserve">)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98" w:name="_Ref55335823"/>
      <w:bookmarkStart w:id="99" w:name="_Ref55336359"/>
      <w:bookmarkStart w:id="100" w:name="_Toc57314675"/>
      <w:bookmarkStart w:id="101" w:name="_Toc69728989"/>
      <w:bookmarkStart w:id="102" w:name="_Toc98254033"/>
      <w:bookmarkStart w:id="103" w:name="_Toc176759507"/>
      <w:bookmarkStart w:id="104"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05" w:name="_Ref322601726"/>
      <w:bookmarkStart w:id="106" w:name="_Ref322609152"/>
      <w:bookmarkStart w:id="107" w:name="_Toc326769155"/>
      <w:bookmarkStart w:id="108" w:name="_Toc334452390"/>
      <w:bookmarkStart w:id="109"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317C47">
      <w:pPr>
        <w:ind w:left="142"/>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Pr="00C21A30">
        <w:rPr>
          <w:color w:val="000000" w:themeColor="text1"/>
        </w:rPr>
        <w:t>на</w:t>
      </w:r>
      <w:r w:rsidR="00317C47">
        <w:rPr>
          <w:color w:val="000000" w:themeColor="text1"/>
        </w:rPr>
        <w:t xml:space="preserve"> ремонт полов 5-го этажа склада ЦПС</w:t>
      </w:r>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5"/>
      <w:bookmarkEnd w:id="106"/>
      <w:bookmarkEnd w:id="107"/>
      <w:bookmarkEnd w:id="108"/>
    </w:p>
    <w:bookmarkEnd w:id="98"/>
    <w:bookmarkEnd w:id="99"/>
    <w:bookmarkEnd w:id="100"/>
    <w:bookmarkEnd w:id="101"/>
    <w:bookmarkEnd w:id="102"/>
    <w:bookmarkEnd w:id="103"/>
    <w:bookmarkEnd w:id="104"/>
    <w:bookmarkEnd w:id="109"/>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Default="00317C47" w:rsidP="00B05992">
      <w:pPr>
        <w:ind w:right="850" w:firstLine="567"/>
        <w:rPr>
          <w:color w:val="000000" w:themeColor="text1"/>
        </w:rPr>
      </w:pPr>
      <w:r w:rsidRPr="00317C47">
        <w:rPr>
          <w:color w:val="000000" w:themeColor="text1"/>
        </w:rPr>
        <w:t xml:space="preserve">Количество выполненных работ последние 3 года: отремонтированных </w:t>
      </w:r>
      <w:r w:rsidR="007A5CFE" w:rsidRPr="007A5CFE">
        <w:rPr>
          <w:color w:val="000000" w:themeColor="text1"/>
        </w:rPr>
        <w:t xml:space="preserve">промышленных монолитных </w:t>
      </w:r>
      <w:r w:rsidRPr="00317C47">
        <w:rPr>
          <w:color w:val="000000" w:themeColor="text1"/>
        </w:rPr>
        <w:t>железобетонных полов стоимостью от 800 000,00 руб.</w:t>
      </w:r>
      <w:r w:rsidR="00702B03" w:rsidRPr="00C075C1">
        <w:rPr>
          <w:color w:val="000000" w:themeColor="text1"/>
        </w:rPr>
        <w:t>, предшествующи</w:t>
      </w:r>
      <w:r w:rsidR="00702B03">
        <w:rPr>
          <w:color w:val="000000" w:themeColor="text1"/>
        </w:rPr>
        <w:t>х</w:t>
      </w:r>
      <w:r w:rsidR="00702B03" w:rsidRPr="00C075C1">
        <w:rPr>
          <w:color w:val="000000" w:themeColor="text1"/>
        </w:rPr>
        <w:t xml:space="preserve">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317C47">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317C47">
            <w:pPr>
              <w:ind w:left="-26" w:right="-97" w:hanging="229"/>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317C47">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317C47">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317C47">
      <w:pPr>
        <w:ind w:right="425"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«Богдановичский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915"/>
        <w:gridCol w:w="4536"/>
        <w:gridCol w:w="3827"/>
      </w:tblGrid>
      <w:tr w:rsidR="00702B03" w:rsidRPr="00C075C1" w:rsidTr="00317C47">
        <w:trPr>
          <w:cantSplit/>
          <w:trHeight w:val="480"/>
        </w:trPr>
        <w:tc>
          <w:tcPr>
            <w:tcW w:w="915" w:type="dxa"/>
            <w:tcBorders>
              <w:top w:val="single" w:sz="6" w:space="0" w:color="auto"/>
              <w:left w:val="single" w:sz="6" w:space="0" w:color="auto"/>
              <w:bottom w:val="single" w:sz="6" w:space="0" w:color="auto"/>
              <w:right w:val="single" w:sz="6" w:space="0" w:color="auto"/>
            </w:tcBorders>
            <w:hideMark/>
          </w:tcPr>
          <w:p w:rsidR="00702B03" w:rsidRPr="00C075C1" w:rsidRDefault="00317C47"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3827"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317C47">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827"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headerReference w:type="default" r:id="rId23"/>
          <w:footerReference w:type="default" r:id="rId24"/>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5"/>
      <w:footerReference w:type="default" r:id="rId26"/>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1E" w:rsidRDefault="0046341E" w:rsidP="003328D6">
      <w:r>
        <w:separator/>
      </w:r>
    </w:p>
  </w:endnote>
  <w:endnote w:type="continuationSeparator" w:id="0">
    <w:p w:rsidR="0046341E" w:rsidRDefault="0046341E"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1E" w:rsidRDefault="0046341E">
    <w:pPr>
      <w:pStyle w:val="aa"/>
    </w:pPr>
  </w:p>
  <w:p w:rsidR="0046341E" w:rsidRDefault="0046341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1E" w:rsidRDefault="0046341E"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6341E" w:rsidRDefault="0046341E"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1E" w:rsidRDefault="0046341E"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46341E" w:rsidRDefault="0046341E"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1E" w:rsidRDefault="0046341E" w:rsidP="003328D6">
      <w:r>
        <w:separator/>
      </w:r>
    </w:p>
  </w:footnote>
  <w:footnote w:type="continuationSeparator" w:id="0">
    <w:p w:rsidR="0046341E" w:rsidRDefault="0046341E"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1E" w:rsidRDefault="0046341E" w:rsidP="00E26FB2">
    <w:pPr>
      <w:pStyle w:val="4"/>
      <w:tabs>
        <w:tab w:val="left" w:pos="6460"/>
      </w:tabs>
      <w:jc w:val="left"/>
    </w:pPr>
    <w:r>
      <w:rPr>
        <w:b w:val="0"/>
        <w:sz w:val="19"/>
      </w:rPr>
      <w:t xml:space="preserve">                                                                                                                                                                                                                                                                   </w:t>
    </w:r>
  </w:p>
  <w:p w:rsidR="0046341E" w:rsidRPr="003328D6" w:rsidRDefault="0046341E"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E3A50"/>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A6379"/>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5"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6"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8"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81063"/>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CA918E0"/>
    <w:multiLevelType w:val="hybridMultilevel"/>
    <w:tmpl w:val="EE8619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F547440"/>
    <w:multiLevelType w:val="multilevel"/>
    <w:tmpl w:val="573273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5"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6"/>
  </w:num>
  <w:num w:numId="3">
    <w:abstractNumId w:val="9"/>
  </w:num>
  <w:num w:numId="4">
    <w:abstractNumId w:val="11"/>
  </w:num>
  <w:num w:numId="5">
    <w:abstractNumId w:val="18"/>
  </w:num>
  <w:num w:numId="6">
    <w:abstractNumId w:val="7"/>
  </w:num>
  <w:num w:numId="7">
    <w:abstractNumId w:val="12"/>
  </w:num>
  <w:num w:numId="8">
    <w:abstractNumId w:val="27"/>
  </w:num>
  <w:num w:numId="9">
    <w:abstractNumId w:val="14"/>
  </w:num>
  <w:num w:numId="10">
    <w:abstractNumId w:val="24"/>
  </w:num>
  <w:num w:numId="11">
    <w:abstractNumId w:val="22"/>
  </w:num>
  <w:num w:numId="12">
    <w:abstractNumId w:val="21"/>
  </w:num>
  <w:num w:numId="13">
    <w:abstractNumId w:val="3"/>
  </w:num>
  <w:num w:numId="14">
    <w:abstractNumId w:val="8"/>
  </w:num>
  <w:num w:numId="15">
    <w:abstractNumId w:val="1"/>
  </w:num>
  <w:num w:numId="16">
    <w:abstractNumId w:val="25"/>
  </w:num>
  <w:num w:numId="17">
    <w:abstractNumId w:val="26"/>
  </w:num>
  <w:num w:numId="18">
    <w:abstractNumId w:val="13"/>
  </w:num>
  <w:num w:numId="19">
    <w:abstractNumId w:val="15"/>
  </w:num>
  <w:num w:numId="20">
    <w:abstractNumId w:val="6"/>
  </w:num>
  <w:num w:numId="21">
    <w:abstractNumId w:val="5"/>
  </w:num>
  <w:num w:numId="22">
    <w:abstractNumId w:val="2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1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32121"/>
    <w:rsid w:val="0003232A"/>
    <w:rsid w:val="00033A5F"/>
    <w:rsid w:val="00035749"/>
    <w:rsid w:val="0004493E"/>
    <w:rsid w:val="0006187B"/>
    <w:rsid w:val="000713C5"/>
    <w:rsid w:val="0007707B"/>
    <w:rsid w:val="000827FD"/>
    <w:rsid w:val="000A4EC0"/>
    <w:rsid w:val="000B51F1"/>
    <w:rsid w:val="000B7331"/>
    <w:rsid w:val="000D2C32"/>
    <w:rsid w:val="000E13B9"/>
    <w:rsid w:val="0011553A"/>
    <w:rsid w:val="00116404"/>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175AF"/>
    <w:rsid w:val="00256A37"/>
    <w:rsid w:val="00271F43"/>
    <w:rsid w:val="0027250E"/>
    <w:rsid w:val="00283975"/>
    <w:rsid w:val="00283F3E"/>
    <w:rsid w:val="00287CBB"/>
    <w:rsid w:val="002925A1"/>
    <w:rsid w:val="002A0938"/>
    <w:rsid w:val="002D122C"/>
    <w:rsid w:val="002D469A"/>
    <w:rsid w:val="002E096C"/>
    <w:rsid w:val="002E6679"/>
    <w:rsid w:val="002F0634"/>
    <w:rsid w:val="002F2A0D"/>
    <w:rsid w:val="002F3ED9"/>
    <w:rsid w:val="0030293B"/>
    <w:rsid w:val="00317C47"/>
    <w:rsid w:val="00321F03"/>
    <w:rsid w:val="003228CD"/>
    <w:rsid w:val="00326E12"/>
    <w:rsid w:val="003328D6"/>
    <w:rsid w:val="00333EEB"/>
    <w:rsid w:val="003379A3"/>
    <w:rsid w:val="003409A5"/>
    <w:rsid w:val="003460AC"/>
    <w:rsid w:val="003505A8"/>
    <w:rsid w:val="00355D60"/>
    <w:rsid w:val="00356483"/>
    <w:rsid w:val="00364489"/>
    <w:rsid w:val="003700B0"/>
    <w:rsid w:val="003A263A"/>
    <w:rsid w:val="003A4BD4"/>
    <w:rsid w:val="003B2EA9"/>
    <w:rsid w:val="003B3F0C"/>
    <w:rsid w:val="003F05B3"/>
    <w:rsid w:val="003F4A19"/>
    <w:rsid w:val="003F5844"/>
    <w:rsid w:val="003F67BF"/>
    <w:rsid w:val="0040133D"/>
    <w:rsid w:val="00412B87"/>
    <w:rsid w:val="004337A8"/>
    <w:rsid w:val="00447882"/>
    <w:rsid w:val="00447C48"/>
    <w:rsid w:val="00456C6C"/>
    <w:rsid w:val="0046341E"/>
    <w:rsid w:val="00470341"/>
    <w:rsid w:val="00473A4C"/>
    <w:rsid w:val="00487B79"/>
    <w:rsid w:val="00497A33"/>
    <w:rsid w:val="004B2F45"/>
    <w:rsid w:val="004C06AE"/>
    <w:rsid w:val="004C09BE"/>
    <w:rsid w:val="004D2839"/>
    <w:rsid w:val="004F1D37"/>
    <w:rsid w:val="00502E34"/>
    <w:rsid w:val="00503596"/>
    <w:rsid w:val="00537DFB"/>
    <w:rsid w:val="00543AB9"/>
    <w:rsid w:val="00547A45"/>
    <w:rsid w:val="00560F50"/>
    <w:rsid w:val="00563BE9"/>
    <w:rsid w:val="005752B3"/>
    <w:rsid w:val="00576AD8"/>
    <w:rsid w:val="00582EB9"/>
    <w:rsid w:val="00596FF6"/>
    <w:rsid w:val="005A20C6"/>
    <w:rsid w:val="005B2074"/>
    <w:rsid w:val="005C5BDF"/>
    <w:rsid w:val="005C7CB2"/>
    <w:rsid w:val="005D0F7B"/>
    <w:rsid w:val="005D1697"/>
    <w:rsid w:val="005D4C3A"/>
    <w:rsid w:val="005E5328"/>
    <w:rsid w:val="005F1368"/>
    <w:rsid w:val="005F5538"/>
    <w:rsid w:val="00604080"/>
    <w:rsid w:val="006042CB"/>
    <w:rsid w:val="006048E8"/>
    <w:rsid w:val="006126BF"/>
    <w:rsid w:val="00613728"/>
    <w:rsid w:val="006309D2"/>
    <w:rsid w:val="0063543A"/>
    <w:rsid w:val="00662C8B"/>
    <w:rsid w:val="0066746F"/>
    <w:rsid w:val="006701EE"/>
    <w:rsid w:val="00684A72"/>
    <w:rsid w:val="00693384"/>
    <w:rsid w:val="006B6A79"/>
    <w:rsid w:val="006D0FB5"/>
    <w:rsid w:val="00702B03"/>
    <w:rsid w:val="007173E6"/>
    <w:rsid w:val="00745D46"/>
    <w:rsid w:val="007523CE"/>
    <w:rsid w:val="00760D6C"/>
    <w:rsid w:val="0076114F"/>
    <w:rsid w:val="007668A7"/>
    <w:rsid w:val="0077329D"/>
    <w:rsid w:val="00791D88"/>
    <w:rsid w:val="007925F3"/>
    <w:rsid w:val="007A2D3A"/>
    <w:rsid w:val="007A32E8"/>
    <w:rsid w:val="007A5CFE"/>
    <w:rsid w:val="007B23CF"/>
    <w:rsid w:val="007B5B49"/>
    <w:rsid w:val="007B7F28"/>
    <w:rsid w:val="007C3F0F"/>
    <w:rsid w:val="007D7B26"/>
    <w:rsid w:val="007E7EBA"/>
    <w:rsid w:val="007E7EE1"/>
    <w:rsid w:val="007F279F"/>
    <w:rsid w:val="007F68BB"/>
    <w:rsid w:val="007F7154"/>
    <w:rsid w:val="00800BA8"/>
    <w:rsid w:val="00815B65"/>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D1E0D"/>
    <w:rsid w:val="008F7F4D"/>
    <w:rsid w:val="009147D9"/>
    <w:rsid w:val="00915285"/>
    <w:rsid w:val="00915D51"/>
    <w:rsid w:val="00917F7F"/>
    <w:rsid w:val="00922042"/>
    <w:rsid w:val="00963558"/>
    <w:rsid w:val="00990311"/>
    <w:rsid w:val="00992992"/>
    <w:rsid w:val="00993A6F"/>
    <w:rsid w:val="009D428F"/>
    <w:rsid w:val="009E5CAF"/>
    <w:rsid w:val="009F26DA"/>
    <w:rsid w:val="009F749E"/>
    <w:rsid w:val="00A10111"/>
    <w:rsid w:val="00A11BFE"/>
    <w:rsid w:val="00A227D0"/>
    <w:rsid w:val="00A238BC"/>
    <w:rsid w:val="00A26603"/>
    <w:rsid w:val="00A305DE"/>
    <w:rsid w:val="00A33EDC"/>
    <w:rsid w:val="00A447A8"/>
    <w:rsid w:val="00A45B03"/>
    <w:rsid w:val="00A547FA"/>
    <w:rsid w:val="00A55D76"/>
    <w:rsid w:val="00A62A08"/>
    <w:rsid w:val="00A63078"/>
    <w:rsid w:val="00A65AA2"/>
    <w:rsid w:val="00A83ADE"/>
    <w:rsid w:val="00A85181"/>
    <w:rsid w:val="00AB0787"/>
    <w:rsid w:val="00AB15F8"/>
    <w:rsid w:val="00AC476D"/>
    <w:rsid w:val="00AD278A"/>
    <w:rsid w:val="00AE195E"/>
    <w:rsid w:val="00AE4FDE"/>
    <w:rsid w:val="00AF3966"/>
    <w:rsid w:val="00AF60BD"/>
    <w:rsid w:val="00B00345"/>
    <w:rsid w:val="00B0193E"/>
    <w:rsid w:val="00B05992"/>
    <w:rsid w:val="00B209B2"/>
    <w:rsid w:val="00B36B1C"/>
    <w:rsid w:val="00B40EBD"/>
    <w:rsid w:val="00B50DB7"/>
    <w:rsid w:val="00B66F2B"/>
    <w:rsid w:val="00B77F80"/>
    <w:rsid w:val="00B86075"/>
    <w:rsid w:val="00B95A8B"/>
    <w:rsid w:val="00BA3715"/>
    <w:rsid w:val="00BA7F6B"/>
    <w:rsid w:val="00BC70AF"/>
    <w:rsid w:val="00BD6355"/>
    <w:rsid w:val="00BF621D"/>
    <w:rsid w:val="00BF62C8"/>
    <w:rsid w:val="00C14EB6"/>
    <w:rsid w:val="00C20801"/>
    <w:rsid w:val="00C20D5C"/>
    <w:rsid w:val="00C552BF"/>
    <w:rsid w:val="00C57FB2"/>
    <w:rsid w:val="00C6343D"/>
    <w:rsid w:val="00C72359"/>
    <w:rsid w:val="00C8187F"/>
    <w:rsid w:val="00C82174"/>
    <w:rsid w:val="00C90E49"/>
    <w:rsid w:val="00C91789"/>
    <w:rsid w:val="00CA24A3"/>
    <w:rsid w:val="00CA6139"/>
    <w:rsid w:val="00CC7672"/>
    <w:rsid w:val="00CD1DF7"/>
    <w:rsid w:val="00CD4B1E"/>
    <w:rsid w:val="00CE3797"/>
    <w:rsid w:val="00D11152"/>
    <w:rsid w:val="00D14584"/>
    <w:rsid w:val="00D23980"/>
    <w:rsid w:val="00D2615D"/>
    <w:rsid w:val="00D262DB"/>
    <w:rsid w:val="00D2718A"/>
    <w:rsid w:val="00D31A67"/>
    <w:rsid w:val="00D34D06"/>
    <w:rsid w:val="00D40289"/>
    <w:rsid w:val="00D9178B"/>
    <w:rsid w:val="00DA52D9"/>
    <w:rsid w:val="00DB5785"/>
    <w:rsid w:val="00DB6536"/>
    <w:rsid w:val="00DC7DD6"/>
    <w:rsid w:val="00DD2992"/>
    <w:rsid w:val="00DD5DBD"/>
    <w:rsid w:val="00DE7539"/>
    <w:rsid w:val="00DE7CD0"/>
    <w:rsid w:val="00DF40FD"/>
    <w:rsid w:val="00E04267"/>
    <w:rsid w:val="00E107FE"/>
    <w:rsid w:val="00E149DC"/>
    <w:rsid w:val="00E20103"/>
    <w:rsid w:val="00E26FB2"/>
    <w:rsid w:val="00E32467"/>
    <w:rsid w:val="00E33428"/>
    <w:rsid w:val="00E407D8"/>
    <w:rsid w:val="00E45E54"/>
    <w:rsid w:val="00E52307"/>
    <w:rsid w:val="00E53FFC"/>
    <w:rsid w:val="00E65376"/>
    <w:rsid w:val="00E72713"/>
    <w:rsid w:val="00EB2E5A"/>
    <w:rsid w:val="00EB7759"/>
    <w:rsid w:val="00EC7100"/>
    <w:rsid w:val="00ED0189"/>
    <w:rsid w:val="00ED4D3A"/>
    <w:rsid w:val="00EE7674"/>
    <w:rsid w:val="00F106FD"/>
    <w:rsid w:val="00F155E6"/>
    <w:rsid w:val="00F2082E"/>
    <w:rsid w:val="00F2615A"/>
    <w:rsid w:val="00F346CF"/>
    <w:rsid w:val="00F414F2"/>
    <w:rsid w:val="00F560FB"/>
    <w:rsid w:val="00F57DD0"/>
    <w:rsid w:val="00F61A11"/>
    <w:rsid w:val="00F67D4C"/>
    <w:rsid w:val="00FA209F"/>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E9"/>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uiPriority w:val="9"/>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uiPriority w:val="9"/>
    <w:rsid w:val="001A5321"/>
    <w:rPr>
      <w:sz w:val="24"/>
    </w:rPr>
  </w:style>
  <w:style w:type="character" w:customStyle="1" w:styleId="30">
    <w:name w:val="Заголовок 3 Знак"/>
    <w:link w:val="3"/>
    <w:uiPriority w:val="9"/>
    <w:rsid w:val="001A5321"/>
    <w:rPr>
      <w:sz w:val="24"/>
    </w:rPr>
  </w:style>
  <w:style w:type="character" w:customStyle="1" w:styleId="40">
    <w:name w:val="Заголовок 4 Знак"/>
    <w:link w:val="4"/>
    <w:uiPriority w:val="9"/>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uiPriority w:val="22"/>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zakupki.gov.ru/223" TargetMode="Externa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bikorm.ru/z/modules/fil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hyperlink" Target="http://www.combikorm.ru/z/modules/fil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423D-7FD2-472F-9972-052EDD1B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38</Pages>
  <Words>11255</Words>
  <Characters>81154</Characters>
  <Application>Microsoft Office Word</Application>
  <DocSecurity>0</DocSecurity>
  <Lines>676</Lines>
  <Paragraphs>184</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92225</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11</cp:revision>
  <cp:lastPrinted>2016-10-12T11:07:00Z</cp:lastPrinted>
  <dcterms:created xsi:type="dcterms:W3CDTF">2016-10-10T04:16:00Z</dcterms:created>
  <dcterms:modified xsi:type="dcterms:W3CDTF">2016-10-12T11:09:00Z</dcterms:modified>
</cp:coreProperties>
</file>