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A0760E">
        <w:rPr>
          <w:rFonts w:ascii="Times New Roman" w:eastAsia="Times New Roman" w:hAnsi="Times New Roman"/>
          <w:b/>
          <w:bCs/>
          <w:smallCaps/>
          <w:kern w:val="36"/>
          <w:sz w:val="28"/>
          <w:szCs w:val="48"/>
          <w:lang w:eastAsia="ru-RU"/>
        </w:rPr>
        <w:t>3</w:t>
      </w:r>
      <w:r w:rsidR="0011414B">
        <w:rPr>
          <w:rFonts w:ascii="Times New Roman" w:eastAsia="Times New Roman" w:hAnsi="Times New Roman"/>
          <w:b/>
          <w:bCs/>
          <w:smallCaps/>
          <w:kern w:val="36"/>
          <w:sz w:val="28"/>
          <w:szCs w:val="48"/>
          <w:lang w:eastAsia="ru-RU"/>
        </w:rPr>
        <w:t>365</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11414B">
        <w:rPr>
          <w:rFonts w:ascii="Times New Roman" w:eastAsia="Times New Roman" w:hAnsi="Times New Roman"/>
          <w:b/>
          <w:bCs/>
          <w:smallCaps/>
          <w:kern w:val="36"/>
          <w:sz w:val="28"/>
          <w:szCs w:val="48"/>
          <w:lang w:eastAsia="ru-RU"/>
        </w:rPr>
        <w:t>08</w:t>
      </w:r>
      <w:r w:rsidR="00CA22DC" w:rsidRPr="0055654F">
        <w:rPr>
          <w:rFonts w:ascii="Times New Roman" w:eastAsia="Times New Roman" w:hAnsi="Times New Roman"/>
          <w:b/>
          <w:bCs/>
          <w:smallCaps/>
          <w:kern w:val="36"/>
          <w:sz w:val="28"/>
          <w:szCs w:val="48"/>
          <w:lang w:eastAsia="ru-RU"/>
        </w:rPr>
        <w:t>»</w:t>
      </w:r>
      <w:r w:rsidR="001746EC">
        <w:rPr>
          <w:rFonts w:ascii="Times New Roman" w:eastAsia="Times New Roman" w:hAnsi="Times New Roman"/>
          <w:b/>
          <w:bCs/>
          <w:smallCaps/>
          <w:kern w:val="36"/>
          <w:sz w:val="28"/>
          <w:szCs w:val="48"/>
          <w:lang w:eastAsia="ru-RU"/>
        </w:rPr>
        <w:t xml:space="preserve"> </w:t>
      </w:r>
      <w:r w:rsidR="0011414B">
        <w:rPr>
          <w:rFonts w:ascii="Times New Roman" w:eastAsia="Times New Roman" w:hAnsi="Times New Roman"/>
          <w:b/>
          <w:bCs/>
          <w:smallCaps/>
          <w:kern w:val="36"/>
          <w:sz w:val="28"/>
          <w:szCs w:val="48"/>
          <w:lang w:eastAsia="ru-RU"/>
        </w:rPr>
        <w:t>ноября</w:t>
      </w:r>
      <w:r w:rsidRPr="0055654F">
        <w:rPr>
          <w:rFonts w:ascii="Times New Roman" w:eastAsia="Times New Roman" w:hAnsi="Times New Roman"/>
          <w:b/>
          <w:bCs/>
          <w:smallCaps/>
          <w:kern w:val="36"/>
          <w:sz w:val="28"/>
          <w:szCs w:val="48"/>
          <w:lang w:eastAsia="ru-RU"/>
        </w:rPr>
        <w:t xml:space="preserve"> 201</w:t>
      </w:r>
      <w:r w:rsidR="00953744">
        <w:rPr>
          <w:rFonts w:ascii="Times New Roman" w:eastAsia="Times New Roman" w:hAnsi="Times New Roman"/>
          <w:b/>
          <w:bCs/>
          <w:smallCaps/>
          <w:kern w:val="36"/>
          <w:sz w:val="28"/>
          <w:szCs w:val="48"/>
          <w:lang w:eastAsia="ru-RU"/>
        </w:rPr>
        <w:t>6</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740C35" w:rsidP="000046B2">
            <w:pPr>
              <w:spacing w:after="0" w:line="240" w:lineRule="auto"/>
              <w:jc w:val="both"/>
              <w:rPr>
                <w:rFonts w:ascii="Times New Roman" w:hAnsi="Times New Roman"/>
                <w:sz w:val="24"/>
              </w:rPr>
            </w:pPr>
            <w:r>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3A63C1" w:rsidP="000046B2">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sidRPr="0060273D">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A0760E" w:rsidRPr="0060273D" w:rsidTr="00D15937">
        <w:trPr>
          <w:jc w:val="center"/>
        </w:trPr>
        <w:tc>
          <w:tcPr>
            <w:tcW w:w="3652" w:type="dxa"/>
            <w:shd w:val="clear" w:color="auto" w:fill="auto"/>
          </w:tcPr>
          <w:p w:rsidR="00A0760E" w:rsidRPr="0060273D" w:rsidRDefault="00A0760E" w:rsidP="00A0760E">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A0760E" w:rsidRPr="000046B2" w:rsidRDefault="009E57B7" w:rsidP="0011414B">
            <w:pPr>
              <w:spacing w:after="0" w:line="240" w:lineRule="auto"/>
              <w:jc w:val="both"/>
              <w:rPr>
                <w:rFonts w:ascii="Times New Roman" w:hAnsi="Times New Roman"/>
                <w:sz w:val="24"/>
              </w:rPr>
            </w:pPr>
            <w:hyperlink r:id="rId8" w:history="1">
              <w:r w:rsidR="0011414B" w:rsidRPr="00B17C10">
                <w:rPr>
                  <w:rStyle w:val="aa"/>
                  <w:rFonts w:ascii="Times New Roman" w:hAnsi="Times New Roman"/>
                  <w:sz w:val="24"/>
                  <w:lang w:val="en-US"/>
                </w:rPr>
                <w:t>o.postnikova@combikorm.ru</w:t>
              </w:r>
            </w:hyperlink>
            <w:r w:rsidR="0011414B">
              <w:rPr>
                <w:rFonts w:ascii="Times New Roman" w:hAnsi="Times New Roman"/>
                <w:sz w:val="24"/>
                <w:lang w:val="en-US"/>
              </w:rPr>
              <w:t xml:space="preserve"> </w:t>
            </w:r>
          </w:p>
        </w:tc>
      </w:tr>
      <w:tr w:rsidR="00A0760E" w:rsidRPr="0060273D" w:rsidTr="00D15937">
        <w:trPr>
          <w:jc w:val="center"/>
        </w:trPr>
        <w:tc>
          <w:tcPr>
            <w:tcW w:w="3652" w:type="dxa"/>
            <w:shd w:val="clear" w:color="auto" w:fill="auto"/>
          </w:tcPr>
          <w:p w:rsidR="00A0760E" w:rsidRDefault="00A0760E" w:rsidP="00A0760E">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A0760E" w:rsidRPr="00B0537A" w:rsidRDefault="0011414B" w:rsidP="00A0760E">
            <w:pPr>
              <w:spacing w:after="0" w:line="240" w:lineRule="auto"/>
              <w:jc w:val="both"/>
              <w:rPr>
                <w:rFonts w:ascii="Times New Roman" w:hAnsi="Times New Roman"/>
              </w:rPr>
            </w:pPr>
            <w:r>
              <w:rPr>
                <w:rFonts w:ascii="Times New Roman" w:hAnsi="Times New Roman"/>
              </w:rPr>
              <w:t>Постникова Ольга Борисовна</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3A63C1" w:rsidP="00B02583">
            <w:pPr>
              <w:spacing w:after="0" w:line="240" w:lineRule="auto"/>
              <w:jc w:val="both"/>
              <w:rPr>
                <w:rFonts w:ascii="Times New Roman" w:hAnsi="Times New Roman"/>
                <w:sz w:val="24"/>
              </w:rPr>
            </w:pPr>
            <w:r w:rsidRPr="0060273D">
              <w:rPr>
                <w:rFonts w:ascii="Times New Roman" w:hAnsi="Times New Roman"/>
                <w:sz w:val="24"/>
              </w:rPr>
              <w:t xml:space="preserve">(34376) </w:t>
            </w:r>
            <w:r w:rsidR="00B02583">
              <w:rPr>
                <w:rFonts w:ascii="Times New Roman" w:hAnsi="Times New Roman"/>
                <w:sz w:val="24"/>
              </w:rPr>
              <w:t>5</w:t>
            </w:r>
            <w:r w:rsidRPr="0060273D">
              <w:rPr>
                <w:rFonts w:ascii="Times New Roman" w:hAnsi="Times New Roman"/>
                <w:sz w:val="24"/>
              </w:rPr>
              <w:t>-56-</w:t>
            </w:r>
            <w:r w:rsidR="00B02583">
              <w:rPr>
                <w:rFonts w:ascii="Times New Roman" w:hAnsi="Times New Roman"/>
                <w:sz w:val="24"/>
              </w:rPr>
              <w:t>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A0760E" w:rsidRPr="00B0537A" w:rsidRDefault="00A0760E" w:rsidP="00A0760E">
            <w:pPr>
              <w:spacing w:after="0" w:line="240" w:lineRule="auto"/>
              <w:jc w:val="both"/>
              <w:rPr>
                <w:rFonts w:ascii="Times New Roman" w:hAnsi="Times New Roman"/>
                <w:b/>
                <w:sz w:val="24"/>
                <w:szCs w:val="24"/>
                <w:u w:val="single"/>
              </w:rPr>
            </w:pPr>
            <w:r w:rsidRPr="00B0537A">
              <w:rPr>
                <w:rFonts w:ascii="Times New Roman" w:hAnsi="Times New Roman"/>
                <w:b/>
                <w:sz w:val="24"/>
                <w:szCs w:val="24"/>
                <w:u w:val="single"/>
              </w:rPr>
              <w:t>Меласса (патока свекловичная).</w:t>
            </w:r>
          </w:p>
          <w:p w:rsidR="00A0760E" w:rsidRPr="007716E9" w:rsidRDefault="00A0760E" w:rsidP="00A0760E">
            <w:pPr>
              <w:spacing w:after="0" w:line="240" w:lineRule="auto"/>
              <w:jc w:val="both"/>
              <w:rPr>
                <w:rFonts w:ascii="Times New Roman" w:hAnsi="Times New Roman"/>
                <w:sz w:val="24"/>
                <w:szCs w:val="24"/>
                <w:u w:val="single"/>
              </w:rPr>
            </w:pPr>
          </w:p>
          <w:p w:rsidR="00A0760E" w:rsidRPr="00731907" w:rsidRDefault="00A0760E" w:rsidP="00A0760E">
            <w:pPr>
              <w:spacing w:after="0" w:line="240" w:lineRule="auto"/>
              <w:jc w:val="both"/>
              <w:rPr>
                <w:rFonts w:ascii="Times New Roman" w:hAnsi="Times New Roman"/>
                <w:sz w:val="24"/>
                <w:szCs w:val="24"/>
              </w:rPr>
            </w:pPr>
            <w:r w:rsidRPr="00731907">
              <w:rPr>
                <w:rFonts w:ascii="Times New Roman" w:hAnsi="Times New Roman"/>
                <w:sz w:val="24"/>
                <w:szCs w:val="24"/>
              </w:rPr>
              <w:t xml:space="preserve">Количество: </w:t>
            </w:r>
            <w:r>
              <w:rPr>
                <w:rFonts w:ascii="Times New Roman" w:hAnsi="Times New Roman"/>
                <w:sz w:val="24"/>
                <w:szCs w:val="24"/>
              </w:rPr>
              <w:t>60</w:t>
            </w:r>
            <w:r w:rsidRPr="00731907">
              <w:rPr>
                <w:rFonts w:ascii="Times New Roman" w:hAnsi="Times New Roman"/>
                <w:sz w:val="24"/>
                <w:szCs w:val="24"/>
              </w:rPr>
              <w:t xml:space="preserve"> тонн.</w:t>
            </w:r>
          </w:p>
          <w:p w:rsidR="00A0760E" w:rsidRDefault="00A0760E" w:rsidP="00A0760E">
            <w:pPr>
              <w:spacing w:after="0" w:line="240" w:lineRule="auto"/>
              <w:jc w:val="both"/>
              <w:rPr>
                <w:rFonts w:ascii="Times New Roman" w:hAnsi="Times New Roman"/>
                <w:sz w:val="24"/>
                <w:szCs w:val="24"/>
              </w:rPr>
            </w:pPr>
            <w:r w:rsidRPr="00731907">
              <w:rPr>
                <w:rFonts w:ascii="Times New Roman" w:hAnsi="Times New Roman"/>
                <w:sz w:val="24"/>
                <w:szCs w:val="24"/>
              </w:rPr>
              <w:t>Качество товара: ГОСТ</w:t>
            </w:r>
            <w:r>
              <w:rPr>
                <w:rFonts w:ascii="Times New Roman" w:hAnsi="Times New Roman"/>
                <w:sz w:val="24"/>
                <w:szCs w:val="24"/>
              </w:rPr>
              <w:t xml:space="preserve"> Р</w:t>
            </w:r>
            <w:r w:rsidRPr="00731907">
              <w:rPr>
                <w:rFonts w:ascii="Times New Roman" w:hAnsi="Times New Roman"/>
                <w:sz w:val="24"/>
                <w:szCs w:val="24"/>
              </w:rPr>
              <w:t xml:space="preserve"> </w:t>
            </w:r>
            <w:r>
              <w:rPr>
                <w:rFonts w:ascii="Times New Roman" w:hAnsi="Times New Roman"/>
                <w:sz w:val="24"/>
                <w:szCs w:val="24"/>
              </w:rPr>
              <w:t>52304-2005</w:t>
            </w:r>
            <w:r w:rsidRPr="00731907">
              <w:rPr>
                <w:rFonts w:ascii="Times New Roman" w:hAnsi="Times New Roman"/>
                <w:sz w:val="24"/>
                <w:szCs w:val="24"/>
              </w:rPr>
              <w:t>.</w:t>
            </w:r>
          </w:p>
          <w:p w:rsidR="00A0760E" w:rsidRPr="000565C2" w:rsidRDefault="00A0760E" w:rsidP="00A0760E">
            <w:pPr>
              <w:spacing w:after="0" w:line="240" w:lineRule="auto"/>
              <w:jc w:val="both"/>
              <w:rPr>
                <w:rFonts w:ascii="Times New Roman" w:hAnsi="Times New Roman"/>
                <w:sz w:val="24"/>
                <w:szCs w:val="24"/>
              </w:rPr>
            </w:pPr>
            <w:r w:rsidRPr="00552C94">
              <w:rPr>
                <w:rFonts w:ascii="Times New Roman" w:hAnsi="Times New Roman"/>
                <w:sz w:val="24"/>
                <w:szCs w:val="24"/>
              </w:rPr>
              <w:t>РН не более 4,5</w:t>
            </w:r>
            <w:r>
              <w:rPr>
                <w:rFonts w:ascii="Times New Roman" w:hAnsi="Times New Roman"/>
                <w:sz w:val="24"/>
                <w:szCs w:val="24"/>
              </w:rPr>
              <w:t>.</w:t>
            </w:r>
          </w:p>
          <w:p w:rsidR="00A0760E" w:rsidRPr="00731907" w:rsidRDefault="00A0760E" w:rsidP="00A0760E">
            <w:pPr>
              <w:spacing w:after="0" w:line="240" w:lineRule="auto"/>
              <w:jc w:val="both"/>
              <w:rPr>
                <w:rFonts w:ascii="Times New Roman" w:hAnsi="Times New Roman"/>
                <w:sz w:val="24"/>
                <w:szCs w:val="24"/>
              </w:rPr>
            </w:pPr>
            <w:r w:rsidRPr="000565C2">
              <w:rPr>
                <w:rFonts w:ascii="Times New Roman" w:hAnsi="Times New Roman"/>
                <w:sz w:val="24"/>
                <w:szCs w:val="24"/>
              </w:rPr>
              <w:t>Происхождение</w:t>
            </w:r>
            <w:r>
              <w:rPr>
                <w:rFonts w:ascii="Times New Roman" w:hAnsi="Times New Roman"/>
                <w:sz w:val="24"/>
                <w:szCs w:val="24"/>
              </w:rPr>
              <w:t>:</w:t>
            </w:r>
            <w:r w:rsidRPr="000565C2">
              <w:rPr>
                <w:rFonts w:ascii="Times New Roman" w:hAnsi="Times New Roman"/>
                <w:sz w:val="24"/>
                <w:szCs w:val="24"/>
              </w:rPr>
              <w:t xml:space="preserve"> Россия (за исключением субъектов федераций неблагополучных по АЧС).</w:t>
            </w:r>
          </w:p>
          <w:p w:rsidR="00A0760E" w:rsidRPr="00731907" w:rsidRDefault="00A0760E" w:rsidP="00A0760E">
            <w:pPr>
              <w:spacing w:after="0" w:line="240" w:lineRule="auto"/>
              <w:jc w:val="both"/>
              <w:rPr>
                <w:rFonts w:ascii="Times New Roman" w:hAnsi="Times New Roman"/>
                <w:sz w:val="24"/>
                <w:szCs w:val="24"/>
              </w:rPr>
            </w:pPr>
            <w:r w:rsidRPr="00731907">
              <w:rPr>
                <w:rFonts w:ascii="Times New Roman" w:hAnsi="Times New Roman"/>
                <w:sz w:val="24"/>
                <w:szCs w:val="24"/>
              </w:rPr>
              <w:t xml:space="preserve">Вид упаковки: </w:t>
            </w:r>
            <w:r>
              <w:rPr>
                <w:rFonts w:ascii="Times New Roman" w:hAnsi="Times New Roman"/>
                <w:sz w:val="24"/>
                <w:szCs w:val="24"/>
              </w:rPr>
              <w:t>налив</w:t>
            </w:r>
            <w:r w:rsidRPr="00731907">
              <w:rPr>
                <w:rFonts w:ascii="Times New Roman" w:hAnsi="Times New Roman"/>
                <w:sz w:val="24"/>
                <w:szCs w:val="24"/>
              </w:rPr>
              <w:t>.</w:t>
            </w:r>
          </w:p>
          <w:p w:rsidR="00521003" w:rsidRPr="005D6E20" w:rsidRDefault="00A0760E" w:rsidP="00A0760E">
            <w:pPr>
              <w:spacing w:after="0" w:line="240" w:lineRule="auto"/>
              <w:jc w:val="both"/>
              <w:rPr>
                <w:rFonts w:ascii="Times New Roman" w:hAnsi="Times New Roman"/>
                <w:sz w:val="24"/>
                <w:szCs w:val="24"/>
              </w:rPr>
            </w:pPr>
            <w:r w:rsidRPr="00731907">
              <w:rPr>
                <w:rFonts w:ascii="Times New Roman" w:hAnsi="Times New Roman"/>
                <w:sz w:val="24"/>
                <w:szCs w:val="24"/>
              </w:rPr>
              <w:t xml:space="preserve">Вид транспорта: </w:t>
            </w:r>
            <w:r>
              <w:rPr>
                <w:rFonts w:ascii="Times New Roman" w:hAnsi="Times New Roman"/>
                <w:sz w:val="24"/>
                <w:szCs w:val="24"/>
              </w:rPr>
              <w:t>автомобильный или железнодорожный.</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A0760E" w:rsidRPr="003A2109" w:rsidRDefault="00A0760E" w:rsidP="00A0760E">
            <w:pPr>
              <w:spacing w:after="0" w:line="240" w:lineRule="auto"/>
              <w:jc w:val="both"/>
              <w:rPr>
                <w:rFonts w:ascii="Times New Roman" w:hAnsi="Times New Roman"/>
                <w:sz w:val="24"/>
                <w:szCs w:val="24"/>
              </w:rPr>
            </w:pPr>
            <w:r w:rsidRPr="009B27C6">
              <w:rPr>
                <w:rFonts w:ascii="Times New Roman" w:hAnsi="Times New Roman"/>
                <w:sz w:val="24"/>
                <w:szCs w:val="24"/>
                <w:u w:val="single"/>
              </w:rPr>
              <w:t>Автомобильный транспорт</w:t>
            </w:r>
            <w:r w:rsidRPr="003A2109">
              <w:rPr>
                <w:rFonts w:ascii="Times New Roman" w:hAnsi="Times New Roman"/>
                <w:sz w:val="24"/>
                <w:szCs w:val="24"/>
              </w:rPr>
              <w:t xml:space="preserve"> - Российская Федерация, 623537, Свердловская обл., г. Богданович, ул. Степана Разина, 64.</w:t>
            </w:r>
          </w:p>
          <w:p w:rsidR="00A0760E" w:rsidRPr="003A2109" w:rsidRDefault="00A0760E" w:rsidP="00A0760E">
            <w:pPr>
              <w:spacing w:after="0" w:line="240" w:lineRule="auto"/>
              <w:jc w:val="both"/>
              <w:rPr>
                <w:rFonts w:ascii="Times New Roman" w:hAnsi="Times New Roman"/>
                <w:sz w:val="24"/>
                <w:szCs w:val="24"/>
              </w:rPr>
            </w:pPr>
            <w:r w:rsidRPr="009B27C6">
              <w:rPr>
                <w:rFonts w:ascii="Times New Roman" w:hAnsi="Times New Roman"/>
                <w:sz w:val="24"/>
                <w:szCs w:val="24"/>
                <w:u w:val="single"/>
              </w:rPr>
              <w:t>Железнодорожный транспорт</w:t>
            </w:r>
            <w:r w:rsidRPr="003A2109">
              <w:rPr>
                <w:rFonts w:ascii="Times New Roman" w:hAnsi="Times New Roman"/>
                <w:sz w:val="24"/>
                <w:szCs w:val="24"/>
              </w:rPr>
              <w:t xml:space="preserve"> - Российская Федерация, 623537, Свердловская обл., г. Богданович, ул. Степана Разина, 64.</w:t>
            </w:r>
          </w:p>
          <w:p w:rsidR="009E4FCC" w:rsidRPr="00D72958" w:rsidRDefault="00A0760E" w:rsidP="00A0760E">
            <w:pPr>
              <w:spacing w:after="0" w:line="240" w:lineRule="auto"/>
              <w:jc w:val="both"/>
              <w:rPr>
                <w:rFonts w:ascii="Times New Roman" w:eastAsia="Times New Roman" w:hAnsi="Times New Roman"/>
                <w:sz w:val="24"/>
                <w:szCs w:val="24"/>
                <w:lang w:eastAsia="ru-RU"/>
              </w:rPr>
            </w:pPr>
            <w:r w:rsidRPr="003A2109">
              <w:rPr>
                <w:rFonts w:ascii="Times New Roman" w:hAnsi="Times New Roman"/>
                <w:sz w:val="24"/>
                <w:szCs w:val="24"/>
              </w:rPr>
              <w:t>Станция назначения Богданович Свердловская ж.д.</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A0760E" w:rsidRDefault="00A0760E" w:rsidP="00A0760E">
            <w:pPr>
              <w:spacing w:after="0" w:line="240" w:lineRule="auto"/>
              <w:jc w:val="both"/>
              <w:rPr>
                <w:rFonts w:ascii="Times New Roman" w:hAnsi="Times New Roman"/>
                <w:sz w:val="24"/>
              </w:rPr>
            </w:pPr>
            <w:r w:rsidRPr="003A2109">
              <w:rPr>
                <w:rFonts w:ascii="Times New Roman" w:hAnsi="Times New Roman"/>
                <w:sz w:val="24"/>
              </w:rPr>
              <w:t>Автомобильный транспорт</w:t>
            </w:r>
            <w:r>
              <w:rPr>
                <w:rFonts w:ascii="Times New Roman" w:hAnsi="Times New Roman"/>
                <w:sz w:val="24"/>
              </w:rPr>
              <w:t xml:space="preserve">: </w:t>
            </w:r>
          </w:p>
          <w:p w:rsidR="00A0760E" w:rsidRDefault="00A0760E" w:rsidP="00A0760E">
            <w:pPr>
              <w:spacing w:after="0" w:line="240" w:lineRule="auto"/>
              <w:jc w:val="both"/>
              <w:rPr>
                <w:rFonts w:ascii="Times New Roman" w:hAnsi="Times New Roman"/>
                <w:sz w:val="24"/>
              </w:rPr>
            </w:pPr>
            <w:r>
              <w:rPr>
                <w:rFonts w:ascii="Times New Roman" w:hAnsi="Times New Roman"/>
                <w:sz w:val="24"/>
              </w:rPr>
              <w:t xml:space="preserve">30т. – до </w:t>
            </w:r>
            <w:r w:rsidR="0011414B">
              <w:rPr>
                <w:rFonts w:ascii="Times New Roman" w:hAnsi="Times New Roman"/>
                <w:sz w:val="24"/>
              </w:rPr>
              <w:t>2</w:t>
            </w:r>
            <w:r>
              <w:rPr>
                <w:rFonts w:ascii="Times New Roman" w:hAnsi="Times New Roman"/>
                <w:sz w:val="24"/>
              </w:rPr>
              <w:t>5.1</w:t>
            </w:r>
            <w:r w:rsidR="0011414B">
              <w:rPr>
                <w:rFonts w:ascii="Times New Roman" w:hAnsi="Times New Roman"/>
                <w:sz w:val="24"/>
              </w:rPr>
              <w:t>1</w:t>
            </w:r>
            <w:r>
              <w:rPr>
                <w:rFonts w:ascii="Times New Roman" w:hAnsi="Times New Roman"/>
                <w:sz w:val="24"/>
              </w:rPr>
              <w:t>.2016г.</w:t>
            </w:r>
          </w:p>
          <w:p w:rsidR="00A0760E" w:rsidRDefault="00A0760E" w:rsidP="00A0760E">
            <w:pPr>
              <w:spacing w:after="0" w:line="240" w:lineRule="auto"/>
              <w:jc w:val="both"/>
              <w:rPr>
                <w:rFonts w:ascii="Times New Roman" w:hAnsi="Times New Roman"/>
                <w:sz w:val="24"/>
              </w:rPr>
            </w:pPr>
            <w:r>
              <w:rPr>
                <w:rFonts w:ascii="Times New Roman" w:hAnsi="Times New Roman"/>
                <w:sz w:val="24"/>
                <w:szCs w:val="24"/>
              </w:rPr>
              <w:t xml:space="preserve">30т. </w:t>
            </w:r>
            <w:r w:rsidRPr="003A2109">
              <w:rPr>
                <w:rFonts w:ascii="Times New Roman" w:hAnsi="Times New Roman"/>
              </w:rPr>
              <w:t>–</w:t>
            </w:r>
            <w:r>
              <w:rPr>
                <w:rFonts w:ascii="Times New Roman" w:hAnsi="Times New Roman"/>
              </w:rPr>
              <w:t xml:space="preserve"> до</w:t>
            </w:r>
            <w:r>
              <w:rPr>
                <w:rFonts w:ascii="Times New Roman" w:hAnsi="Times New Roman"/>
                <w:sz w:val="24"/>
                <w:szCs w:val="24"/>
              </w:rPr>
              <w:t xml:space="preserve"> </w:t>
            </w:r>
            <w:r w:rsidR="0011414B">
              <w:rPr>
                <w:rFonts w:ascii="Times New Roman" w:hAnsi="Times New Roman"/>
                <w:sz w:val="24"/>
                <w:szCs w:val="24"/>
              </w:rPr>
              <w:t>30</w:t>
            </w:r>
            <w:r>
              <w:rPr>
                <w:rFonts w:ascii="Times New Roman" w:hAnsi="Times New Roman"/>
                <w:sz w:val="24"/>
                <w:szCs w:val="24"/>
              </w:rPr>
              <w:t>.1</w:t>
            </w:r>
            <w:r w:rsidR="0011414B">
              <w:rPr>
                <w:rFonts w:ascii="Times New Roman" w:hAnsi="Times New Roman"/>
                <w:sz w:val="24"/>
                <w:szCs w:val="24"/>
              </w:rPr>
              <w:t>1</w:t>
            </w:r>
            <w:r>
              <w:rPr>
                <w:rFonts w:ascii="Times New Roman" w:hAnsi="Times New Roman"/>
                <w:sz w:val="24"/>
                <w:szCs w:val="24"/>
              </w:rPr>
              <w:t>.2016г.</w:t>
            </w:r>
          </w:p>
          <w:p w:rsidR="009E4FCC" w:rsidRPr="0060273D" w:rsidRDefault="00A0760E" w:rsidP="0011414B">
            <w:pPr>
              <w:spacing w:after="0" w:line="240" w:lineRule="auto"/>
              <w:jc w:val="both"/>
              <w:rPr>
                <w:rFonts w:ascii="Times New Roman" w:hAnsi="Times New Roman"/>
                <w:sz w:val="24"/>
              </w:rPr>
            </w:pPr>
            <w:r w:rsidRPr="003A2109">
              <w:rPr>
                <w:rFonts w:ascii="Times New Roman" w:hAnsi="Times New Roman"/>
                <w:sz w:val="24"/>
                <w:szCs w:val="24"/>
              </w:rPr>
              <w:t>Железнодорожный транспорт</w:t>
            </w:r>
            <w:r>
              <w:rPr>
                <w:rFonts w:ascii="Times New Roman" w:hAnsi="Times New Roman"/>
                <w:sz w:val="24"/>
                <w:szCs w:val="24"/>
              </w:rPr>
              <w:t xml:space="preserve">: 60т. – до </w:t>
            </w:r>
            <w:r w:rsidR="0011414B">
              <w:rPr>
                <w:rFonts w:ascii="Times New Roman" w:hAnsi="Times New Roman"/>
                <w:sz w:val="24"/>
                <w:szCs w:val="24"/>
              </w:rPr>
              <w:t>30</w:t>
            </w:r>
            <w:r>
              <w:rPr>
                <w:rFonts w:ascii="Times New Roman" w:hAnsi="Times New Roman"/>
                <w:sz w:val="24"/>
                <w:szCs w:val="24"/>
              </w:rPr>
              <w:t>.1</w:t>
            </w:r>
            <w:r w:rsidR="0011414B">
              <w:rPr>
                <w:rFonts w:ascii="Times New Roman" w:hAnsi="Times New Roman"/>
                <w:sz w:val="24"/>
                <w:szCs w:val="24"/>
              </w:rPr>
              <w:t>1</w:t>
            </w:r>
            <w:r>
              <w:rPr>
                <w:rFonts w:ascii="Times New Roman" w:hAnsi="Times New Roman"/>
                <w:sz w:val="24"/>
                <w:szCs w:val="24"/>
              </w:rPr>
              <w:t>.2016</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9E4FCC" w:rsidRPr="0060273D" w:rsidRDefault="00A0760E" w:rsidP="00A0760E">
            <w:pPr>
              <w:spacing w:after="0" w:line="240" w:lineRule="auto"/>
              <w:jc w:val="both"/>
              <w:rPr>
                <w:rFonts w:ascii="Times New Roman" w:hAnsi="Times New Roman"/>
                <w:sz w:val="24"/>
              </w:rPr>
            </w:pPr>
            <w:r>
              <w:rPr>
                <w:rFonts w:ascii="Times New Roman" w:hAnsi="Times New Roman"/>
                <w:sz w:val="24"/>
              </w:rPr>
              <w:t>457 627</w:t>
            </w:r>
            <w:r w:rsidR="009E4FCC">
              <w:rPr>
                <w:rFonts w:ascii="Times New Roman" w:hAnsi="Times New Roman"/>
                <w:sz w:val="24"/>
              </w:rPr>
              <w:t xml:space="preserve"> рубл</w:t>
            </w:r>
            <w:r w:rsidR="00294B3C">
              <w:rPr>
                <w:rFonts w:ascii="Times New Roman" w:hAnsi="Times New Roman"/>
                <w:sz w:val="24"/>
              </w:rPr>
              <w:t>ей</w:t>
            </w:r>
            <w:r w:rsidR="009E4FCC">
              <w:rPr>
                <w:rFonts w:ascii="Times New Roman" w:hAnsi="Times New Roman"/>
                <w:sz w:val="24"/>
              </w:rPr>
              <w:t xml:space="preserve"> </w:t>
            </w:r>
            <w:r>
              <w:rPr>
                <w:rFonts w:ascii="Times New Roman" w:hAnsi="Times New Roman"/>
                <w:sz w:val="24"/>
              </w:rPr>
              <w:t>12</w:t>
            </w:r>
            <w:r w:rsidR="00251D32">
              <w:rPr>
                <w:rFonts w:ascii="Times New Roman" w:hAnsi="Times New Roman"/>
                <w:sz w:val="24"/>
              </w:rPr>
              <w:t xml:space="preserve"> </w:t>
            </w:r>
            <w:r w:rsidR="009E4FCC">
              <w:rPr>
                <w:rFonts w:ascii="Times New Roman" w:hAnsi="Times New Roman"/>
                <w:sz w:val="24"/>
              </w:rPr>
              <w:t>копе</w:t>
            </w:r>
            <w:r>
              <w:rPr>
                <w:rFonts w:ascii="Times New Roman" w:hAnsi="Times New Roman"/>
                <w:sz w:val="24"/>
              </w:rPr>
              <w:t>ек</w:t>
            </w:r>
            <w:r w:rsidR="009E4FCC">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E4FCC" w:rsidRDefault="009E4FCC" w:rsidP="00FE1B07">
            <w:pPr>
              <w:spacing w:after="0" w:line="240" w:lineRule="auto"/>
              <w:jc w:val="both"/>
              <w:rPr>
                <w:rFonts w:ascii="Times New Roman" w:hAnsi="Times New Roman"/>
                <w:sz w:val="24"/>
              </w:rPr>
            </w:pPr>
            <w:r>
              <w:rPr>
                <w:rFonts w:ascii="Times New Roman" w:hAnsi="Times New Roman"/>
                <w:sz w:val="24"/>
              </w:rPr>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A0760E" w:rsidRDefault="00A0760E" w:rsidP="00A0760E">
            <w:pPr>
              <w:spacing w:after="0" w:line="240" w:lineRule="auto"/>
              <w:jc w:val="both"/>
              <w:rPr>
                <w:rFonts w:ascii="Times New Roman" w:hAnsi="Times New Roman"/>
                <w:sz w:val="24"/>
              </w:rPr>
            </w:pPr>
            <w:bookmarkStart w:id="0" w:name="_GoBack"/>
            <w:r w:rsidRPr="003F19E4">
              <w:rPr>
                <w:rFonts w:ascii="Times New Roman" w:hAnsi="Times New Roman"/>
                <w:sz w:val="24"/>
              </w:rPr>
              <w:t>По факту поставки</w:t>
            </w:r>
            <w:r>
              <w:rPr>
                <w:rFonts w:ascii="Times New Roman" w:hAnsi="Times New Roman"/>
                <w:sz w:val="24"/>
              </w:rPr>
              <w:t xml:space="preserve"> на склад Заказчика,</w:t>
            </w:r>
            <w:r w:rsidRPr="003F19E4">
              <w:rPr>
                <w:rFonts w:ascii="Times New Roman" w:hAnsi="Times New Roman"/>
                <w:sz w:val="24"/>
              </w:rPr>
              <w:t xml:space="preserve"> в течение </w:t>
            </w:r>
            <w:r>
              <w:rPr>
                <w:rFonts w:ascii="Times New Roman" w:hAnsi="Times New Roman"/>
                <w:sz w:val="24"/>
              </w:rPr>
              <w:t>3</w:t>
            </w:r>
            <w:r w:rsidRPr="003F19E4">
              <w:rPr>
                <w:rFonts w:ascii="Times New Roman" w:hAnsi="Times New Roman"/>
                <w:sz w:val="24"/>
              </w:rPr>
              <w:t>0 (</w:t>
            </w:r>
            <w:r>
              <w:rPr>
                <w:rFonts w:ascii="Times New Roman" w:hAnsi="Times New Roman"/>
                <w:sz w:val="24"/>
              </w:rPr>
              <w:t>тридцати</w:t>
            </w:r>
            <w:r w:rsidRPr="003F19E4">
              <w:rPr>
                <w:rFonts w:ascii="Times New Roman" w:hAnsi="Times New Roman"/>
                <w:sz w:val="24"/>
              </w:rPr>
              <w:t>) календарных дней.</w:t>
            </w:r>
          </w:p>
          <w:p w:rsidR="009E4FCC" w:rsidRPr="0060273D" w:rsidRDefault="00A0760E" w:rsidP="00A0760E">
            <w:pPr>
              <w:spacing w:after="0" w:line="240" w:lineRule="auto"/>
              <w:jc w:val="both"/>
              <w:rPr>
                <w:rFonts w:ascii="Times New Roman" w:hAnsi="Times New Roman"/>
                <w:sz w:val="24"/>
              </w:rPr>
            </w:pPr>
            <w:r>
              <w:rPr>
                <w:rFonts w:ascii="Times New Roman" w:hAnsi="Times New Roman"/>
                <w:sz w:val="24"/>
              </w:rPr>
              <w:t>Безналичный расчет.</w:t>
            </w:r>
            <w:bookmarkEnd w:id="0"/>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spacing w:after="0" w:line="240" w:lineRule="auto"/>
              <w:ind w:left="482" w:hanging="482"/>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Pr>
                <w:rFonts w:ascii="Times New Roman" w:hAnsi="Times New Roman"/>
                <w:sz w:val="24"/>
              </w:rPr>
              <w:t>, каб. 301.</w:t>
            </w:r>
          </w:p>
          <w:p w:rsidR="009E4FCC" w:rsidRPr="0011414B" w:rsidRDefault="009E4FCC" w:rsidP="00E853C4">
            <w:pPr>
              <w:numPr>
                <w:ilvl w:val="0"/>
                <w:numId w:val="1"/>
              </w:numPr>
              <w:spacing w:after="0" w:line="240" w:lineRule="auto"/>
              <w:ind w:left="488" w:hanging="425"/>
              <w:jc w:val="both"/>
              <w:rPr>
                <w:rFonts w:ascii="Times New Roman" w:hAnsi="Times New Roman"/>
                <w:sz w:val="24"/>
              </w:rPr>
            </w:pPr>
            <w:r>
              <w:rPr>
                <w:rFonts w:ascii="Times New Roman" w:hAnsi="Times New Roman"/>
                <w:sz w:val="24"/>
                <w:lang w:val="en-US"/>
              </w:rPr>
              <w:t>E</w:t>
            </w:r>
            <w:r w:rsidRPr="0011414B">
              <w:rPr>
                <w:rFonts w:ascii="Times New Roman" w:hAnsi="Times New Roman"/>
                <w:sz w:val="24"/>
              </w:rPr>
              <w:t>-</w:t>
            </w:r>
            <w:r>
              <w:rPr>
                <w:rFonts w:ascii="Times New Roman" w:hAnsi="Times New Roman"/>
                <w:sz w:val="24"/>
                <w:lang w:val="en-US"/>
              </w:rPr>
              <w:t>mail</w:t>
            </w:r>
            <w:r w:rsidRPr="0011414B">
              <w:rPr>
                <w:rFonts w:ascii="Times New Roman" w:hAnsi="Times New Roman"/>
                <w:sz w:val="24"/>
              </w:rPr>
              <w:t xml:space="preserve">: </w:t>
            </w:r>
            <w:hyperlink r:id="rId9" w:history="1">
              <w:r w:rsidR="0011414B" w:rsidRPr="00B17C10">
                <w:rPr>
                  <w:rStyle w:val="aa"/>
                  <w:rFonts w:ascii="Times New Roman" w:hAnsi="Times New Roman"/>
                  <w:sz w:val="24"/>
                  <w:lang w:val="en-US"/>
                </w:rPr>
                <w:t>o</w:t>
              </w:r>
              <w:r w:rsidR="0011414B" w:rsidRPr="00B17C10">
                <w:rPr>
                  <w:rStyle w:val="aa"/>
                  <w:rFonts w:ascii="Times New Roman" w:hAnsi="Times New Roman"/>
                  <w:sz w:val="24"/>
                </w:rPr>
                <w:t>.</w:t>
              </w:r>
              <w:r w:rsidR="0011414B" w:rsidRPr="00B17C10">
                <w:rPr>
                  <w:rStyle w:val="aa"/>
                  <w:rFonts w:ascii="Times New Roman" w:hAnsi="Times New Roman"/>
                  <w:sz w:val="24"/>
                  <w:lang w:val="en-US"/>
                </w:rPr>
                <w:t>postnikova</w:t>
              </w:r>
              <w:r w:rsidR="0011414B" w:rsidRPr="00B17C10">
                <w:rPr>
                  <w:rStyle w:val="aa"/>
                  <w:rFonts w:ascii="Times New Roman" w:hAnsi="Times New Roman"/>
                  <w:sz w:val="24"/>
                </w:rPr>
                <w:t>@</w:t>
              </w:r>
              <w:r w:rsidR="0011414B" w:rsidRPr="00B17C10">
                <w:rPr>
                  <w:rStyle w:val="aa"/>
                  <w:rFonts w:ascii="Times New Roman" w:hAnsi="Times New Roman"/>
                  <w:sz w:val="24"/>
                  <w:lang w:val="en-US"/>
                </w:rPr>
                <w:t>combikorm</w:t>
              </w:r>
              <w:r w:rsidR="0011414B" w:rsidRPr="00B17C10">
                <w:rPr>
                  <w:rStyle w:val="aa"/>
                  <w:rFonts w:ascii="Times New Roman" w:hAnsi="Times New Roman"/>
                  <w:sz w:val="24"/>
                </w:rPr>
                <w:t>.</w:t>
              </w:r>
              <w:r w:rsidR="0011414B" w:rsidRPr="00B17C10">
                <w:rPr>
                  <w:rStyle w:val="aa"/>
                  <w:rFonts w:ascii="Times New Roman" w:hAnsi="Times New Roman"/>
                  <w:sz w:val="24"/>
                  <w:lang w:val="en-US"/>
                </w:rPr>
                <w:t>ru</w:t>
              </w:r>
            </w:hyperlink>
            <w:r w:rsidR="0011414B">
              <w:rPr>
                <w:rFonts w:ascii="Times New Roman" w:hAnsi="Times New Roman"/>
                <w:sz w:val="24"/>
                <w:lang w:val="en-US"/>
              </w:rPr>
              <w:t xml:space="preserve"> </w:t>
            </w:r>
            <w:r>
              <w:rPr>
                <w:rFonts w:ascii="Times New Roman" w:hAnsi="Times New Roman"/>
                <w:sz w:val="24"/>
              </w:rPr>
              <w:t>; тел/факс</w:t>
            </w:r>
            <w:r w:rsidRPr="0011414B">
              <w:rPr>
                <w:rFonts w:ascii="Times New Roman" w:hAnsi="Times New Roman"/>
                <w:sz w:val="24"/>
              </w:rPr>
              <w:t xml:space="preserve"> (34376) </w:t>
            </w:r>
            <w:r w:rsidR="00B02583">
              <w:rPr>
                <w:rFonts w:ascii="Times New Roman" w:hAnsi="Times New Roman"/>
                <w:sz w:val="24"/>
              </w:rPr>
              <w:t>5</w:t>
            </w:r>
            <w:r w:rsidR="00B02583" w:rsidRPr="0011414B">
              <w:rPr>
                <w:rFonts w:ascii="Times New Roman" w:hAnsi="Times New Roman"/>
                <w:sz w:val="24"/>
              </w:rPr>
              <w:t>-56-</w:t>
            </w:r>
            <w:r w:rsidR="00B02583">
              <w:rPr>
                <w:rFonts w:ascii="Times New Roman" w:hAnsi="Times New Roman"/>
                <w:sz w:val="24"/>
              </w:rPr>
              <w:t>81</w:t>
            </w:r>
            <w:r w:rsidRPr="0011414B">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lastRenderedPageBreak/>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25821" w:rsidP="009E57B7">
            <w:pPr>
              <w:spacing w:after="0" w:line="240" w:lineRule="auto"/>
              <w:jc w:val="both"/>
              <w:rPr>
                <w:rFonts w:ascii="Times New Roman" w:hAnsi="Times New Roman"/>
                <w:sz w:val="24"/>
              </w:rPr>
            </w:pPr>
            <w:r w:rsidRPr="009E57B7">
              <w:rPr>
                <w:rFonts w:ascii="Times New Roman" w:hAnsi="Times New Roman"/>
                <w:sz w:val="24"/>
              </w:rPr>
              <w:t>«</w:t>
            </w:r>
            <w:r w:rsidR="009E57B7" w:rsidRPr="009E57B7">
              <w:rPr>
                <w:rFonts w:ascii="Times New Roman" w:hAnsi="Times New Roman"/>
                <w:sz w:val="24"/>
              </w:rPr>
              <w:t>08</w:t>
            </w:r>
            <w:r w:rsidR="009E4FCC" w:rsidRPr="009E57B7">
              <w:rPr>
                <w:rFonts w:ascii="Times New Roman" w:hAnsi="Times New Roman"/>
                <w:sz w:val="24"/>
              </w:rPr>
              <w:t xml:space="preserve">» </w:t>
            </w:r>
            <w:r w:rsidR="009E57B7" w:rsidRPr="009E57B7">
              <w:rPr>
                <w:rFonts w:ascii="Times New Roman" w:hAnsi="Times New Roman"/>
                <w:sz w:val="24"/>
              </w:rPr>
              <w:t>ноября</w:t>
            </w:r>
            <w:r w:rsidR="009E4FCC" w:rsidRPr="009E57B7">
              <w:rPr>
                <w:rFonts w:ascii="Times New Roman" w:hAnsi="Times New Roman"/>
                <w:sz w:val="24"/>
              </w:rPr>
              <w:t xml:space="preserve"> 201</w:t>
            </w:r>
            <w:r w:rsidR="00A0760E" w:rsidRPr="009E57B7">
              <w:rPr>
                <w:rFonts w:ascii="Times New Roman" w:hAnsi="Times New Roman"/>
                <w:sz w:val="24"/>
              </w:rPr>
              <w:t>6</w:t>
            </w:r>
            <w:r w:rsidR="009E4FCC" w:rsidRPr="009E57B7">
              <w:rPr>
                <w:rFonts w:ascii="Times New Roman" w:hAnsi="Times New Roman"/>
                <w:sz w:val="24"/>
              </w:rPr>
              <w:t xml:space="preserve"> г. </w:t>
            </w:r>
            <w:r w:rsidR="00A0760E" w:rsidRPr="009E57B7">
              <w:rPr>
                <w:rFonts w:ascii="Times New Roman" w:hAnsi="Times New Roman"/>
                <w:sz w:val="24"/>
              </w:rPr>
              <w:t>1</w:t>
            </w:r>
            <w:r w:rsidR="009E57B7" w:rsidRPr="009E57B7">
              <w:rPr>
                <w:rFonts w:ascii="Times New Roman" w:hAnsi="Times New Roman"/>
                <w:sz w:val="24"/>
              </w:rPr>
              <w:t>6</w:t>
            </w:r>
            <w:r w:rsidR="009E4FCC" w:rsidRPr="009E57B7">
              <w:rPr>
                <w:rFonts w:ascii="Times New Roman" w:hAnsi="Times New Roman"/>
                <w:sz w:val="24"/>
              </w:rPr>
              <w:t>:</w:t>
            </w:r>
            <w:r w:rsidR="009E57B7" w:rsidRPr="009E57B7">
              <w:rPr>
                <w:rFonts w:ascii="Times New Roman" w:hAnsi="Times New Roman"/>
                <w:sz w:val="24"/>
              </w:rPr>
              <w:t>3</w:t>
            </w:r>
            <w:r w:rsidR="009144EA" w:rsidRPr="009E57B7">
              <w:rPr>
                <w:rFonts w:ascii="Times New Roman" w:hAnsi="Times New Roman"/>
                <w:sz w:val="24"/>
              </w:rPr>
              <w:t>0</w:t>
            </w:r>
            <w:r w:rsidR="009E4FCC" w:rsidRPr="009E57B7">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A0760E" w:rsidP="009E57B7">
            <w:pPr>
              <w:spacing w:after="0" w:line="240" w:lineRule="auto"/>
              <w:jc w:val="both"/>
              <w:rPr>
                <w:rFonts w:ascii="Times New Roman" w:hAnsi="Times New Roman"/>
                <w:sz w:val="24"/>
              </w:rPr>
            </w:pPr>
            <w:r w:rsidRPr="009E57B7">
              <w:rPr>
                <w:rFonts w:ascii="Times New Roman" w:hAnsi="Times New Roman"/>
                <w:sz w:val="24"/>
              </w:rPr>
              <w:t>«</w:t>
            </w:r>
            <w:r w:rsidR="009E57B7" w:rsidRPr="009E57B7">
              <w:rPr>
                <w:rFonts w:ascii="Times New Roman" w:hAnsi="Times New Roman"/>
                <w:sz w:val="24"/>
              </w:rPr>
              <w:t>11</w:t>
            </w:r>
            <w:r w:rsidR="009E4FCC" w:rsidRPr="009E57B7">
              <w:rPr>
                <w:rFonts w:ascii="Times New Roman" w:hAnsi="Times New Roman"/>
                <w:sz w:val="24"/>
              </w:rPr>
              <w:t xml:space="preserve">» </w:t>
            </w:r>
            <w:r w:rsidR="009E57B7" w:rsidRPr="009E57B7">
              <w:rPr>
                <w:rFonts w:ascii="Times New Roman" w:hAnsi="Times New Roman"/>
                <w:sz w:val="24"/>
              </w:rPr>
              <w:t>ноября</w:t>
            </w:r>
            <w:r w:rsidR="00B02836" w:rsidRPr="009E57B7">
              <w:rPr>
                <w:rFonts w:ascii="Times New Roman" w:hAnsi="Times New Roman"/>
                <w:sz w:val="24"/>
              </w:rPr>
              <w:t xml:space="preserve"> 201</w:t>
            </w:r>
            <w:r w:rsidRPr="009E57B7">
              <w:rPr>
                <w:rFonts w:ascii="Times New Roman" w:hAnsi="Times New Roman"/>
                <w:sz w:val="24"/>
              </w:rPr>
              <w:t>6</w:t>
            </w:r>
            <w:r w:rsidR="009E4FCC" w:rsidRPr="009E57B7">
              <w:rPr>
                <w:rFonts w:ascii="Times New Roman" w:hAnsi="Times New Roman"/>
                <w:sz w:val="24"/>
              </w:rPr>
              <w:t xml:space="preserve"> г. </w:t>
            </w:r>
            <w:r w:rsidRPr="009E57B7">
              <w:rPr>
                <w:rFonts w:ascii="Times New Roman" w:hAnsi="Times New Roman"/>
                <w:sz w:val="24"/>
              </w:rPr>
              <w:t>1</w:t>
            </w:r>
            <w:r w:rsidR="009E57B7" w:rsidRPr="009E57B7">
              <w:rPr>
                <w:rFonts w:ascii="Times New Roman" w:hAnsi="Times New Roman"/>
                <w:sz w:val="24"/>
              </w:rPr>
              <w:t>6</w:t>
            </w:r>
            <w:r w:rsidR="009E4FCC" w:rsidRPr="009E57B7">
              <w:rPr>
                <w:rFonts w:ascii="Times New Roman" w:hAnsi="Times New Roman"/>
                <w:sz w:val="24"/>
              </w:rPr>
              <w:t>:</w:t>
            </w:r>
            <w:r w:rsidR="009E57B7" w:rsidRPr="009E57B7">
              <w:rPr>
                <w:rFonts w:ascii="Times New Roman" w:hAnsi="Times New Roman"/>
                <w:sz w:val="24"/>
              </w:rPr>
              <w:t>3</w:t>
            </w:r>
            <w:r w:rsidR="009144EA" w:rsidRPr="009E57B7">
              <w:rPr>
                <w:rFonts w:ascii="Times New Roman" w:hAnsi="Times New Roman"/>
                <w:sz w:val="24"/>
              </w:rPr>
              <w:t>0</w:t>
            </w:r>
            <w:r w:rsidR="009E4FCC" w:rsidRPr="009E57B7">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spacing w:after="0" w:line="240" w:lineRule="auto"/>
              <w:jc w:val="both"/>
              <w:rPr>
                <w:rFonts w:ascii="Times New Roman" w:hAnsi="Times New Roman"/>
                <w:i/>
                <w:sz w:val="24"/>
              </w:rPr>
            </w:pPr>
            <w:r w:rsidRPr="00B02583">
              <w:rPr>
                <w:rFonts w:ascii="Times New Roman" w:hAnsi="Times New Roman"/>
                <w:i/>
                <w:sz w:val="24"/>
              </w:rPr>
              <w:t xml:space="preserve">Для </w:t>
            </w:r>
            <w:r w:rsidR="009144EA" w:rsidRPr="00B02583">
              <w:rPr>
                <w:rFonts w:ascii="Times New Roman" w:hAnsi="Times New Roman"/>
                <w:i/>
                <w:sz w:val="24"/>
              </w:rPr>
              <w:t>юридически</w:t>
            </w:r>
            <w:r w:rsidRPr="00B02583">
              <w:rPr>
                <w:rFonts w:ascii="Times New Roman" w:hAnsi="Times New Roman"/>
                <w:i/>
                <w:sz w:val="24"/>
              </w:rPr>
              <w:t>х лиц и индивидуальных предпринимателей:</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регистрации;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постановке на налоговый учет;</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Выписка из Единого государственного реестра юр.</w:t>
            </w:r>
            <w:r>
              <w:rPr>
                <w:rFonts w:ascii="Times New Roman" w:hAnsi="Times New Roman"/>
                <w:sz w:val="24"/>
              </w:rPr>
              <w:t xml:space="preserve"> </w:t>
            </w:r>
            <w:r w:rsidRPr="00076A4B">
              <w:rPr>
                <w:rFonts w:ascii="Times New Roman" w:hAnsi="Times New Roman"/>
                <w:sz w:val="24"/>
              </w:rPr>
              <w:t xml:space="preserve">лиц (не позднее </w:t>
            </w:r>
            <w:r>
              <w:rPr>
                <w:rFonts w:ascii="Times New Roman" w:hAnsi="Times New Roman"/>
                <w:sz w:val="24"/>
              </w:rPr>
              <w:t>шести месяцев</w:t>
            </w:r>
            <w:r w:rsidRPr="00076A4B">
              <w:rPr>
                <w:rFonts w:ascii="Times New Roman" w:hAnsi="Times New Roman"/>
                <w:sz w:val="24"/>
              </w:rPr>
              <w:t xml:space="preserve"> на день подачи котировочной заявки);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Справка о состоянии расчётов по налогам, сборам, пеням и штрафам (выдается в ФНС);</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Копия устава;</w:t>
            </w:r>
          </w:p>
          <w:p w:rsidR="009E4FCC" w:rsidRPr="00076A4B" w:rsidRDefault="00F051D9" w:rsidP="000046B2">
            <w:pPr>
              <w:spacing w:after="0" w:line="240" w:lineRule="auto"/>
              <w:jc w:val="both"/>
              <w:rPr>
                <w:rFonts w:ascii="Times New Roman" w:hAnsi="Times New Roman"/>
                <w:sz w:val="24"/>
              </w:rPr>
            </w:pPr>
            <w:r>
              <w:rPr>
                <w:rFonts w:ascii="Times New Roman" w:hAnsi="Times New Roman"/>
                <w:sz w:val="24"/>
              </w:rPr>
              <w:t>Приказ и п</w:t>
            </w:r>
            <w:r w:rsidR="009E4FCC" w:rsidRPr="00076A4B">
              <w:rPr>
                <w:rFonts w:ascii="Times New Roman" w:hAnsi="Times New Roman"/>
                <w:sz w:val="24"/>
              </w:rPr>
              <w:t>р</w:t>
            </w:r>
            <w:r w:rsidR="009E4FCC">
              <w:rPr>
                <w:rFonts w:ascii="Times New Roman" w:hAnsi="Times New Roman"/>
                <w:sz w:val="24"/>
              </w:rPr>
              <w:t>отокол</w:t>
            </w:r>
            <w:r>
              <w:rPr>
                <w:rFonts w:ascii="Times New Roman" w:hAnsi="Times New Roman"/>
                <w:sz w:val="24"/>
              </w:rPr>
              <w:t>/</w:t>
            </w:r>
            <w:r w:rsidR="009E4FCC">
              <w:rPr>
                <w:rFonts w:ascii="Times New Roman" w:hAnsi="Times New Roman"/>
                <w:sz w:val="24"/>
              </w:rPr>
              <w:t>решение</w:t>
            </w:r>
            <w:r w:rsidR="009E4FCC" w:rsidRPr="00076A4B">
              <w:rPr>
                <w:rFonts w:ascii="Times New Roman" w:hAnsi="Times New Roman"/>
                <w:sz w:val="24"/>
              </w:rPr>
              <w:t xml:space="preserve"> о назначении руководителя;</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Реквизиты </w:t>
            </w:r>
            <w:r w:rsidRPr="00076A4B">
              <w:rPr>
                <w:rFonts w:ascii="Times New Roman" w:hAnsi="Times New Roman"/>
                <w:sz w:val="24"/>
              </w:rPr>
              <w:t>предприятия</w:t>
            </w:r>
            <w:r>
              <w:rPr>
                <w:rFonts w:ascii="Times New Roman" w:hAnsi="Times New Roman"/>
                <w:sz w:val="24"/>
              </w:rPr>
              <w:t xml:space="preserve"> (Карточка предприятия)</w:t>
            </w:r>
            <w:r w:rsidRPr="00076A4B">
              <w:rPr>
                <w:rFonts w:ascii="Times New Roman" w:hAnsi="Times New Roman"/>
                <w:sz w:val="24"/>
              </w:rPr>
              <w:t>.</w:t>
            </w:r>
          </w:p>
          <w:p w:rsidR="009E4FCC" w:rsidRDefault="009E4FCC" w:rsidP="000046B2">
            <w:pPr>
              <w:spacing w:after="0" w:line="240" w:lineRule="auto"/>
              <w:jc w:val="both"/>
              <w:rPr>
                <w:rFonts w:ascii="Times New Roman" w:hAnsi="Times New Roman"/>
                <w:sz w:val="24"/>
              </w:rPr>
            </w:pPr>
            <w:r>
              <w:rPr>
                <w:rFonts w:ascii="Times New Roman" w:hAnsi="Times New Roman"/>
                <w:sz w:val="24"/>
              </w:rPr>
              <w:t>Доверенность на уполномоченное лицо</w:t>
            </w:r>
          </w:p>
          <w:p w:rsidR="008355DF" w:rsidRDefault="008355DF" w:rsidP="000046B2">
            <w:pPr>
              <w:spacing w:after="0" w:line="240" w:lineRule="auto"/>
              <w:jc w:val="both"/>
              <w:rPr>
                <w:rFonts w:ascii="Times New Roman" w:hAnsi="Times New Roman"/>
                <w:sz w:val="24"/>
              </w:rPr>
            </w:pPr>
            <w:r w:rsidRPr="008355DF">
              <w:rPr>
                <w:rFonts w:ascii="Times New Roman" w:hAnsi="Times New Roman"/>
                <w:sz w:val="24"/>
              </w:rPr>
              <w:t>Документ, подтверждающий решение (одобрение) крупной сд</w:t>
            </w:r>
            <w:r w:rsidR="009E6741">
              <w:rPr>
                <w:rFonts w:ascii="Times New Roman" w:hAnsi="Times New Roman"/>
                <w:sz w:val="24"/>
              </w:rPr>
              <w:t>елки или решение о не крупности</w:t>
            </w:r>
          </w:p>
          <w:p w:rsidR="00251D32" w:rsidRDefault="009E4FCC" w:rsidP="00251D32">
            <w:pPr>
              <w:spacing w:after="0" w:line="240" w:lineRule="auto"/>
              <w:jc w:val="both"/>
              <w:rPr>
                <w:rFonts w:ascii="Times New Roman" w:hAnsi="Times New Roman"/>
                <w:sz w:val="24"/>
              </w:rPr>
            </w:pPr>
            <w:r>
              <w:rPr>
                <w:rFonts w:ascii="Times New Roman" w:hAnsi="Times New Roman"/>
                <w:sz w:val="24"/>
              </w:rPr>
              <w:t xml:space="preserve">Письмо ФНС о переходе на упрощенную систему налогообложения (при условии, что участник не является плательщиком НДС) </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9E4FCC" w:rsidP="000046B2">
            <w:pPr>
              <w:spacing w:after="0" w:line="240" w:lineRule="auto"/>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каб.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spacing w:after="0" w:line="240" w:lineRule="auto"/>
              <w:jc w:val="both"/>
              <w:rPr>
                <w:rFonts w:ascii="Times New Roman" w:hAnsi="Times New Roman"/>
                <w:sz w:val="24"/>
              </w:rPr>
            </w:pPr>
            <w:r>
              <w:rPr>
                <w:rFonts w:ascii="Times New Roman" w:hAnsi="Times New Roman"/>
                <w:sz w:val="24"/>
              </w:rPr>
              <w:t>Приложение №3</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A0760E" w:rsidRPr="005774B5" w:rsidRDefault="00A0760E" w:rsidP="00A0760E">
      <w:pPr>
        <w:pStyle w:val="3"/>
        <w:spacing w:after="0"/>
        <w:ind w:firstLine="709"/>
        <w:jc w:val="center"/>
        <w:rPr>
          <w:sz w:val="24"/>
          <w:szCs w:val="26"/>
          <w:u w:val="single"/>
        </w:rPr>
      </w:pPr>
      <w:r>
        <w:rPr>
          <w:sz w:val="24"/>
          <w:szCs w:val="26"/>
          <w:u w:val="single"/>
        </w:rPr>
        <w:t>МЕЛАССА</w:t>
      </w:r>
      <w:r w:rsidRPr="00B0537A">
        <w:rPr>
          <w:sz w:val="24"/>
          <w:szCs w:val="26"/>
          <w:u w:val="single"/>
        </w:rPr>
        <w:t xml:space="preserve"> (ПАТОК</w:t>
      </w:r>
      <w:r>
        <w:rPr>
          <w:sz w:val="24"/>
          <w:szCs w:val="26"/>
          <w:u w:val="single"/>
        </w:rPr>
        <w:t>А СВЕКЛОВИЧНАЯ</w:t>
      </w:r>
      <w:r w:rsidRPr="00B0537A">
        <w:rPr>
          <w:sz w:val="24"/>
          <w:szCs w:val="26"/>
          <w:u w:val="single"/>
        </w:rPr>
        <w:t>)</w:t>
      </w:r>
      <w:r>
        <w:rPr>
          <w:sz w:val="24"/>
          <w:szCs w:val="26"/>
          <w:u w:val="single"/>
        </w:rPr>
        <w:t>.</w:t>
      </w:r>
    </w:p>
    <w:p w:rsidR="004D0CDE" w:rsidRDefault="004D0CDE" w:rsidP="00A06D74">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A0760E" w:rsidRPr="00A0760E" w:rsidRDefault="00A0760E" w:rsidP="00A0760E">
            <w:pPr>
              <w:pStyle w:val="ConsPlusNormal"/>
              <w:jc w:val="both"/>
              <w:rPr>
                <w:rFonts w:ascii="Times New Roman" w:hAnsi="Times New Roman" w:cs="Times New Roman"/>
                <w:sz w:val="22"/>
                <w:szCs w:val="22"/>
              </w:rPr>
            </w:pPr>
            <w:r w:rsidRPr="00A0760E">
              <w:rPr>
                <w:rFonts w:ascii="Times New Roman" w:hAnsi="Times New Roman" w:cs="Times New Roman"/>
                <w:sz w:val="22"/>
                <w:szCs w:val="22"/>
              </w:rPr>
              <w:t>По факту поставки на склад Заказчика, в течение 30 (тридцати) календарных дней.</w:t>
            </w:r>
          </w:p>
          <w:p w:rsidR="00871A57" w:rsidRPr="001B7775" w:rsidRDefault="00A0760E" w:rsidP="00A0760E">
            <w:pPr>
              <w:pStyle w:val="ConsPlusNormal"/>
              <w:widowControl/>
              <w:ind w:firstLine="0"/>
              <w:jc w:val="both"/>
              <w:rPr>
                <w:rFonts w:ascii="Times New Roman" w:hAnsi="Times New Roman" w:cs="Times New Roman"/>
                <w:sz w:val="22"/>
                <w:szCs w:val="22"/>
              </w:rPr>
            </w:pPr>
            <w:r w:rsidRPr="00A0760E">
              <w:rPr>
                <w:rFonts w:ascii="Times New Roman" w:hAnsi="Times New Roman" w:cs="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A0760E" w:rsidRPr="00A0760E" w:rsidRDefault="00A0760E" w:rsidP="00A0760E">
            <w:pPr>
              <w:spacing w:after="0" w:line="240" w:lineRule="auto"/>
              <w:jc w:val="both"/>
              <w:rPr>
                <w:rFonts w:ascii="Times New Roman" w:hAnsi="Times New Roman"/>
              </w:rPr>
            </w:pPr>
            <w:r w:rsidRPr="00A0760E">
              <w:rPr>
                <w:rFonts w:ascii="Times New Roman" w:hAnsi="Times New Roman"/>
              </w:rPr>
              <w:t xml:space="preserve">Автомобильный транспорт: </w:t>
            </w:r>
          </w:p>
          <w:p w:rsidR="00A0760E" w:rsidRPr="00A0760E" w:rsidRDefault="00A0760E" w:rsidP="00A0760E">
            <w:pPr>
              <w:spacing w:after="0" w:line="240" w:lineRule="auto"/>
              <w:jc w:val="both"/>
              <w:rPr>
                <w:rFonts w:ascii="Times New Roman" w:hAnsi="Times New Roman"/>
              </w:rPr>
            </w:pPr>
            <w:r w:rsidRPr="00A0760E">
              <w:rPr>
                <w:rFonts w:ascii="Times New Roman" w:hAnsi="Times New Roman"/>
              </w:rPr>
              <w:t xml:space="preserve">30т. – до </w:t>
            </w:r>
            <w:r w:rsidR="0011414B">
              <w:rPr>
                <w:rFonts w:ascii="Times New Roman" w:hAnsi="Times New Roman"/>
              </w:rPr>
              <w:t>25</w:t>
            </w:r>
            <w:r w:rsidRPr="00A0760E">
              <w:rPr>
                <w:rFonts w:ascii="Times New Roman" w:hAnsi="Times New Roman"/>
              </w:rPr>
              <w:t>.1</w:t>
            </w:r>
            <w:r w:rsidR="0011414B">
              <w:rPr>
                <w:rFonts w:ascii="Times New Roman" w:hAnsi="Times New Roman"/>
              </w:rPr>
              <w:t>1</w:t>
            </w:r>
            <w:r w:rsidRPr="00A0760E">
              <w:rPr>
                <w:rFonts w:ascii="Times New Roman" w:hAnsi="Times New Roman"/>
              </w:rPr>
              <w:t>.2016г.</w:t>
            </w:r>
          </w:p>
          <w:p w:rsidR="00A0760E" w:rsidRPr="00A0760E" w:rsidRDefault="00A0760E" w:rsidP="00A0760E">
            <w:pPr>
              <w:spacing w:after="0" w:line="240" w:lineRule="auto"/>
              <w:jc w:val="both"/>
              <w:rPr>
                <w:rFonts w:ascii="Times New Roman" w:hAnsi="Times New Roman"/>
              </w:rPr>
            </w:pPr>
            <w:r w:rsidRPr="00A0760E">
              <w:rPr>
                <w:rFonts w:ascii="Times New Roman" w:hAnsi="Times New Roman"/>
              </w:rPr>
              <w:t xml:space="preserve">30т. – до </w:t>
            </w:r>
            <w:r w:rsidR="0011414B">
              <w:rPr>
                <w:rFonts w:ascii="Times New Roman" w:hAnsi="Times New Roman"/>
              </w:rPr>
              <w:t>30</w:t>
            </w:r>
            <w:r w:rsidRPr="00A0760E">
              <w:rPr>
                <w:rFonts w:ascii="Times New Roman" w:hAnsi="Times New Roman"/>
              </w:rPr>
              <w:t>.1</w:t>
            </w:r>
            <w:r w:rsidR="0011414B">
              <w:rPr>
                <w:rFonts w:ascii="Times New Roman" w:hAnsi="Times New Roman"/>
              </w:rPr>
              <w:t>1</w:t>
            </w:r>
            <w:r w:rsidRPr="00A0760E">
              <w:rPr>
                <w:rFonts w:ascii="Times New Roman" w:hAnsi="Times New Roman"/>
              </w:rPr>
              <w:t>.2016г.</w:t>
            </w:r>
          </w:p>
          <w:p w:rsidR="006D2A31" w:rsidRPr="001B7775" w:rsidRDefault="00A0760E" w:rsidP="0011414B">
            <w:pPr>
              <w:pStyle w:val="ConsPlusNormal"/>
              <w:widowControl/>
              <w:ind w:firstLine="0"/>
              <w:jc w:val="both"/>
              <w:rPr>
                <w:rFonts w:ascii="Times New Roman" w:hAnsi="Times New Roman" w:cs="Times New Roman"/>
                <w:sz w:val="22"/>
                <w:szCs w:val="22"/>
              </w:rPr>
            </w:pPr>
            <w:r w:rsidRPr="00A0760E">
              <w:rPr>
                <w:rFonts w:ascii="Times New Roman" w:hAnsi="Times New Roman"/>
                <w:sz w:val="22"/>
                <w:szCs w:val="22"/>
              </w:rPr>
              <w:t xml:space="preserve">Железнодорожный транспорт: 60т. – до </w:t>
            </w:r>
            <w:r w:rsidR="0011414B">
              <w:rPr>
                <w:rFonts w:ascii="Times New Roman" w:hAnsi="Times New Roman"/>
                <w:sz w:val="22"/>
                <w:szCs w:val="22"/>
              </w:rPr>
              <w:t>30</w:t>
            </w:r>
            <w:r w:rsidRPr="00A0760E">
              <w:rPr>
                <w:rFonts w:ascii="Times New Roman" w:hAnsi="Times New Roman"/>
                <w:sz w:val="22"/>
                <w:szCs w:val="22"/>
              </w:rPr>
              <w:t>.1</w:t>
            </w:r>
            <w:r w:rsidR="0011414B">
              <w:rPr>
                <w:rFonts w:ascii="Times New Roman" w:hAnsi="Times New Roman"/>
                <w:sz w:val="22"/>
                <w:szCs w:val="22"/>
              </w:rPr>
              <w:t>1</w:t>
            </w:r>
            <w:r w:rsidRPr="00A0760E">
              <w:rPr>
                <w:rFonts w:ascii="Times New Roman" w:hAnsi="Times New Roman"/>
                <w:sz w:val="22"/>
                <w:szCs w:val="22"/>
              </w:rPr>
              <w:t>.2016</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 xml:space="preserve">Для </w:t>
            </w:r>
            <w:r w:rsidR="008B5B02" w:rsidRPr="00294B3C">
              <w:rPr>
                <w:rFonts w:ascii="Times New Roman" w:hAnsi="Times New Roman"/>
                <w:i/>
              </w:rPr>
              <w:t>юридических</w:t>
            </w:r>
            <w:r w:rsidRPr="00294B3C">
              <w:rPr>
                <w:rFonts w:ascii="Times New Roman" w:hAnsi="Times New Roman"/>
                <w:i/>
              </w:rPr>
              <w:t xml:space="preserve"> лиц и индивидуальных предпринимателей:</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Справка о состоянии расчётов по налогам, сборам, </w:t>
            </w:r>
            <w:r w:rsidR="00D60FE9">
              <w:rPr>
                <w:rFonts w:ascii="Times New Roman" w:hAnsi="Times New Roman"/>
              </w:rPr>
              <w:t>пеням и штрафам (выдается в ФНС</w:t>
            </w:r>
            <w:r w:rsidRPr="001B7775">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Копия устава;</w:t>
            </w:r>
          </w:p>
          <w:p w:rsidR="00F051D9" w:rsidRPr="00076A4B" w:rsidRDefault="00F051D9" w:rsidP="00F051D9">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1E17CC" w:rsidRPr="001B7775" w:rsidRDefault="001E17CC" w:rsidP="00DD0D58">
            <w:pPr>
              <w:spacing w:after="0" w:line="240" w:lineRule="auto"/>
              <w:jc w:val="both"/>
              <w:rPr>
                <w:rFonts w:ascii="Times New Roman" w:hAnsi="Times New Roman"/>
              </w:rPr>
            </w:pPr>
            <w:r>
              <w:rPr>
                <w:rFonts w:ascii="Times New Roman" w:hAnsi="Times New Roman"/>
              </w:rPr>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r w:rsidR="008355DF">
              <w:rPr>
                <w:rFonts w:ascii="Times New Roman" w:hAnsi="Times New Roman"/>
              </w:rPr>
              <w:t>;</w:t>
            </w:r>
          </w:p>
          <w:p w:rsidR="00BD6933" w:rsidRPr="00A0760E" w:rsidRDefault="00DD0D58" w:rsidP="00A0760E">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D15110" w:rsidRPr="00326A6C" w:rsidTr="00D15110">
        <w:tc>
          <w:tcPr>
            <w:tcW w:w="595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Сумма, руб</w:t>
            </w:r>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D15110">
        <w:tc>
          <w:tcPr>
            <w:tcW w:w="5954" w:type="dxa"/>
            <w:tcBorders>
              <w:top w:val="single" w:sz="4" w:space="0" w:color="auto"/>
              <w:left w:val="single" w:sz="4" w:space="0" w:color="auto"/>
              <w:bottom w:val="single" w:sz="4" w:space="0" w:color="auto"/>
              <w:right w:val="single" w:sz="4" w:space="0" w:color="auto"/>
            </w:tcBorders>
            <w:vAlign w:val="center"/>
          </w:tcPr>
          <w:p w:rsidR="00D15110" w:rsidRPr="00A215B7" w:rsidRDefault="00A0760E" w:rsidP="000046B2">
            <w:pPr>
              <w:spacing w:after="0" w:line="240" w:lineRule="auto"/>
              <w:rPr>
                <w:rFonts w:ascii="Times New Roman" w:hAnsi="Times New Roman"/>
                <w:sz w:val="24"/>
                <w:szCs w:val="24"/>
              </w:rPr>
            </w:pPr>
            <w:r w:rsidRPr="00A0760E">
              <w:rPr>
                <w:rFonts w:ascii="Times New Roman" w:hAnsi="Times New Roman"/>
                <w:sz w:val="24"/>
                <w:szCs w:val="24"/>
              </w:rPr>
              <w:t>МЕЛАССА (ПАТОКА СВЕКЛОВИЧНАЯ).</w:t>
            </w:r>
          </w:p>
        </w:tc>
        <w:tc>
          <w:tcPr>
            <w:tcW w:w="1984" w:type="dxa"/>
            <w:tcBorders>
              <w:top w:val="single" w:sz="4" w:space="0" w:color="auto"/>
              <w:left w:val="single" w:sz="4" w:space="0" w:color="auto"/>
              <w:bottom w:val="single" w:sz="4" w:space="0" w:color="auto"/>
              <w:right w:val="single" w:sz="4" w:space="0" w:color="auto"/>
            </w:tcBorders>
            <w:vAlign w:val="center"/>
          </w:tcPr>
          <w:p w:rsidR="00D15110" w:rsidRDefault="00A0760E" w:rsidP="00225821">
            <w:pPr>
              <w:spacing w:after="0" w:line="240" w:lineRule="auto"/>
              <w:jc w:val="center"/>
              <w:rPr>
                <w:rFonts w:ascii="Times New Roman" w:hAnsi="Times New Roman"/>
                <w:sz w:val="24"/>
                <w:szCs w:val="24"/>
              </w:rPr>
            </w:pPr>
            <w:r>
              <w:rPr>
                <w:rFonts w:ascii="Times New Roman" w:hAnsi="Times New Roman"/>
                <w:sz w:val="24"/>
                <w:szCs w:val="24"/>
              </w:rPr>
              <w:t>60.00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D15110" w:rsidRDefault="00D15110" w:rsidP="00B2178D">
            <w:pPr>
              <w:spacing w:after="0" w:line="240" w:lineRule="auto"/>
              <w:jc w:val="right"/>
              <w:rPr>
                <w:rFonts w:ascii="Times New Roman" w:hAnsi="Times New Roman"/>
                <w:sz w:val="24"/>
                <w:szCs w:val="24"/>
              </w:rPr>
            </w:pPr>
          </w:p>
        </w:tc>
      </w:tr>
    </w:tbl>
    <w:p w:rsidR="004D0CDE" w:rsidRDefault="004D0CDE" w:rsidP="005E01E7">
      <w:pPr>
        <w:pStyle w:val="3"/>
        <w:spacing w:after="0"/>
        <w:jc w:val="both"/>
        <w:rPr>
          <w:sz w:val="24"/>
          <w:szCs w:val="24"/>
        </w:rPr>
      </w:pPr>
    </w:p>
    <w:p w:rsidR="00A0760E" w:rsidRPr="006D0B87" w:rsidRDefault="00A0760E" w:rsidP="00A0760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r w:rsidRPr="006D0B87">
        <w:rPr>
          <w:rFonts w:ascii="Times New Roman" w:eastAsia="Times New Roman" w:hAnsi="Times New Roman"/>
          <w:sz w:val="24"/>
          <w:szCs w:val="24"/>
          <w:lang w:eastAsia="ru-RU"/>
        </w:rPr>
        <w:t xml:space="preserve">том числе транспортные расходы </w:t>
      </w:r>
      <w:r w:rsidRPr="003A2109">
        <w:rPr>
          <w:rFonts w:ascii="Times New Roman" w:eastAsia="Times New Roman" w:hAnsi="Times New Roman"/>
          <w:sz w:val="24"/>
          <w:szCs w:val="24"/>
          <w:lang w:eastAsia="ru-RU"/>
        </w:rPr>
        <w:t>до склада Заказчика / станции назначения Богданович Свердловской ж.д.</w:t>
      </w:r>
    </w:p>
    <w:p w:rsidR="00A0760E" w:rsidRPr="006D0B87" w:rsidRDefault="00A0760E" w:rsidP="00A0760E">
      <w:pPr>
        <w:spacing w:after="0" w:line="240" w:lineRule="auto"/>
        <w:jc w:val="both"/>
        <w:rPr>
          <w:rFonts w:ascii="Times New Roman" w:eastAsia="Times New Roman" w:hAnsi="Times New Roman"/>
          <w:sz w:val="24"/>
          <w:szCs w:val="24"/>
          <w:lang w:eastAsia="ru-RU"/>
        </w:rPr>
      </w:pPr>
      <w:r w:rsidRPr="006D0B87">
        <w:rPr>
          <w:rFonts w:ascii="Times New Roman" w:eastAsia="Times New Roman" w:hAnsi="Times New Roman"/>
          <w:sz w:val="24"/>
          <w:szCs w:val="24"/>
          <w:lang w:eastAsia="ru-RU"/>
        </w:rPr>
        <w:t>Качество товара соответствует требованиям Заказчика и требованиям ГОСТ Р 52304-2005. РН не более 4,5.</w:t>
      </w:r>
    </w:p>
    <w:p w:rsidR="00A0760E" w:rsidRPr="006D0B87" w:rsidRDefault="00A0760E" w:rsidP="00A0760E">
      <w:pPr>
        <w:spacing w:after="0" w:line="240" w:lineRule="auto"/>
        <w:jc w:val="both"/>
        <w:rPr>
          <w:rFonts w:ascii="Times New Roman" w:eastAsia="Times New Roman" w:hAnsi="Times New Roman"/>
          <w:sz w:val="24"/>
          <w:szCs w:val="24"/>
          <w:lang w:eastAsia="ru-RU"/>
        </w:rPr>
      </w:pPr>
      <w:r w:rsidRPr="006D0B87">
        <w:rPr>
          <w:rFonts w:ascii="Times New Roman" w:eastAsia="Times New Roman" w:hAnsi="Times New Roman"/>
          <w:sz w:val="24"/>
          <w:szCs w:val="24"/>
          <w:lang w:eastAsia="ru-RU"/>
        </w:rPr>
        <w:t>Происхождение: Россия (за исключением субъектов федераций неблагополучных по АЧС).</w:t>
      </w:r>
    </w:p>
    <w:p w:rsidR="00A0760E" w:rsidRPr="006D0B87" w:rsidRDefault="00A0760E" w:rsidP="00A0760E">
      <w:pPr>
        <w:spacing w:after="0" w:line="240" w:lineRule="auto"/>
        <w:jc w:val="both"/>
        <w:rPr>
          <w:rFonts w:ascii="Times New Roman" w:eastAsia="Times New Roman" w:hAnsi="Times New Roman"/>
          <w:sz w:val="24"/>
          <w:szCs w:val="24"/>
          <w:lang w:eastAsia="ru-RU"/>
        </w:rPr>
      </w:pPr>
      <w:r w:rsidRPr="006D0B87">
        <w:rPr>
          <w:rFonts w:ascii="Times New Roman" w:eastAsia="Times New Roman" w:hAnsi="Times New Roman"/>
          <w:sz w:val="24"/>
          <w:szCs w:val="24"/>
          <w:lang w:eastAsia="ru-RU"/>
        </w:rPr>
        <w:t>Вид упаковки: налив.</w:t>
      </w:r>
    </w:p>
    <w:p w:rsidR="00A0760E" w:rsidRPr="003A2109" w:rsidRDefault="00A0760E" w:rsidP="00A0760E">
      <w:pPr>
        <w:pStyle w:val="3"/>
        <w:spacing w:after="0"/>
        <w:jc w:val="both"/>
        <w:rPr>
          <w:rFonts w:eastAsia="Calibri"/>
          <w:sz w:val="24"/>
          <w:szCs w:val="24"/>
          <w:lang w:eastAsia="en-US"/>
        </w:rPr>
      </w:pPr>
      <w:r w:rsidRPr="003A2109">
        <w:rPr>
          <w:rFonts w:eastAsia="Calibri"/>
          <w:sz w:val="24"/>
          <w:szCs w:val="24"/>
          <w:lang w:eastAsia="en-US"/>
        </w:rPr>
        <w:t>Вид транспорта: _________________________.</w:t>
      </w:r>
    </w:p>
    <w:p w:rsidR="000046B2" w:rsidRDefault="000046B2" w:rsidP="00EB738D">
      <w:pPr>
        <w:pStyle w:val="3"/>
        <w:spacing w:after="0"/>
        <w:ind w:firstLine="709"/>
        <w:jc w:val="both"/>
        <w:rPr>
          <w:sz w:val="24"/>
          <w:szCs w:val="24"/>
        </w:rPr>
      </w:pPr>
    </w:p>
    <w:p w:rsidR="00E90C9E" w:rsidRDefault="00E90C9E" w:rsidP="004D0CDE">
      <w:pPr>
        <w:spacing w:after="0" w:line="240" w:lineRule="auto"/>
        <w:jc w:val="both"/>
        <w:rPr>
          <w:rFonts w:ascii="Times New Roman" w:hAnsi="Times New Roman"/>
          <w:sz w:val="24"/>
        </w:rPr>
      </w:pPr>
    </w:p>
    <w:p w:rsidR="00FF04D3" w:rsidRDefault="00FF04D3" w:rsidP="004D0CDE">
      <w:pPr>
        <w:spacing w:after="0" w:line="240" w:lineRule="auto"/>
        <w:jc w:val="both"/>
        <w:rPr>
          <w:rFonts w:ascii="Times New Roman" w:hAnsi="Times New Roman"/>
          <w:sz w:val="24"/>
        </w:rPr>
      </w:pPr>
    </w:p>
    <w:p w:rsidR="00FF04D3" w:rsidRDefault="00FF04D3" w:rsidP="00FF04D3">
      <w:pPr>
        <w:tabs>
          <w:tab w:val="left" w:pos="6605"/>
        </w:tabs>
        <w:rPr>
          <w:rFonts w:ascii="Times New Roman" w:hAnsi="Times New Roman"/>
          <w:sz w:val="24"/>
        </w:rPr>
        <w:sectPr w:rsidR="00FF04D3" w:rsidSect="00AE500B">
          <w:headerReference w:type="default" r:id="rId10"/>
          <w:footerReference w:type="default" r:id="rId11"/>
          <w:pgSz w:w="11906" w:h="16838"/>
          <w:pgMar w:top="720" w:right="720" w:bottom="426" w:left="1134" w:header="567" w:footer="567" w:gutter="0"/>
          <w:cols w:space="708"/>
          <w:docGrid w:linePitch="360"/>
        </w:sect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DD16BB" w:rsidRDefault="00DD16BB" w:rsidP="00DD16BB">
      <w:pPr>
        <w:widowControl w:val="0"/>
        <w:tabs>
          <w:tab w:val="left" w:pos="5501"/>
        </w:tabs>
        <w:suppressAutoHyphens/>
        <w:autoSpaceDE w:val="0"/>
        <w:autoSpaceDN w:val="0"/>
        <w:adjustRightInd w:val="0"/>
        <w:spacing w:after="0" w:line="240" w:lineRule="auto"/>
        <w:ind w:left="1134" w:hanging="1134"/>
        <w:jc w:val="right"/>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Брусницыной Л.Р.</w:t>
      </w:r>
    </w:p>
    <w:p w:rsidR="001E17CC" w:rsidRPr="00901881" w:rsidRDefault="001E17CC" w:rsidP="001E17CC">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w:t>
      </w:r>
      <w:r w:rsidR="00606BB1">
        <w:rPr>
          <w:b w:val="0"/>
          <w:sz w:val="24"/>
          <w:szCs w:val="24"/>
          <w:lang w:val="ru-RU"/>
        </w:rPr>
        <w:t>3365</w:t>
      </w:r>
      <w:r>
        <w:rPr>
          <w:b w:val="0"/>
          <w:sz w:val="24"/>
          <w:szCs w:val="24"/>
          <w:lang w:val="ru-RU"/>
        </w:rPr>
        <w:t xml:space="preserve"> от «</w:t>
      </w:r>
      <w:r w:rsidR="00606BB1">
        <w:rPr>
          <w:b w:val="0"/>
          <w:sz w:val="24"/>
          <w:szCs w:val="24"/>
          <w:lang w:val="ru-RU"/>
        </w:rPr>
        <w:t>08</w:t>
      </w:r>
      <w:r>
        <w:rPr>
          <w:b w:val="0"/>
          <w:sz w:val="24"/>
          <w:szCs w:val="24"/>
          <w:lang w:val="ru-RU"/>
        </w:rPr>
        <w:t xml:space="preserve">» </w:t>
      </w:r>
      <w:r w:rsidR="00606BB1">
        <w:rPr>
          <w:b w:val="0"/>
          <w:sz w:val="24"/>
          <w:szCs w:val="24"/>
          <w:lang w:val="ru-RU"/>
        </w:rPr>
        <w:t>ноября</w:t>
      </w:r>
      <w:r>
        <w:rPr>
          <w:b w:val="0"/>
          <w:sz w:val="24"/>
          <w:szCs w:val="24"/>
          <w:lang w:val="ru-RU"/>
        </w:rPr>
        <w:t xml:space="preserve"> 20</w:t>
      </w:r>
      <w:r w:rsidR="00606BB1">
        <w:rPr>
          <w:b w:val="0"/>
          <w:sz w:val="24"/>
          <w:szCs w:val="24"/>
          <w:lang w:val="ru-RU"/>
        </w:rPr>
        <w:t>16</w:t>
      </w:r>
      <w:r>
        <w:rPr>
          <w:b w:val="0"/>
          <w:sz w:val="24"/>
          <w:szCs w:val="24"/>
          <w:lang w:val="ru-RU"/>
        </w:rPr>
        <w:t xml:space="preserve">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2"/>
          <w:footerReference w:type="default" r:id="rId13"/>
          <w:pgSz w:w="11906" w:h="16838"/>
          <w:pgMar w:top="720" w:right="720" w:bottom="720" w:left="1134" w:header="567" w:footer="567" w:gutter="0"/>
          <w:cols w:space="708"/>
          <w:docGrid w:linePitch="360"/>
        </w:sectPr>
      </w:pPr>
      <w:r>
        <w:rPr>
          <w:sz w:val="16"/>
          <w:szCs w:val="16"/>
        </w:rPr>
        <w:t>на фирменном бланке Участника</w:t>
      </w:r>
    </w:p>
    <w:p w:rsidR="00A0760E" w:rsidRPr="000C13AA" w:rsidRDefault="00A0760E" w:rsidP="00A0760E">
      <w:pPr>
        <w:spacing w:after="0" w:line="240" w:lineRule="auto"/>
        <w:jc w:val="center"/>
        <w:outlineLvl w:val="0"/>
        <w:rPr>
          <w:rFonts w:ascii="Times New Roman" w:hAnsi="Times New Roman"/>
          <w:b/>
          <w:smallCaps/>
          <w:sz w:val="24"/>
          <w:szCs w:val="24"/>
        </w:rPr>
      </w:pPr>
      <w:r w:rsidRPr="000C13AA">
        <w:rPr>
          <w:rFonts w:ascii="Times New Roman" w:hAnsi="Times New Roman"/>
          <w:b/>
          <w:smallCaps/>
          <w:sz w:val="24"/>
          <w:szCs w:val="24"/>
        </w:rPr>
        <w:t>Договор № ___</w:t>
      </w:r>
    </w:p>
    <w:p w:rsidR="00A0760E" w:rsidRPr="000C13AA" w:rsidRDefault="00A0760E" w:rsidP="00A0760E">
      <w:pPr>
        <w:spacing w:after="0" w:line="240" w:lineRule="auto"/>
        <w:jc w:val="center"/>
        <w:outlineLvl w:val="0"/>
        <w:rPr>
          <w:rFonts w:ascii="Times New Roman" w:hAnsi="Times New Roman"/>
          <w:sz w:val="24"/>
          <w:szCs w:val="24"/>
        </w:rPr>
      </w:pPr>
      <w:r w:rsidRPr="000C13AA">
        <w:rPr>
          <w:rFonts w:ascii="Times New Roman" w:hAnsi="Times New Roman"/>
          <w:sz w:val="24"/>
          <w:szCs w:val="24"/>
        </w:rPr>
        <w:t>(поставки)</w:t>
      </w:r>
    </w:p>
    <w:p w:rsidR="00A0760E" w:rsidRPr="000C13AA" w:rsidRDefault="00A0760E" w:rsidP="00A0760E">
      <w:pPr>
        <w:spacing w:before="100" w:beforeAutospacing="1" w:after="100" w:afterAutospacing="1" w:line="240" w:lineRule="auto"/>
        <w:jc w:val="both"/>
        <w:rPr>
          <w:rFonts w:ascii="Times New Roman" w:hAnsi="Times New Roman"/>
          <w:sz w:val="24"/>
          <w:szCs w:val="24"/>
        </w:rPr>
      </w:pPr>
      <w:r w:rsidRPr="000C13AA">
        <w:rPr>
          <w:rFonts w:ascii="Times New Roman" w:hAnsi="Times New Roman"/>
          <w:sz w:val="24"/>
          <w:szCs w:val="24"/>
        </w:rPr>
        <w:t>г. Богданович                                                                                                         «__» _____ 201</w:t>
      </w:r>
      <w:r>
        <w:rPr>
          <w:rFonts w:ascii="Times New Roman" w:hAnsi="Times New Roman"/>
          <w:sz w:val="24"/>
          <w:szCs w:val="24"/>
        </w:rPr>
        <w:t>6</w:t>
      </w:r>
      <w:r w:rsidRPr="000C13AA">
        <w:rPr>
          <w:rFonts w:ascii="Times New Roman" w:hAnsi="Times New Roman"/>
          <w:sz w:val="24"/>
          <w:szCs w:val="24"/>
        </w:rPr>
        <w:t xml:space="preserve"> г.</w:t>
      </w:r>
    </w:p>
    <w:p w:rsidR="00A0760E" w:rsidRPr="00BD5D01" w:rsidRDefault="00A0760E" w:rsidP="00A0760E">
      <w:pPr>
        <w:autoSpaceDE w:val="0"/>
        <w:autoSpaceDN w:val="0"/>
        <w:adjustRightInd w:val="0"/>
        <w:spacing w:after="0" w:line="240" w:lineRule="auto"/>
        <w:jc w:val="both"/>
        <w:rPr>
          <w:rFonts w:ascii="Times New Roman CYR" w:hAnsi="Times New Roman CYR" w:cs="Times New Roman CYR"/>
          <w:sz w:val="24"/>
          <w:szCs w:val="24"/>
          <w:lang w:eastAsia="ru-RU"/>
        </w:rPr>
      </w:pPr>
      <w:r w:rsidRPr="00BD5D01">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sidRPr="00BD5D01">
        <w:rPr>
          <w:rFonts w:ascii="Times New Roman CYR" w:hAnsi="Times New Roman CYR" w:cs="Times New Roman CYR"/>
          <w:sz w:val="24"/>
          <w:szCs w:val="24"/>
          <w:lang w:eastAsia="ru-RU"/>
        </w:rPr>
        <w:t>, именуемое в дальнейшем «Покупатель», в лице</w:t>
      </w:r>
      <w:r w:rsidR="00381AD1">
        <w:rPr>
          <w:rFonts w:ascii="Times New Roman CYR" w:hAnsi="Times New Roman CYR" w:cs="Times New Roman CYR"/>
          <w:sz w:val="24"/>
          <w:szCs w:val="24"/>
          <w:lang w:eastAsia="ru-RU"/>
        </w:rPr>
        <w:t>_________________,</w:t>
      </w:r>
      <w:r>
        <w:rPr>
          <w:rFonts w:ascii="Times New Roman CYR" w:hAnsi="Times New Roman CYR" w:cs="Times New Roman CYR"/>
          <w:sz w:val="24"/>
          <w:szCs w:val="24"/>
          <w:lang w:eastAsia="ru-RU"/>
        </w:rPr>
        <w:t xml:space="preserve"> </w:t>
      </w:r>
      <w:r w:rsidRPr="00BD5D01">
        <w:rPr>
          <w:rFonts w:ascii="Times New Roman CYR" w:hAnsi="Times New Roman CYR" w:cs="Times New Roman CYR"/>
          <w:sz w:val="24"/>
          <w:szCs w:val="24"/>
          <w:lang w:eastAsia="ru-RU"/>
        </w:rPr>
        <w:t xml:space="preserve">действующего на основании </w:t>
      </w:r>
      <w:r w:rsidR="00381AD1">
        <w:rPr>
          <w:rFonts w:ascii="Times New Roman CYR" w:hAnsi="Times New Roman CYR" w:cs="Times New Roman CYR"/>
          <w:sz w:val="24"/>
          <w:szCs w:val="24"/>
          <w:lang w:eastAsia="ru-RU"/>
        </w:rPr>
        <w:t>________________</w:t>
      </w:r>
      <w:r w:rsidRPr="00BD5D01">
        <w:rPr>
          <w:rFonts w:ascii="Times New Roman CYR" w:hAnsi="Times New Roman CYR" w:cs="Times New Roman CYR"/>
          <w:sz w:val="24"/>
          <w:szCs w:val="24"/>
          <w:lang w:eastAsia="ru-RU"/>
        </w:rPr>
        <w:t>, с одной стороны, и</w:t>
      </w:r>
    </w:p>
    <w:p w:rsidR="00A0760E" w:rsidRPr="00BD5D01" w:rsidRDefault="00A0760E" w:rsidP="00A0760E">
      <w:pPr>
        <w:suppressAutoHyphens/>
        <w:spacing w:after="0" w:line="240" w:lineRule="auto"/>
        <w:jc w:val="both"/>
        <w:rPr>
          <w:rFonts w:ascii="Times New Roman CYR" w:hAnsi="Times New Roman CYR" w:cs="Times New Roman CYR"/>
          <w:sz w:val="24"/>
          <w:szCs w:val="24"/>
          <w:lang w:eastAsia="ru-RU"/>
        </w:rPr>
      </w:pPr>
      <w:r w:rsidRPr="00BD5D01">
        <w:rPr>
          <w:rFonts w:ascii="Times New Roman CYR" w:hAnsi="Times New Roman CYR" w:cs="Times New Roman CYR"/>
          <w:b/>
          <w:bCs/>
          <w:sz w:val="24"/>
          <w:szCs w:val="24"/>
          <w:lang w:eastAsia="ru-RU"/>
        </w:rPr>
        <w:t>__________________________</w:t>
      </w:r>
      <w:r w:rsidRPr="00BD5D01">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A0760E" w:rsidRPr="000C13AA" w:rsidRDefault="00A0760E" w:rsidP="00A0760E">
      <w:pPr>
        <w:suppressAutoHyphens/>
        <w:spacing w:after="0" w:line="240" w:lineRule="auto"/>
        <w:jc w:val="both"/>
        <w:rPr>
          <w:rFonts w:ascii="Times New Roman" w:hAnsi="Times New Roman"/>
          <w:caps/>
          <w:sz w:val="24"/>
          <w:szCs w:val="24"/>
        </w:rPr>
      </w:pPr>
    </w:p>
    <w:p w:rsidR="00A0760E" w:rsidRPr="000C13AA" w:rsidRDefault="00A0760E" w:rsidP="00A0760E">
      <w:pPr>
        <w:suppressAutoHyphens/>
        <w:spacing w:after="0" w:line="240" w:lineRule="auto"/>
        <w:jc w:val="center"/>
        <w:rPr>
          <w:rFonts w:ascii="Times New Roman" w:hAnsi="Times New Roman"/>
          <w:b/>
          <w:caps/>
          <w:sz w:val="24"/>
          <w:szCs w:val="24"/>
        </w:rPr>
      </w:pPr>
      <w:r w:rsidRPr="000C13AA">
        <w:rPr>
          <w:rFonts w:ascii="Times New Roman" w:hAnsi="Times New Roman"/>
          <w:b/>
          <w:caps/>
          <w:sz w:val="24"/>
          <w:szCs w:val="24"/>
        </w:rPr>
        <w:t>1. Предмет договора</w:t>
      </w:r>
    </w:p>
    <w:p w:rsidR="00A0760E" w:rsidRPr="000C13AA" w:rsidRDefault="00A0760E" w:rsidP="00A0760E">
      <w:pPr>
        <w:tabs>
          <w:tab w:val="left" w:pos="0"/>
        </w:tabs>
        <w:spacing w:after="0" w:line="240" w:lineRule="auto"/>
        <w:jc w:val="both"/>
        <w:rPr>
          <w:rFonts w:ascii="Times New Roman" w:hAnsi="Times New Roman"/>
          <w:sz w:val="24"/>
          <w:szCs w:val="24"/>
        </w:rPr>
      </w:pPr>
      <w:r w:rsidRPr="000C13AA">
        <w:rPr>
          <w:rFonts w:ascii="Times New Roman" w:hAnsi="Times New Roman"/>
          <w:sz w:val="24"/>
          <w:szCs w:val="24"/>
        </w:rPr>
        <w:t>1.1. «Поставщик» обязуется поставить, а «Покупатель» принять и оплатить следующий товар:</w:t>
      </w:r>
    </w:p>
    <w:bookmarkStart w:id="1" w:name="_MON_1439355992"/>
    <w:bookmarkEnd w:id="1"/>
    <w:p w:rsidR="00A0760E" w:rsidRPr="000C13AA" w:rsidRDefault="00606BB1"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object w:dxaOrig="11152" w:dyaOrig="1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75pt;height:91pt" o:ole="">
            <v:imagedata r:id="rId14" o:title=""/>
          </v:shape>
          <o:OLEObject Type="Embed" ProgID="Excel.Sheet.12" ShapeID="_x0000_i1025" DrawAspect="Content" ObjectID="_1540126059" r:id="rId15"/>
        </w:object>
      </w:r>
      <w:r w:rsidR="00A0760E" w:rsidRPr="000C13AA">
        <w:rPr>
          <w:rFonts w:ascii="Times New Roman" w:eastAsia="Times New Roman" w:hAnsi="Times New Roman"/>
          <w:sz w:val="24"/>
          <w:szCs w:val="24"/>
          <w:lang w:eastAsia="zh-CN"/>
        </w:rPr>
        <w:t>Общая стоимость составляет _________ (_________________) рублей __ копеек, в том числе: НДС – _______ (________________________) рублей __ копеек, транспортные расходы до склада «Покупателя» / станции назначения Богданович Свердловской ж.д.</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p>
    <w:p w:rsidR="00A0760E" w:rsidRPr="000C13AA" w:rsidRDefault="00A0760E" w:rsidP="00A0760E">
      <w:pPr>
        <w:suppressAutoHyphens/>
        <w:spacing w:after="0" w:line="240" w:lineRule="auto"/>
        <w:jc w:val="center"/>
        <w:rPr>
          <w:rFonts w:ascii="Times New Roman" w:eastAsia="Times New Roman" w:hAnsi="Times New Roman"/>
          <w:b/>
          <w:sz w:val="24"/>
          <w:szCs w:val="24"/>
          <w:lang w:eastAsia="zh-CN"/>
        </w:rPr>
      </w:pPr>
      <w:r w:rsidRPr="000C13AA">
        <w:rPr>
          <w:rFonts w:ascii="Times New Roman" w:eastAsia="Times New Roman" w:hAnsi="Times New Roman"/>
          <w:b/>
          <w:smallCaps/>
          <w:sz w:val="24"/>
          <w:szCs w:val="24"/>
          <w:lang w:eastAsia="zh-CN"/>
        </w:rPr>
        <w:t xml:space="preserve">2. </w:t>
      </w:r>
      <w:r w:rsidRPr="000C13AA">
        <w:rPr>
          <w:rFonts w:ascii="Times New Roman" w:eastAsia="Times New Roman" w:hAnsi="Times New Roman"/>
          <w:b/>
          <w:sz w:val="24"/>
          <w:szCs w:val="24"/>
          <w:lang w:eastAsia="zh-CN"/>
        </w:rPr>
        <w:t>КАЧЕСТВО ТОВАРА</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2.1. Качество товара</w:t>
      </w:r>
      <w:r w:rsidR="00606BB1">
        <w:rPr>
          <w:rFonts w:ascii="Times New Roman" w:eastAsia="Times New Roman" w:hAnsi="Times New Roman"/>
          <w:sz w:val="24"/>
          <w:szCs w:val="24"/>
          <w:lang w:eastAsia="zh-CN"/>
        </w:rPr>
        <w:t>,</w:t>
      </w:r>
      <w:r w:rsidRPr="000C13AA">
        <w:rPr>
          <w:rFonts w:ascii="Times New Roman" w:eastAsia="Times New Roman" w:hAnsi="Times New Roman"/>
          <w:sz w:val="24"/>
          <w:szCs w:val="24"/>
          <w:lang w:eastAsia="zh-CN"/>
        </w:rPr>
        <w:t xml:space="preserve"> поставляемого по настоящему Договору, должно соответствовать требованиям ГОСТ Р 52304-2005 на данный товар, а также условиям настоящего Договора: РН не более 4,5, подтверждаться удостоверением о качестве.</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p>
    <w:p w:rsidR="00A0760E" w:rsidRPr="000C13AA" w:rsidRDefault="00A0760E" w:rsidP="00A0760E">
      <w:pPr>
        <w:suppressAutoHyphens/>
        <w:spacing w:after="0" w:line="240" w:lineRule="auto"/>
        <w:jc w:val="center"/>
        <w:rPr>
          <w:rFonts w:ascii="Times New Roman" w:eastAsia="Times New Roman" w:hAnsi="Times New Roman"/>
          <w:b/>
          <w:sz w:val="24"/>
          <w:szCs w:val="24"/>
          <w:lang w:eastAsia="zh-CN"/>
        </w:rPr>
      </w:pPr>
      <w:r w:rsidRPr="000C13AA">
        <w:rPr>
          <w:rFonts w:ascii="Times New Roman" w:eastAsia="Times New Roman" w:hAnsi="Times New Roman"/>
          <w:b/>
          <w:sz w:val="24"/>
          <w:szCs w:val="24"/>
          <w:lang w:eastAsia="zh-CN"/>
        </w:rPr>
        <w:t>3. УСЛОВИЯ ПОСТАВКИ</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3.1. Датой поставки считается дата поставки товара на склад «Покупателя».</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3.2. Доставка товара осуществляется Поставщика специализированным автотранспортом (железнодорожным транспортом).</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3.2.1. Срок поставки:</w:t>
      </w:r>
    </w:p>
    <w:p w:rsidR="00A0760E" w:rsidRPr="00A0760E" w:rsidRDefault="00A0760E" w:rsidP="00A0760E">
      <w:pPr>
        <w:suppressAutoHyphens/>
        <w:spacing w:after="0" w:line="240" w:lineRule="auto"/>
        <w:jc w:val="both"/>
        <w:rPr>
          <w:rFonts w:ascii="Times New Roman" w:eastAsia="Times New Roman" w:hAnsi="Times New Roman"/>
          <w:lang w:eastAsia="ru-RU"/>
        </w:rPr>
      </w:pPr>
      <w:r w:rsidRPr="00A0760E">
        <w:rPr>
          <w:rFonts w:ascii="Times New Roman" w:eastAsia="Times New Roman" w:hAnsi="Times New Roman"/>
          <w:lang w:eastAsia="ru-RU"/>
        </w:rPr>
        <w:t xml:space="preserve">Автомобильный транспорт: </w:t>
      </w:r>
    </w:p>
    <w:p w:rsidR="00A0760E" w:rsidRPr="00A0760E" w:rsidRDefault="00A0760E" w:rsidP="00A0760E">
      <w:pPr>
        <w:suppressAutoHyphens/>
        <w:spacing w:after="0" w:line="240" w:lineRule="auto"/>
        <w:jc w:val="both"/>
        <w:rPr>
          <w:rFonts w:ascii="Times New Roman" w:eastAsia="Times New Roman" w:hAnsi="Times New Roman"/>
          <w:lang w:eastAsia="ru-RU"/>
        </w:rPr>
      </w:pPr>
      <w:r w:rsidRPr="00A0760E">
        <w:rPr>
          <w:rFonts w:ascii="Times New Roman" w:eastAsia="Times New Roman" w:hAnsi="Times New Roman"/>
          <w:lang w:eastAsia="ru-RU"/>
        </w:rPr>
        <w:t xml:space="preserve">30т. – до </w:t>
      </w:r>
      <w:r w:rsidR="00606BB1">
        <w:rPr>
          <w:rFonts w:ascii="Times New Roman" w:eastAsia="Times New Roman" w:hAnsi="Times New Roman"/>
          <w:lang w:eastAsia="ru-RU"/>
        </w:rPr>
        <w:t>25</w:t>
      </w:r>
      <w:r w:rsidRPr="00A0760E">
        <w:rPr>
          <w:rFonts w:ascii="Times New Roman" w:eastAsia="Times New Roman" w:hAnsi="Times New Roman"/>
          <w:lang w:eastAsia="ru-RU"/>
        </w:rPr>
        <w:t>.1</w:t>
      </w:r>
      <w:r w:rsidR="00606BB1">
        <w:rPr>
          <w:rFonts w:ascii="Times New Roman" w:eastAsia="Times New Roman" w:hAnsi="Times New Roman"/>
          <w:lang w:eastAsia="ru-RU"/>
        </w:rPr>
        <w:t>1</w:t>
      </w:r>
      <w:r w:rsidRPr="00A0760E">
        <w:rPr>
          <w:rFonts w:ascii="Times New Roman" w:eastAsia="Times New Roman" w:hAnsi="Times New Roman"/>
          <w:lang w:eastAsia="ru-RU"/>
        </w:rPr>
        <w:t>.2016г.</w:t>
      </w:r>
    </w:p>
    <w:p w:rsidR="00A0760E" w:rsidRPr="00A0760E" w:rsidRDefault="00A0760E" w:rsidP="00A0760E">
      <w:pPr>
        <w:suppressAutoHyphens/>
        <w:spacing w:after="0" w:line="240" w:lineRule="auto"/>
        <w:jc w:val="both"/>
        <w:rPr>
          <w:rFonts w:ascii="Times New Roman" w:eastAsia="Times New Roman" w:hAnsi="Times New Roman"/>
          <w:lang w:eastAsia="ru-RU"/>
        </w:rPr>
      </w:pPr>
      <w:r w:rsidRPr="00A0760E">
        <w:rPr>
          <w:rFonts w:ascii="Times New Roman" w:eastAsia="Times New Roman" w:hAnsi="Times New Roman"/>
          <w:lang w:eastAsia="ru-RU"/>
        </w:rPr>
        <w:t xml:space="preserve">30т. – до </w:t>
      </w:r>
      <w:r w:rsidR="00606BB1">
        <w:rPr>
          <w:rFonts w:ascii="Times New Roman" w:eastAsia="Times New Roman" w:hAnsi="Times New Roman"/>
          <w:lang w:eastAsia="ru-RU"/>
        </w:rPr>
        <w:t>30</w:t>
      </w:r>
      <w:r w:rsidRPr="00A0760E">
        <w:rPr>
          <w:rFonts w:ascii="Times New Roman" w:eastAsia="Times New Roman" w:hAnsi="Times New Roman"/>
          <w:lang w:eastAsia="ru-RU"/>
        </w:rPr>
        <w:t>.1</w:t>
      </w:r>
      <w:r w:rsidR="00606BB1">
        <w:rPr>
          <w:rFonts w:ascii="Times New Roman" w:eastAsia="Times New Roman" w:hAnsi="Times New Roman"/>
          <w:lang w:eastAsia="ru-RU"/>
        </w:rPr>
        <w:t>1</w:t>
      </w:r>
      <w:r w:rsidRPr="00A0760E">
        <w:rPr>
          <w:rFonts w:ascii="Times New Roman" w:eastAsia="Times New Roman" w:hAnsi="Times New Roman"/>
          <w:lang w:eastAsia="ru-RU"/>
        </w:rPr>
        <w:t>.2016г.</w:t>
      </w:r>
    </w:p>
    <w:p w:rsidR="00A0760E" w:rsidRDefault="00A0760E" w:rsidP="00A0760E">
      <w:pPr>
        <w:suppressAutoHyphens/>
        <w:spacing w:after="0" w:line="240" w:lineRule="auto"/>
        <w:jc w:val="both"/>
        <w:rPr>
          <w:rFonts w:ascii="Times New Roman" w:eastAsia="Times New Roman" w:hAnsi="Times New Roman"/>
          <w:lang w:eastAsia="ru-RU"/>
        </w:rPr>
      </w:pPr>
      <w:r w:rsidRPr="00A0760E">
        <w:rPr>
          <w:rFonts w:ascii="Times New Roman" w:eastAsia="Times New Roman" w:hAnsi="Times New Roman"/>
          <w:lang w:eastAsia="ru-RU"/>
        </w:rPr>
        <w:t xml:space="preserve">Железнодорожный транспорт: 60т. – до </w:t>
      </w:r>
      <w:r w:rsidR="00606BB1">
        <w:rPr>
          <w:rFonts w:ascii="Times New Roman" w:eastAsia="Times New Roman" w:hAnsi="Times New Roman"/>
          <w:lang w:eastAsia="ru-RU"/>
        </w:rPr>
        <w:t>3</w:t>
      </w:r>
      <w:r w:rsidRPr="00A0760E">
        <w:rPr>
          <w:rFonts w:ascii="Times New Roman" w:eastAsia="Times New Roman" w:hAnsi="Times New Roman"/>
          <w:lang w:eastAsia="ru-RU"/>
        </w:rPr>
        <w:t>0.1</w:t>
      </w:r>
      <w:r w:rsidR="00606BB1">
        <w:rPr>
          <w:rFonts w:ascii="Times New Roman" w:eastAsia="Times New Roman" w:hAnsi="Times New Roman"/>
          <w:lang w:eastAsia="ru-RU"/>
        </w:rPr>
        <w:t>1</w:t>
      </w:r>
      <w:r w:rsidRPr="00A0760E">
        <w:rPr>
          <w:rFonts w:ascii="Times New Roman" w:eastAsia="Times New Roman" w:hAnsi="Times New Roman"/>
          <w:lang w:eastAsia="ru-RU"/>
        </w:rPr>
        <w:t>.2016</w:t>
      </w:r>
      <w:r w:rsidR="00606BB1">
        <w:rPr>
          <w:rFonts w:ascii="Times New Roman" w:eastAsia="Times New Roman" w:hAnsi="Times New Roman"/>
          <w:lang w:eastAsia="ru-RU"/>
        </w:rPr>
        <w:t>г.</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3.3. Поставка товара производится с приложением документов: ветеринарное свидетельство формы № 3, сертификат соответствия, удостоверение о качестве, товарная накладная формы № Торг-12.</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3.4.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 xml:space="preserve">3.5. Поставщик обязан письменно уведомлять Покупателя о поставках Товара в течение двух суток со дня отгрузки с помощью факсимильной связи на номер: +7 34376 </w:t>
      </w:r>
      <w:r>
        <w:rPr>
          <w:rFonts w:ascii="Times New Roman" w:eastAsia="Times New Roman" w:hAnsi="Times New Roman"/>
          <w:sz w:val="24"/>
          <w:szCs w:val="24"/>
          <w:lang w:eastAsia="zh-CN"/>
        </w:rPr>
        <w:t>55681</w:t>
      </w:r>
      <w:r w:rsidRPr="000C13AA">
        <w:rPr>
          <w:rFonts w:ascii="Times New Roman" w:eastAsia="Times New Roman" w:hAnsi="Times New Roman"/>
          <w:sz w:val="24"/>
          <w:szCs w:val="24"/>
          <w:lang w:eastAsia="zh-CN"/>
        </w:rPr>
        <w:t xml:space="preserve"> или путем отправки на адрес электронной почты: omts@combikorm.ru; snab@combikorm.ru.</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3.6. Поставщик обязан:</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1)</w:t>
      </w:r>
      <w:r w:rsidRPr="000C13AA">
        <w:rPr>
          <w:rFonts w:ascii="Times New Roman" w:eastAsia="Times New Roman" w:hAnsi="Times New Roman"/>
          <w:sz w:val="24"/>
          <w:szCs w:val="24"/>
          <w:lang w:eastAsia="zh-CN"/>
        </w:rPr>
        <w:tab/>
        <w:t>в графе «Особые заявления и отметки отправителя» Оригинала транспортной железнодорожной накладной ГУ-27 указать:</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 Собственник груза: ОАО «Богдановичский комбикормовый завод»</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 Договор поставки № ___ от ______ г.</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2)</w:t>
      </w:r>
      <w:r w:rsidRPr="000C13AA">
        <w:rPr>
          <w:rFonts w:ascii="Times New Roman" w:eastAsia="Times New Roman" w:hAnsi="Times New Roman"/>
          <w:sz w:val="24"/>
          <w:szCs w:val="24"/>
          <w:lang w:eastAsia="zh-CN"/>
        </w:rPr>
        <w:tab/>
        <w:t>в графе 6 «Отметки необязательные для железной дороги» Оригинала накладной СМГС указать:</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 Собственник груза: ОАО «Богдановичский комбикормовый завод»</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 Договор поставки № ___ от ______ г.</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3.7. В день прибытия вагонов на станцию назначения Богданович Свердловской железной дороги Поставщик обязан, предоставить Покупателю инструкцию или заготовку в программе «Этран» обеспечивающую беспрепятственную отправку порожних вагонов на станцию назначения, с обязательным указанием контактной информации Грузополучателя.</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p>
    <w:p w:rsidR="00A0760E" w:rsidRPr="000C13AA" w:rsidRDefault="00A0760E" w:rsidP="00A0760E">
      <w:pPr>
        <w:suppressAutoHyphens/>
        <w:spacing w:after="0" w:line="240" w:lineRule="auto"/>
        <w:jc w:val="center"/>
        <w:rPr>
          <w:rFonts w:ascii="Times New Roman" w:eastAsia="Times New Roman" w:hAnsi="Times New Roman"/>
          <w:b/>
          <w:sz w:val="24"/>
          <w:szCs w:val="24"/>
          <w:lang w:eastAsia="zh-CN"/>
        </w:rPr>
      </w:pPr>
      <w:r w:rsidRPr="000C13AA">
        <w:rPr>
          <w:rFonts w:ascii="Times New Roman" w:eastAsia="Times New Roman" w:hAnsi="Times New Roman"/>
          <w:b/>
          <w:sz w:val="24"/>
          <w:szCs w:val="24"/>
          <w:lang w:eastAsia="zh-CN"/>
        </w:rPr>
        <w:t>4. УСЛОВИЯ ПРИЕМКИ ТОВАРА ПО КОЛИЧЕСТВУ И КАЧЕСТВУ</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4.1. Приемка и выгрузка товара производится «Покупателем» в течение суток с момента подачи автотранспорта под разгрузку на склад «Покупателя» в порядке очереди выгрузки. (Приемка и выгрузка товара производится «Покупателем» не более четырех суток, исчисляемых с даты постановки вагонов на подъездные пути «Покупателя».)</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 xml:space="preserve">4.1.1. В случае возникновения спорных ситуаций (отсутствие или неправильное оформление отгрузочных, сопроводительных документов) время приемки увеличивается на время, необходимое для решения таких ситуаций. </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4.2. В случае установления несоответствия сопроводительным документам веса брутто или нетто, либо веса тары при поступлении товара и несоответствия его качества качеству</w:t>
      </w:r>
      <w:r w:rsidR="00606BB1">
        <w:rPr>
          <w:rFonts w:ascii="Times New Roman" w:eastAsia="Times New Roman" w:hAnsi="Times New Roman"/>
          <w:sz w:val="24"/>
          <w:szCs w:val="24"/>
          <w:lang w:eastAsia="zh-CN"/>
        </w:rPr>
        <w:t>,</w:t>
      </w:r>
      <w:r w:rsidRPr="000C13AA">
        <w:rPr>
          <w:rFonts w:ascii="Times New Roman" w:eastAsia="Times New Roman" w:hAnsi="Times New Roman"/>
          <w:sz w:val="24"/>
          <w:szCs w:val="24"/>
          <w:lang w:eastAsia="zh-CN"/>
        </w:rPr>
        <w:t xml:space="preserve"> указанному в настоящем Договоре и/или сопроводительных документах, «Покупатель» обязан не позднее 24 часов с момента обнаружения несоответствия уведомить «Поставщика» письмом, посредством факсимильной связи или электронной почты или телеграммой. В случае неполучения ответа от «Поставщика» в течение 24 часов с момента уведомления, а также при поступлении товара в выходные и праздничные дни, «Покупатель» производит приемку товара самостоятельно с составлением акта Торг-2.</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4.3. Соответствие качества поставленного товара качеству по условиям настоящего договора определяется лабораторией «Покупателя». В случае установлен</w:t>
      </w:r>
      <w:r>
        <w:rPr>
          <w:rFonts w:ascii="Times New Roman" w:eastAsia="Times New Roman" w:hAnsi="Times New Roman"/>
          <w:sz w:val="24"/>
          <w:szCs w:val="24"/>
          <w:lang w:eastAsia="zh-CN"/>
        </w:rPr>
        <w:t>ия лабораторией «Покупателя» не</w:t>
      </w:r>
      <w:r w:rsidRPr="000C13AA">
        <w:rPr>
          <w:rFonts w:ascii="Times New Roman" w:eastAsia="Times New Roman" w:hAnsi="Times New Roman"/>
          <w:sz w:val="24"/>
          <w:szCs w:val="24"/>
          <w:lang w:eastAsia="zh-CN"/>
        </w:rPr>
        <w:t>соответствия качества товара</w:t>
      </w:r>
      <w:r w:rsidR="00606BB1">
        <w:rPr>
          <w:rFonts w:ascii="Times New Roman" w:eastAsia="Times New Roman" w:hAnsi="Times New Roman"/>
          <w:sz w:val="24"/>
          <w:szCs w:val="24"/>
          <w:lang w:eastAsia="zh-CN"/>
        </w:rPr>
        <w:t>,</w:t>
      </w:r>
      <w:r w:rsidRPr="000C13AA">
        <w:rPr>
          <w:rFonts w:ascii="Times New Roman" w:eastAsia="Times New Roman" w:hAnsi="Times New Roman"/>
          <w:sz w:val="24"/>
          <w:szCs w:val="24"/>
          <w:lang w:eastAsia="zh-CN"/>
        </w:rPr>
        <w:t xml:space="preserve"> указанного в удостоверении о качестве и качества товара по настоящему Договору, «Покупатель» в одностороннем порядке вправе отказаться от приемки.</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4.4. Соответствие качества поставленного товара качеству по условиям настоящего Договора определяется лабораторией Покупателя.</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4.5.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Поставщик обязан оплатить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4.5.1. Покупатель по просьбе и за счет Поставщика вправе осуществить услуги по отправке некачественного Товара по адресу, указанному Поставщиком.</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4.6. На время решения спорных ситуаций, указанных в пунктах 4.3, 4.4, 4.5 настоящего Договора, в том числе время на осуществления вывоза некачественного Товара и оформление порожних вагонов, в случае нарушения Поставщиком условий пунктов 3.3, 3.8 настоящего Договора, вагоны становятся на простой.</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4.7. В случае нарушения Поставщиком условий пункта 3.3 настоящего Договора, приемка Товара Покупателем не осуществляется, а Поставщик несет все расходы</w:t>
      </w:r>
      <w:r w:rsidR="00606BB1">
        <w:rPr>
          <w:rFonts w:ascii="Times New Roman" w:eastAsia="Times New Roman" w:hAnsi="Times New Roman"/>
          <w:sz w:val="24"/>
          <w:szCs w:val="24"/>
          <w:lang w:eastAsia="zh-CN"/>
        </w:rPr>
        <w:t>,</w:t>
      </w:r>
      <w:r w:rsidRPr="000C13AA">
        <w:rPr>
          <w:rFonts w:ascii="Times New Roman" w:eastAsia="Times New Roman" w:hAnsi="Times New Roman"/>
          <w:sz w:val="24"/>
          <w:szCs w:val="24"/>
          <w:lang w:eastAsia="zh-CN"/>
        </w:rPr>
        <w:t xml:space="preserve"> связанные с вывозом такого Товара от Покупателя, в том числе все расходы на приемку, простой, отправку вагона с Товаром.</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4.8. Определение фактического веса товара происходит на вагонных весах М8300А-150 (автомобильных весах М8200А-60М4Н) «Покупателя», прошедших поверку в установленном порядке.</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4.9. В части не противоречащей п. 4.1, 4.1.1, 4.2, 4.3 настоящего договора порядок приемки товара по качеству и количеству регулируется Инструкциями о порядке приемки продукции производственно-технического назначения по качеству и количеству (П-6, П-7), утвержденных Постановлениями Госарбитража СССР от 15 июня 1965 г., от 25 апреля 1966 г., (с дополнениями и изменениями).</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p>
    <w:p w:rsidR="00A0760E" w:rsidRPr="000C13AA" w:rsidRDefault="00A0760E" w:rsidP="00A0760E">
      <w:pPr>
        <w:suppressAutoHyphens/>
        <w:spacing w:after="0" w:line="240" w:lineRule="auto"/>
        <w:jc w:val="center"/>
        <w:rPr>
          <w:rFonts w:ascii="Times New Roman" w:eastAsia="Times New Roman" w:hAnsi="Times New Roman"/>
          <w:b/>
          <w:sz w:val="24"/>
          <w:szCs w:val="24"/>
          <w:lang w:eastAsia="zh-CN"/>
        </w:rPr>
      </w:pPr>
      <w:r w:rsidRPr="000C13AA">
        <w:rPr>
          <w:rFonts w:ascii="Times New Roman" w:eastAsia="Times New Roman" w:hAnsi="Times New Roman"/>
          <w:b/>
          <w:sz w:val="24"/>
          <w:szCs w:val="24"/>
          <w:lang w:eastAsia="zh-CN"/>
        </w:rPr>
        <w:t>5. ПОРЯДОК И ФОРМА РАСЧЕТОВ</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5.1. «Покупатель» обязуется произвести оплату в течение 30 (тридцати) календарных дней по факту получения товара при наличии у «Покупателя» оригинала</w:t>
      </w:r>
      <w:r w:rsidR="00606BB1">
        <w:rPr>
          <w:rFonts w:ascii="Times New Roman" w:eastAsia="Times New Roman" w:hAnsi="Times New Roman"/>
          <w:sz w:val="24"/>
          <w:szCs w:val="24"/>
          <w:lang w:eastAsia="zh-CN"/>
        </w:rPr>
        <w:t>,</w:t>
      </w:r>
      <w:r w:rsidRPr="000C13AA">
        <w:rPr>
          <w:rFonts w:ascii="Times New Roman" w:eastAsia="Times New Roman" w:hAnsi="Times New Roman"/>
          <w:sz w:val="24"/>
          <w:szCs w:val="24"/>
          <w:lang w:eastAsia="zh-CN"/>
        </w:rPr>
        <w:t xml:space="preserve"> подписанного «Сторонами» настоящего договора, а также оригиналов правильно оформленных документов, указанных в п. 3.3, п. 3.4.</w:t>
      </w:r>
    </w:p>
    <w:p w:rsidR="00A0760E"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 xml:space="preserve">5.2. Форма оплаты – безналичное перечисление денежных средств на расчетный счет «Поставщика». </w:t>
      </w:r>
      <w:r w:rsidRPr="009B27C6">
        <w:rPr>
          <w:rFonts w:ascii="Times New Roman" w:eastAsia="Times New Roman" w:hAnsi="Times New Roman"/>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r>
        <w:rPr>
          <w:rFonts w:ascii="Times New Roman" w:eastAsia="Times New Roman" w:hAnsi="Times New Roman"/>
          <w:sz w:val="24"/>
          <w:szCs w:val="24"/>
          <w:lang w:eastAsia="zh-CN"/>
        </w:rPr>
        <w:t xml:space="preserve"> </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5.3. Поставщик возмещает Покупателю расходы, связанные с простоем вагонов во время приемки Товара в случаях</w:t>
      </w:r>
      <w:r w:rsidR="00606BB1">
        <w:rPr>
          <w:rFonts w:ascii="Times New Roman" w:eastAsia="Times New Roman" w:hAnsi="Times New Roman"/>
          <w:sz w:val="24"/>
          <w:szCs w:val="24"/>
          <w:lang w:eastAsia="zh-CN"/>
        </w:rPr>
        <w:t>,</w:t>
      </w:r>
      <w:r w:rsidRPr="000C13AA">
        <w:rPr>
          <w:rFonts w:ascii="Times New Roman" w:eastAsia="Times New Roman" w:hAnsi="Times New Roman"/>
          <w:sz w:val="24"/>
          <w:szCs w:val="24"/>
          <w:lang w:eastAsia="zh-CN"/>
        </w:rPr>
        <w:t xml:space="preserve"> указанных в пункте 4.2. настоящего Договора.</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5.4. Поставщик возмещает Покупателю расходы, связанные с простоем вагонов из-за нарушения Поставщиком условий пункта 3.7 настоящего Договора.</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A0760E"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5.6. Поставщик, в течение десяти банковских дней на основании счета и универсального передаточного документа (с приложением подтверждающих документов фактически понесенных расходов) оплачивает Покупателю иные расходы</w:t>
      </w:r>
      <w:r w:rsidR="00606BB1">
        <w:rPr>
          <w:rFonts w:ascii="Times New Roman" w:eastAsia="Times New Roman" w:hAnsi="Times New Roman"/>
          <w:sz w:val="24"/>
          <w:szCs w:val="24"/>
          <w:lang w:eastAsia="zh-CN"/>
        </w:rPr>
        <w:t>,</w:t>
      </w:r>
      <w:r w:rsidRPr="000C13AA">
        <w:rPr>
          <w:rFonts w:ascii="Times New Roman" w:eastAsia="Times New Roman" w:hAnsi="Times New Roman"/>
          <w:sz w:val="24"/>
          <w:szCs w:val="24"/>
          <w:lang w:eastAsia="zh-CN"/>
        </w:rPr>
        <w:t xml:space="preserve"> связанные с товаром по данному Договору, но не поименованные в данном Договоре – предъявленные Покупателю третьими лицами.</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5.7. </w:t>
      </w:r>
      <w:r w:rsidRPr="009B27C6">
        <w:rPr>
          <w:rFonts w:ascii="Times New Roman" w:eastAsia="Times New Roman" w:hAnsi="Times New Roman"/>
          <w:sz w:val="24"/>
          <w:szCs w:val="24"/>
          <w:lang w:eastAsia="zh-CN"/>
        </w:rPr>
        <w:t>Проценты на сумму отсрочки оплаты товара не начисляются и не уплачиваются.</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p>
    <w:p w:rsidR="00A0760E" w:rsidRPr="000C13AA" w:rsidRDefault="00A0760E" w:rsidP="00A0760E">
      <w:pPr>
        <w:suppressAutoHyphens/>
        <w:spacing w:after="0" w:line="240" w:lineRule="auto"/>
        <w:jc w:val="center"/>
        <w:rPr>
          <w:rFonts w:ascii="Times New Roman" w:eastAsia="Times New Roman" w:hAnsi="Times New Roman"/>
          <w:b/>
          <w:sz w:val="24"/>
          <w:szCs w:val="24"/>
          <w:lang w:eastAsia="zh-CN"/>
        </w:rPr>
      </w:pPr>
      <w:r w:rsidRPr="000C13AA">
        <w:rPr>
          <w:rFonts w:ascii="Times New Roman" w:eastAsia="Times New Roman" w:hAnsi="Times New Roman"/>
          <w:b/>
          <w:sz w:val="24"/>
          <w:szCs w:val="24"/>
          <w:lang w:eastAsia="zh-CN"/>
        </w:rPr>
        <w:t>6. ОТВЕТСТВЕННОСТЬ СТОРОН</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w:t>
      </w:r>
      <w:r>
        <w:rPr>
          <w:rFonts w:ascii="Times New Roman" w:eastAsia="Times New Roman" w:hAnsi="Times New Roman"/>
          <w:sz w:val="24"/>
          <w:szCs w:val="24"/>
          <w:lang w:eastAsia="zh-CN"/>
        </w:rPr>
        <w:t>ащего к поставке и/или отгрузке в соответствии с п. 1.1. договора.</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6.2. За нарушение Поставщиком условий пунктов 3.3, 3.4, Поставщик уплачивает Покупателю штраф в размере 10% от стоимости Товара, подлежащего к поставке и/или отгрузке.</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6.3. За просрочку оплаты виновная Сторона уплачивает неустойку в размере 0,1% от суммы подлежащей к оплате, за каждый день просрочки.</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6.4. За просрочку поставки и/или отгрузки, недопоставку Товара Поставщик уплачивает Покупателю неустойку в размере 0,1% от стоимости непоставленного и/или неотгруженного в срок товара, за каждый день просрочки.</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6.5. В случае не вывоза некачественного Товара в срок</w:t>
      </w:r>
      <w:r w:rsidR="00606BB1">
        <w:rPr>
          <w:rFonts w:ascii="Times New Roman" w:eastAsia="Times New Roman" w:hAnsi="Times New Roman"/>
          <w:sz w:val="24"/>
          <w:szCs w:val="24"/>
          <w:lang w:eastAsia="zh-CN"/>
        </w:rPr>
        <w:t>,</w:t>
      </w:r>
      <w:r w:rsidRPr="000C13AA">
        <w:rPr>
          <w:rFonts w:ascii="Times New Roman" w:eastAsia="Times New Roman" w:hAnsi="Times New Roman"/>
          <w:sz w:val="24"/>
          <w:szCs w:val="24"/>
          <w:lang w:eastAsia="zh-CN"/>
        </w:rPr>
        <w:t xml:space="preserve"> указанный в пункте 4.5 настоящего Договора, Поставщик выплачивает Покупателю штраф в размере 90 000 (девяносто тысяч) рублей 00 копеек, в том числе НДС.</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6.6. Обязательства по уплате штрафных санкций</w:t>
      </w:r>
      <w:r w:rsidR="00606BB1">
        <w:rPr>
          <w:rFonts w:ascii="Times New Roman" w:eastAsia="Times New Roman" w:hAnsi="Times New Roman"/>
          <w:sz w:val="24"/>
          <w:szCs w:val="24"/>
          <w:lang w:eastAsia="zh-CN"/>
        </w:rPr>
        <w:t>,</w:t>
      </w:r>
      <w:r w:rsidRPr="000C13AA">
        <w:rPr>
          <w:rFonts w:ascii="Times New Roman" w:eastAsia="Times New Roman" w:hAnsi="Times New Roman"/>
          <w:sz w:val="24"/>
          <w:szCs w:val="24"/>
          <w:lang w:eastAsia="zh-CN"/>
        </w:rPr>
        <w:t xml:space="preserve"> указанных в пунктах 6.1, 6.2, 6.3, 6.4, 6.5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6.7. Право Поставщика потребовать выплату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6.11. Уплата неустойки не освобождает Стороны от исполнения обязательств по настоящему Договору в полном объеме.</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6.12.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как части, так  и всего объема Товара у третьего лица с отнесением убытков (дополнительных расходов) на Поставщика по текущему Договору.</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w:t>
      </w:r>
      <w:r w:rsidR="00606BB1">
        <w:rPr>
          <w:rFonts w:ascii="Times New Roman" w:eastAsia="Times New Roman" w:hAnsi="Times New Roman"/>
          <w:sz w:val="24"/>
          <w:szCs w:val="24"/>
          <w:lang w:eastAsia="zh-CN"/>
        </w:rPr>
        <w:t>,</w:t>
      </w:r>
      <w:r w:rsidRPr="000C13AA">
        <w:rPr>
          <w:rFonts w:ascii="Times New Roman" w:eastAsia="Times New Roman" w:hAnsi="Times New Roman"/>
          <w:sz w:val="24"/>
          <w:szCs w:val="24"/>
          <w:lang w:eastAsia="zh-CN"/>
        </w:rPr>
        <w:t xml:space="preserve"> указанных в пункте 3.4 настоящего Договора.</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6.14.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w:t>
      </w:r>
      <w:r w:rsidR="00606BB1">
        <w:rPr>
          <w:rFonts w:ascii="Times New Roman" w:eastAsia="Times New Roman" w:hAnsi="Times New Roman"/>
          <w:sz w:val="24"/>
          <w:szCs w:val="24"/>
          <w:lang w:eastAsia="zh-CN"/>
        </w:rPr>
        <w:t>,</w:t>
      </w:r>
      <w:r w:rsidRPr="000C13AA">
        <w:rPr>
          <w:rFonts w:ascii="Times New Roman" w:eastAsia="Times New Roman" w:hAnsi="Times New Roman"/>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A0760E"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6.16. Поставщик возмещает Покупателю все убытки, возникшие в результате нарушения условий настоящего Договора.</w:t>
      </w:r>
    </w:p>
    <w:p w:rsidR="00A0760E" w:rsidRPr="009B27C6" w:rsidRDefault="00A0760E" w:rsidP="00A0760E">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6.17. </w:t>
      </w:r>
      <w:r w:rsidRPr="009B27C6">
        <w:rPr>
          <w:rFonts w:ascii="Times New Roman" w:eastAsia="Times New Roman" w:hAnsi="Times New Roman"/>
          <w:sz w:val="24"/>
          <w:szCs w:val="24"/>
          <w:lang w:eastAsia="zh-CN"/>
        </w:rPr>
        <w:t>В случае отказа налоговым органом в возмещении Покупателю суммы НДС, вследствие выставления Поставщиком универсального передаточного документа</w:t>
      </w:r>
    </w:p>
    <w:p w:rsidR="00A0760E" w:rsidRDefault="00A0760E" w:rsidP="00A0760E">
      <w:pPr>
        <w:suppressAutoHyphens/>
        <w:spacing w:after="0" w:line="240" w:lineRule="auto"/>
        <w:jc w:val="both"/>
        <w:rPr>
          <w:rFonts w:ascii="Times New Roman" w:eastAsia="Times New Roman" w:hAnsi="Times New Roman"/>
          <w:sz w:val="24"/>
          <w:szCs w:val="24"/>
          <w:lang w:eastAsia="zh-CN"/>
        </w:rPr>
      </w:pPr>
      <w:r w:rsidRPr="009B27C6">
        <w:rPr>
          <w:rFonts w:ascii="Times New Roman" w:eastAsia="Times New Roman" w:hAnsi="Times New Roman"/>
          <w:sz w:val="24"/>
          <w:szCs w:val="24"/>
          <w:lang w:eastAsia="zh-CN"/>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A0760E" w:rsidRDefault="00A0760E" w:rsidP="00A0760E">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6.18. </w:t>
      </w:r>
      <w:r w:rsidRPr="009B27C6">
        <w:rPr>
          <w:rFonts w:ascii="Times New Roman" w:eastAsia="Times New Roman" w:hAnsi="Times New Roman"/>
          <w:sz w:val="24"/>
          <w:szCs w:val="24"/>
          <w:lang w:eastAsia="zh-CN"/>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A0760E" w:rsidRPr="000C13AA" w:rsidRDefault="00A0760E" w:rsidP="00A0760E">
      <w:pPr>
        <w:suppressAutoHyphens/>
        <w:spacing w:after="0" w:line="240" w:lineRule="auto"/>
        <w:rPr>
          <w:rFonts w:ascii="Times New Roman" w:eastAsia="Times New Roman" w:hAnsi="Times New Roman"/>
          <w:sz w:val="24"/>
          <w:szCs w:val="24"/>
          <w:lang w:eastAsia="zh-CN"/>
        </w:rPr>
      </w:pPr>
    </w:p>
    <w:p w:rsidR="00A0760E" w:rsidRPr="000C13AA" w:rsidRDefault="00A0760E" w:rsidP="00A0760E">
      <w:pPr>
        <w:suppressAutoHyphens/>
        <w:spacing w:after="0" w:line="240" w:lineRule="auto"/>
        <w:jc w:val="center"/>
        <w:rPr>
          <w:rFonts w:ascii="Times New Roman" w:eastAsia="Times New Roman" w:hAnsi="Times New Roman"/>
          <w:b/>
          <w:sz w:val="24"/>
          <w:szCs w:val="24"/>
          <w:lang w:eastAsia="zh-CN"/>
        </w:rPr>
      </w:pPr>
      <w:r w:rsidRPr="000C13AA">
        <w:rPr>
          <w:rFonts w:ascii="Times New Roman" w:eastAsia="Times New Roman" w:hAnsi="Times New Roman"/>
          <w:b/>
          <w:sz w:val="24"/>
          <w:szCs w:val="24"/>
          <w:lang w:eastAsia="zh-CN"/>
        </w:rPr>
        <w:t>7. ПОРЯДОК РАЗРЕШЕНИЯ СПОРОВ</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7.1. Взаимоотношения «Сторон» по настоящему договору регулируется Гражданским кодексом РФ.</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7.2. Все споры и разногласия «Сторон» подлежат рассмотрению в Арбитражном суде Свердловской области.</w:t>
      </w:r>
    </w:p>
    <w:p w:rsidR="00A0760E" w:rsidRPr="000C13AA" w:rsidRDefault="00A0760E" w:rsidP="00A0760E">
      <w:pPr>
        <w:suppressAutoHyphens/>
        <w:spacing w:after="0" w:line="240" w:lineRule="auto"/>
        <w:jc w:val="both"/>
        <w:rPr>
          <w:rFonts w:ascii="Times New Roman" w:eastAsia="Times New Roman" w:hAnsi="Times New Roman"/>
          <w:sz w:val="24"/>
          <w:szCs w:val="24"/>
          <w:lang w:eastAsia="zh-CN"/>
        </w:rPr>
      </w:pPr>
    </w:p>
    <w:p w:rsidR="00A0760E" w:rsidRPr="000C13AA" w:rsidRDefault="00A0760E" w:rsidP="00A0760E">
      <w:pPr>
        <w:suppressAutoHyphens/>
        <w:spacing w:after="0" w:line="240" w:lineRule="auto"/>
        <w:jc w:val="center"/>
        <w:rPr>
          <w:rFonts w:ascii="Times New Roman" w:eastAsia="Times New Roman" w:hAnsi="Times New Roman"/>
          <w:b/>
          <w:sz w:val="24"/>
          <w:szCs w:val="24"/>
          <w:lang w:eastAsia="zh-CN"/>
        </w:rPr>
      </w:pPr>
      <w:r w:rsidRPr="000C13AA">
        <w:rPr>
          <w:rFonts w:ascii="Times New Roman" w:eastAsia="Times New Roman" w:hAnsi="Times New Roman"/>
          <w:b/>
          <w:sz w:val="24"/>
          <w:szCs w:val="24"/>
          <w:lang w:eastAsia="zh-CN"/>
        </w:rPr>
        <w:t>8. СРОК ДЕЙСТВИЯ ДОГОВОРА И ПРОЧИЕ УСЛОВИЯ</w:t>
      </w:r>
    </w:p>
    <w:p w:rsidR="00A0760E" w:rsidRPr="000C13AA" w:rsidRDefault="00A0760E" w:rsidP="00A0760E">
      <w:pPr>
        <w:suppressAutoHyphens/>
        <w:spacing w:after="0" w:line="240" w:lineRule="auto"/>
        <w:jc w:val="both"/>
        <w:rPr>
          <w:rFonts w:ascii="Times New Roman" w:hAnsi="Times New Roman"/>
          <w:sz w:val="24"/>
          <w:szCs w:val="24"/>
        </w:rPr>
      </w:pPr>
      <w:r w:rsidRPr="000C13AA">
        <w:rPr>
          <w:rFonts w:ascii="Times New Roman" w:hAnsi="Times New Roman"/>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w:t>
      </w:r>
      <w:r w:rsidR="00606BB1">
        <w:rPr>
          <w:rFonts w:ascii="Times New Roman" w:hAnsi="Times New Roman"/>
          <w:sz w:val="24"/>
          <w:szCs w:val="24"/>
        </w:rPr>
        <w:t>,</w:t>
      </w:r>
      <w:r w:rsidRPr="000C13AA">
        <w:rPr>
          <w:rFonts w:ascii="Times New Roman" w:hAnsi="Times New Roman"/>
          <w:sz w:val="24"/>
          <w:szCs w:val="24"/>
        </w:rPr>
        <w:t xml:space="preserve"> являющихся приложениями к настоящему договору.</w:t>
      </w:r>
    </w:p>
    <w:p w:rsidR="00A0760E" w:rsidRPr="000C13AA" w:rsidRDefault="00A0760E" w:rsidP="00A0760E">
      <w:pPr>
        <w:suppressAutoHyphens/>
        <w:spacing w:after="0" w:line="240" w:lineRule="auto"/>
        <w:jc w:val="both"/>
        <w:rPr>
          <w:rFonts w:ascii="Times New Roman" w:hAnsi="Times New Roman"/>
          <w:sz w:val="24"/>
          <w:szCs w:val="24"/>
        </w:rPr>
      </w:pPr>
      <w:r w:rsidRPr="000C13AA">
        <w:rPr>
          <w:rFonts w:ascii="Times New Roman" w:hAnsi="Times New Roman"/>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A0760E" w:rsidRPr="000C13AA" w:rsidRDefault="00A0760E" w:rsidP="00A0760E">
      <w:pPr>
        <w:suppressAutoHyphens/>
        <w:spacing w:after="0" w:line="240" w:lineRule="auto"/>
        <w:jc w:val="both"/>
        <w:rPr>
          <w:rFonts w:ascii="Times New Roman" w:hAnsi="Times New Roman"/>
          <w:sz w:val="24"/>
          <w:szCs w:val="24"/>
        </w:rPr>
      </w:pPr>
      <w:r w:rsidRPr="000C13AA">
        <w:rPr>
          <w:rFonts w:ascii="Times New Roman" w:hAnsi="Times New Roman"/>
          <w:sz w:val="24"/>
          <w:szCs w:val="24"/>
        </w:rPr>
        <w:t>8.3. Договор составлен в двух экземплярах (по одному у каждой из «Сторон»), имеющих одинаковую юридическую силу.</w:t>
      </w:r>
    </w:p>
    <w:p w:rsidR="00A0760E" w:rsidRPr="000C13AA" w:rsidRDefault="00A0760E" w:rsidP="00A0760E">
      <w:pPr>
        <w:suppressAutoHyphens/>
        <w:spacing w:after="0" w:line="240" w:lineRule="auto"/>
        <w:jc w:val="both"/>
        <w:rPr>
          <w:rFonts w:ascii="Times New Roman" w:hAnsi="Times New Roman"/>
          <w:sz w:val="24"/>
          <w:szCs w:val="24"/>
        </w:rPr>
      </w:pPr>
      <w:r w:rsidRPr="000C13AA">
        <w:rPr>
          <w:rFonts w:ascii="Times New Roman" w:hAnsi="Times New Roman"/>
          <w:sz w:val="24"/>
          <w:szCs w:val="24"/>
        </w:rPr>
        <w:t>8.4. Договор вступает в силу с момента подписания и действует до 31.12.201</w:t>
      </w:r>
      <w:r>
        <w:rPr>
          <w:rFonts w:ascii="Times New Roman" w:hAnsi="Times New Roman"/>
          <w:sz w:val="24"/>
          <w:szCs w:val="24"/>
        </w:rPr>
        <w:t>6</w:t>
      </w:r>
      <w:r w:rsidRPr="000C13AA">
        <w:rPr>
          <w:rFonts w:ascii="Times New Roman" w:hAnsi="Times New Roman"/>
          <w:sz w:val="24"/>
          <w:szCs w:val="24"/>
        </w:rPr>
        <w:t xml:space="preserve"> г.</w:t>
      </w:r>
    </w:p>
    <w:p w:rsidR="00A0760E" w:rsidRPr="000C13AA" w:rsidRDefault="00A0760E" w:rsidP="00A0760E">
      <w:pPr>
        <w:suppressAutoHyphens/>
        <w:spacing w:after="0" w:line="240" w:lineRule="auto"/>
        <w:jc w:val="both"/>
        <w:rPr>
          <w:rFonts w:ascii="Times New Roman" w:hAnsi="Times New Roman"/>
          <w:sz w:val="24"/>
          <w:szCs w:val="24"/>
        </w:rPr>
      </w:pPr>
      <w:r w:rsidRPr="000C13AA">
        <w:rPr>
          <w:rFonts w:ascii="Times New Roman" w:hAnsi="Times New Roman"/>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A0760E" w:rsidRDefault="00A0760E" w:rsidP="00A0760E">
      <w:pPr>
        <w:suppressAutoHyphens/>
        <w:spacing w:after="0" w:line="240" w:lineRule="auto"/>
        <w:jc w:val="both"/>
        <w:rPr>
          <w:rFonts w:ascii="Times New Roman CYR" w:hAnsi="Times New Roman CYR" w:cs="Times New Roman CYR"/>
          <w:sz w:val="24"/>
          <w:szCs w:val="24"/>
          <w:lang w:eastAsia="ru-RU"/>
        </w:rPr>
      </w:pPr>
      <w:r w:rsidRPr="000C13AA">
        <w:rPr>
          <w:rFonts w:ascii="Times New Roman" w:hAnsi="Times New Roman"/>
          <w:sz w:val="24"/>
          <w:szCs w:val="24"/>
        </w:rPr>
        <w:t xml:space="preserve">8.6. </w:t>
      </w:r>
      <w:r>
        <w:rPr>
          <w:rFonts w:ascii="Times New Roman CYR" w:hAnsi="Times New Roman CYR" w:cs="Times New Roman CYR"/>
          <w:sz w:val="24"/>
          <w:szCs w:val="24"/>
          <w:lang w:eastAsia="ru-RU"/>
        </w:rPr>
        <w:t>Договор и связанные с ним документы, переданные посредством факсимильной связи, графические копии</w:t>
      </w:r>
      <w:r w:rsidR="00606BB1">
        <w:rPr>
          <w:rFonts w:ascii="Times New Roman CYR" w:hAnsi="Times New Roman CYR" w:cs="Times New Roman CYR"/>
          <w:sz w:val="24"/>
          <w:szCs w:val="24"/>
          <w:lang w:eastAsia="ru-RU"/>
        </w:rPr>
        <w:t>,</w:t>
      </w:r>
      <w:r>
        <w:rPr>
          <w:rFonts w:ascii="Times New Roman CYR" w:hAnsi="Times New Roman CYR" w:cs="Times New Roman CYR"/>
          <w:sz w:val="24"/>
          <w:szCs w:val="24"/>
          <w:lang w:eastAsia="ru-RU"/>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A0760E" w:rsidRPr="009B27C6" w:rsidRDefault="00A0760E" w:rsidP="00A0760E">
      <w:pPr>
        <w:autoSpaceDE w:val="0"/>
        <w:autoSpaceDN w:val="0"/>
        <w:adjustRightInd w:val="0"/>
        <w:spacing w:after="0" w:line="240" w:lineRule="auto"/>
        <w:rPr>
          <w:rFonts w:ascii="Times New Roman" w:hAnsi="Times New Roman"/>
          <w:sz w:val="24"/>
          <w:szCs w:val="24"/>
          <w:lang w:eastAsia="ru-RU"/>
        </w:rPr>
      </w:pPr>
      <w:r w:rsidRPr="009B27C6">
        <w:rPr>
          <w:rFonts w:ascii="Times New Roman" w:hAnsi="Times New Roman"/>
          <w:sz w:val="24"/>
          <w:szCs w:val="24"/>
          <w:lang w:eastAsia="ru-RU"/>
        </w:rPr>
        <w:t>8.7. Направление юридически значимых сообщений</w:t>
      </w:r>
    </w:p>
    <w:p w:rsidR="00A0760E" w:rsidRPr="009B27C6" w:rsidRDefault="00A0760E" w:rsidP="00A0760E">
      <w:pPr>
        <w:autoSpaceDE w:val="0"/>
        <w:autoSpaceDN w:val="0"/>
        <w:adjustRightInd w:val="0"/>
        <w:spacing w:after="0" w:line="240" w:lineRule="auto"/>
        <w:rPr>
          <w:rFonts w:ascii="Times New Roman" w:hAnsi="Times New Roman"/>
          <w:sz w:val="24"/>
          <w:szCs w:val="24"/>
          <w:lang w:eastAsia="ru-RU"/>
        </w:rPr>
      </w:pPr>
      <w:r w:rsidRPr="009B27C6">
        <w:rPr>
          <w:rFonts w:ascii="Times New Roman" w:hAnsi="Times New Roman"/>
          <w:sz w:val="24"/>
          <w:szCs w:val="24"/>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A0760E" w:rsidRPr="009B27C6" w:rsidRDefault="00A0760E" w:rsidP="00A0760E">
      <w:pPr>
        <w:autoSpaceDE w:val="0"/>
        <w:autoSpaceDN w:val="0"/>
        <w:adjustRightInd w:val="0"/>
        <w:spacing w:after="0" w:line="240" w:lineRule="auto"/>
        <w:rPr>
          <w:rFonts w:ascii="Times New Roman" w:hAnsi="Times New Roman"/>
          <w:sz w:val="24"/>
          <w:szCs w:val="24"/>
          <w:lang w:eastAsia="ru-RU"/>
        </w:rPr>
      </w:pPr>
      <w:r w:rsidRPr="009B27C6">
        <w:rPr>
          <w:rFonts w:ascii="Times New Roman" w:hAnsi="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A0760E" w:rsidRPr="009B27C6" w:rsidRDefault="00A0760E" w:rsidP="00A0760E">
      <w:pPr>
        <w:suppressAutoHyphens/>
        <w:spacing w:after="0" w:line="240" w:lineRule="auto"/>
        <w:jc w:val="both"/>
        <w:rPr>
          <w:rFonts w:ascii="Times New Roman" w:hAnsi="Times New Roman"/>
          <w:sz w:val="24"/>
          <w:szCs w:val="24"/>
        </w:rPr>
      </w:pPr>
      <w:r w:rsidRPr="009B27C6">
        <w:rPr>
          <w:rFonts w:ascii="Times New Roman" w:hAnsi="Times New Roman"/>
          <w:sz w:val="24"/>
          <w:szCs w:val="24"/>
          <w:lang w:eastAsia="ru-RU"/>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A0760E" w:rsidRPr="000C13AA" w:rsidRDefault="00A0760E" w:rsidP="00A0760E">
      <w:pPr>
        <w:suppressAutoHyphens/>
        <w:spacing w:after="0" w:line="240" w:lineRule="auto"/>
        <w:jc w:val="both"/>
        <w:rPr>
          <w:rFonts w:ascii="Times New Roman" w:hAnsi="Times New Roman"/>
          <w:sz w:val="24"/>
          <w:szCs w:val="24"/>
        </w:rPr>
      </w:pPr>
    </w:p>
    <w:p w:rsidR="00A0760E" w:rsidRPr="000C13AA" w:rsidRDefault="00A0760E" w:rsidP="00A0760E">
      <w:pPr>
        <w:suppressAutoHyphens/>
        <w:spacing w:after="0" w:line="240" w:lineRule="auto"/>
        <w:jc w:val="center"/>
        <w:rPr>
          <w:rFonts w:ascii="Times New Roman" w:hAnsi="Times New Roman"/>
          <w:b/>
          <w:caps/>
          <w:sz w:val="24"/>
          <w:szCs w:val="24"/>
        </w:rPr>
      </w:pPr>
      <w:r w:rsidRPr="000C13AA">
        <w:rPr>
          <w:rFonts w:ascii="Times New Roman" w:hAnsi="Times New Roman"/>
          <w:b/>
          <w:caps/>
          <w:sz w:val="24"/>
          <w:szCs w:val="24"/>
        </w:rPr>
        <w:t>9. Адреса и реквизиты сторон</w:t>
      </w:r>
    </w:p>
    <w:tbl>
      <w:tblPr>
        <w:tblW w:w="0" w:type="auto"/>
        <w:tblLayout w:type="fixed"/>
        <w:tblLook w:val="04A0" w:firstRow="1" w:lastRow="0" w:firstColumn="1" w:lastColumn="0" w:noHBand="0" w:noVBand="1"/>
      </w:tblPr>
      <w:tblGrid>
        <w:gridCol w:w="4927"/>
        <w:gridCol w:w="4927"/>
      </w:tblGrid>
      <w:tr w:rsidR="00A0760E" w:rsidRPr="000C13AA" w:rsidTr="00887856">
        <w:tc>
          <w:tcPr>
            <w:tcW w:w="4927" w:type="dxa"/>
            <w:shd w:val="clear" w:color="auto" w:fill="auto"/>
          </w:tcPr>
          <w:p w:rsidR="00A0760E" w:rsidRPr="000C13AA" w:rsidRDefault="00A0760E" w:rsidP="00887856">
            <w:pPr>
              <w:suppressAutoHyphens/>
              <w:spacing w:after="0" w:line="240" w:lineRule="auto"/>
              <w:jc w:val="both"/>
              <w:rPr>
                <w:rFonts w:ascii="Times New Roman" w:eastAsia="Times New Roman" w:hAnsi="Times New Roman"/>
                <w:sz w:val="24"/>
                <w:szCs w:val="24"/>
                <w:lang w:eastAsia="zh-CN"/>
              </w:rPr>
            </w:pPr>
          </w:p>
          <w:p w:rsidR="00A0760E" w:rsidRPr="000C13AA" w:rsidRDefault="00A0760E" w:rsidP="00887856">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b/>
                <w:sz w:val="24"/>
                <w:szCs w:val="24"/>
                <w:lang w:eastAsia="zh-CN"/>
              </w:rPr>
              <w:t>«ПОКУПАТЕЛЬ»</w:t>
            </w:r>
            <w:r w:rsidRPr="000C13AA">
              <w:rPr>
                <w:rFonts w:ascii="Times New Roman" w:eastAsia="Times New Roman" w:hAnsi="Times New Roman"/>
                <w:sz w:val="24"/>
                <w:szCs w:val="24"/>
                <w:lang w:eastAsia="zh-CN"/>
              </w:rPr>
              <w:t>:</w:t>
            </w:r>
          </w:p>
          <w:p w:rsidR="00A0760E" w:rsidRPr="000C13AA" w:rsidRDefault="00A0760E" w:rsidP="00887856">
            <w:pPr>
              <w:suppressAutoHyphens/>
              <w:spacing w:after="0" w:line="240" w:lineRule="auto"/>
              <w:jc w:val="both"/>
              <w:rPr>
                <w:rFonts w:ascii="Times New Roman" w:eastAsia="Times New Roman" w:hAnsi="Times New Roman"/>
                <w:sz w:val="24"/>
                <w:szCs w:val="24"/>
                <w:lang w:eastAsia="zh-CN"/>
              </w:rPr>
            </w:pPr>
          </w:p>
          <w:p w:rsidR="00A0760E" w:rsidRPr="000C13AA" w:rsidRDefault="00A0760E" w:rsidP="00887856">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Полное наименование:</w:t>
            </w:r>
          </w:p>
          <w:p w:rsidR="00A0760E" w:rsidRPr="000C13AA" w:rsidRDefault="00A0760E" w:rsidP="00887856">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b/>
                <w:sz w:val="24"/>
                <w:szCs w:val="24"/>
                <w:lang w:eastAsia="zh-CN"/>
              </w:rPr>
              <w:t>Открытое акционерное общество «Богдановичский комбикормовый завод».</w:t>
            </w:r>
          </w:p>
          <w:p w:rsidR="00A0760E" w:rsidRPr="000C13AA" w:rsidRDefault="00A0760E" w:rsidP="00887856">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Сокращенное наименование:</w:t>
            </w:r>
          </w:p>
          <w:p w:rsidR="00A0760E" w:rsidRPr="000C13AA" w:rsidRDefault="00A0760E" w:rsidP="00887856">
            <w:pPr>
              <w:suppressAutoHyphens/>
              <w:spacing w:after="0" w:line="240" w:lineRule="auto"/>
              <w:jc w:val="both"/>
              <w:rPr>
                <w:rFonts w:ascii="Times New Roman" w:eastAsia="Times New Roman" w:hAnsi="Times New Roman"/>
                <w:b/>
                <w:sz w:val="24"/>
                <w:szCs w:val="24"/>
                <w:lang w:eastAsia="zh-CN"/>
              </w:rPr>
            </w:pPr>
            <w:r w:rsidRPr="000C13AA">
              <w:rPr>
                <w:rFonts w:ascii="Times New Roman" w:eastAsia="Times New Roman" w:hAnsi="Times New Roman"/>
                <w:b/>
                <w:sz w:val="24"/>
                <w:szCs w:val="24"/>
                <w:lang w:eastAsia="zh-CN"/>
              </w:rPr>
              <w:t>ОАО «Богдановичский комбикормовый завод».</w:t>
            </w:r>
          </w:p>
          <w:p w:rsidR="00A0760E" w:rsidRPr="000C13AA" w:rsidRDefault="00A0760E" w:rsidP="00887856">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 xml:space="preserve">ИНН 6605002100, КПП </w:t>
            </w:r>
            <w:r w:rsidRPr="007C2A9E">
              <w:rPr>
                <w:rFonts w:ascii="Times New Roman" w:eastAsia="Times New Roman" w:hAnsi="Times New Roman"/>
                <w:sz w:val="24"/>
                <w:szCs w:val="24"/>
                <w:lang w:eastAsia="zh-CN"/>
              </w:rPr>
              <w:t>660850001</w:t>
            </w:r>
          </w:p>
          <w:p w:rsidR="00A0760E" w:rsidRPr="000C13AA" w:rsidRDefault="00A0760E" w:rsidP="00887856">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ОГРН 1026600705790, ОКПО 04537234.</w:t>
            </w:r>
          </w:p>
          <w:p w:rsidR="00A0760E" w:rsidRDefault="00A0760E" w:rsidP="00887856">
            <w:pPr>
              <w:suppressAutoHyphens/>
              <w:spacing w:after="0" w:line="240" w:lineRule="auto"/>
              <w:rPr>
                <w:rFonts w:ascii="Times New Roman" w:eastAsia="Times New Roman" w:hAnsi="Times New Roman"/>
                <w:sz w:val="24"/>
                <w:szCs w:val="24"/>
                <w:lang w:eastAsia="zh-CN"/>
              </w:rPr>
            </w:pPr>
            <w:r w:rsidRPr="007C2A9E">
              <w:rPr>
                <w:rFonts w:ascii="Times New Roman" w:eastAsia="Times New Roman" w:hAnsi="Times New Roman"/>
                <w:sz w:val="24"/>
                <w:szCs w:val="24"/>
                <w:lang w:eastAsia="zh-CN"/>
              </w:rPr>
              <w:t>Адрес (место нахождения) юридического лица: 623537, Свердловская область, г. Богданович, ул. Степана Разина, 64.</w:t>
            </w:r>
          </w:p>
          <w:p w:rsidR="00A0760E" w:rsidRPr="000C13AA" w:rsidRDefault="00A0760E" w:rsidP="00887856">
            <w:pPr>
              <w:suppressAutoHyphens/>
              <w:spacing w:after="0" w:line="240" w:lineRule="auto"/>
              <w:rPr>
                <w:rFonts w:ascii="Times New Roman" w:hAnsi="Times New Roman"/>
                <w:sz w:val="24"/>
                <w:szCs w:val="24"/>
              </w:rPr>
            </w:pPr>
            <w:r w:rsidRPr="000C13AA">
              <w:rPr>
                <w:rFonts w:ascii="Times New Roman" w:hAnsi="Times New Roman"/>
                <w:sz w:val="24"/>
                <w:szCs w:val="24"/>
              </w:rPr>
              <w:t>р/с № 40702810800090000244</w:t>
            </w:r>
          </w:p>
          <w:p w:rsidR="00A0760E" w:rsidRPr="000C13AA" w:rsidRDefault="00A0760E" w:rsidP="00887856">
            <w:pPr>
              <w:suppressAutoHyphens/>
              <w:spacing w:after="0" w:line="240" w:lineRule="auto"/>
              <w:rPr>
                <w:rFonts w:ascii="Times New Roman" w:hAnsi="Times New Roman"/>
                <w:sz w:val="24"/>
                <w:szCs w:val="24"/>
              </w:rPr>
            </w:pPr>
            <w:r w:rsidRPr="000C13AA">
              <w:rPr>
                <w:rFonts w:ascii="Times New Roman" w:hAnsi="Times New Roman"/>
                <w:sz w:val="24"/>
                <w:szCs w:val="24"/>
              </w:rPr>
              <w:t>Филиал АКБ «Легион» ОАО г. Екатеринбург</w:t>
            </w:r>
          </w:p>
          <w:p w:rsidR="00A0760E" w:rsidRPr="000C13AA" w:rsidRDefault="00A0760E" w:rsidP="00887856">
            <w:pPr>
              <w:suppressAutoHyphens/>
              <w:spacing w:after="0" w:line="240" w:lineRule="auto"/>
              <w:rPr>
                <w:rFonts w:ascii="Times New Roman" w:eastAsia="Times New Roman" w:hAnsi="Times New Roman"/>
                <w:sz w:val="24"/>
                <w:szCs w:val="24"/>
              </w:rPr>
            </w:pPr>
            <w:r w:rsidRPr="000C13AA">
              <w:rPr>
                <w:rFonts w:ascii="Times New Roman" w:hAnsi="Times New Roman"/>
                <w:sz w:val="24"/>
                <w:szCs w:val="24"/>
              </w:rPr>
              <w:t xml:space="preserve">к/с, БИК </w:t>
            </w:r>
            <w:r w:rsidRPr="000C13AA">
              <w:rPr>
                <w:rFonts w:ascii="Times New Roman" w:eastAsia="Times New Roman" w:hAnsi="Times New Roman"/>
                <w:sz w:val="24"/>
                <w:szCs w:val="24"/>
              </w:rPr>
              <w:t>.</w:t>
            </w:r>
          </w:p>
          <w:p w:rsidR="00A0760E" w:rsidRPr="000C13AA" w:rsidRDefault="00A0760E" w:rsidP="00887856">
            <w:pPr>
              <w:suppressAutoHyphens/>
              <w:spacing w:after="0" w:line="240" w:lineRule="auto"/>
              <w:rPr>
                <w:rFonts w:ascii="Times New Roman" w:eastAsia="Times New Roman" w:hAnsi="Times New Roman"/>
                <w:sz w:val="24"/>
                <w:szCs w:val="24"/>
              </w:rPr>
            </w:pPr>
            <w:r w:rsidRPr="000C13AA">
              <w:rPr>
                <w:rFonts w:ascii="Times New Roman" w:eastAsia="Times New Roman" w:hAnsi="Times New Roman"/>
                <w:sz w:val="24"/>
                <w:szCs w:val="24"/>
              </w:rPr>
              <w:t xml:space="preserve">Тел./факс: +7 (34376) </w:t>
            </w:r>
            <w:r>
              <w:rPr>
                <w:rFonts w:ascii="Times New Roman" w:eastAsia="Times New Roman" w:hAnsi="Times New Roman"/>
                <w:sz w:val="24"/>
                <w:szCs w:val="24"/>
              </w:rPr>
              <w:t>5-56-81</w:t>
            </w:r>
            <w:r w:rsidRPr="000C13AA">
              <w:rPr>
                <w:rFonts w:ascii="Times New Roman" w:eastAsia="Times New Roman" w:hAnsi="Times New Roman"/>
                <w:sz w:val="24"/>
                <w:szCs w:val="24"/>
              </w:rPr>
              <w:t>.</w:t>
            </w:r>
          </w:p>
          <w:p w:rsidR="00A0760E" w:rsidRPr="00381AD1" w:rsidRDefault="00A0760E" w:rsidP="00887856">
            <w:pPr>
              <w:suppressAutoHyphens/>
              <w:spacing w:after="0" w:line="240" w:lineRule="auto"/>
              <w:rPr>
                <w:rFonts w:ascii="Times New Roman" w:eastAsia="Times New Roman" w:hAnsi="Times New Roman"/>
                <w:sz w:val="24"/>
                <w:szCs w:val="24"/>
                <w:lang w:val="en-US"/>
              </w:rPr>
            </w:pPr>
            <w:r w:rsidRPr="000C13AA">
              <w:rPr>
                <w:rFonts w:ascii="Times New Roman" w:eastAsia="Times New Roman" w:hAnsi="Times New Roman"/>
                <w:sz w:val="24"/>
                <w:szCs w:val="24"/>
                <w:lang w:val="en-US"/>
              </w:rPr>
              <w:t>E</w:t>
            </w:r>
            <w:r w:rsidRPr="00381AD1">
              <w:rPr>
                <w:rFonts w:ascii="Times New Roman" w:eastAsia="Times New Roman" w:hAnsi="Times New Roman"/>
                <w:sz w:val="24"/>
                <w:szCs w:val="24"/>
                <w:lang w:val="en-US"/>
              </w:rPr>
              <w:t>-</w:t>
            </w:r>
            <w:r w:rsidRPr="000C13AA">
              <w:rPr>
                <w:rFonts w:ascii="Times New Roman" w:eastAsia="Times New Roman" w:hAnsi="Times New Roman"/>
                <w:sz w:val="24"/>
                <w:szCs w:val="24"/>
                <w:lang w:val="en-US"/>
              </w:rPr>
              <w:t>mail</w:t>
            </w:r>
            <w:r w:rsidRPr="00381AD1">
              <w:rPr>
                <w:rFonts w:ascii="Times New Roman" w:eastAsia="Times New Roman" w:hAnsi="Times New Roman"/>
                <w:sz w:val="24"/>
                <w:szCs w:val="24"/>
                <w:lang w:val="en-US"/>
              </w:rPr>
              <w:t xml:space="preserve">: </w:t>
            </w:r>
            <w:r w:rsidRPr="000C13AA">
              <w:rPr>
                <w:rFonts w:ascii="Times New Roman" w:eastAsia="Times New Roman" w:hAnsi="Times New Roman"/>
                <w:sz w:val="24"/>
                <w:szCs w:val="24"/>
                <w:lang w:val="en-US"/>
              </w:rPr>
              <w:t>omts</w:t>
            </w:r>
            <w:r w:rsidRPr="00381AD1">
              <w:rPr>
                <w:rFonts w:ascii="Times New Roman" w:eastAsia="Times New Roman" w:hAnsi="Times New Roman"/>
                <w:sz w:val="24"/>
                <w:szCs w:val="24"/>
                <w:lang w:val="en-US"/>
              </w:rPr>
              <w:t>@</w:t>
            </w:r>
            <w:r w:rsidRPr="000C13AA">
              <w:rPr>
                <w:rFonts w:ascii="Times New Roman" w:eastAsia="Times New Roman" w:hAnsi="Times New Roman"/>
                <w:sz w:val="24"/>
                <w:szCs w:val="24"/>
                <w:lang w:val="en-US"/>
              </w:rPr>
              <w:t>combikorm</w:t>
            </w:r>
            <w:r w:rsidRPr="00381AD1">
              <w:rPr>
                <w:rFonts w:ascii="Times New Roman" w:eastAsia="Times New Roman" w:hAnsi="Times New Roman"/>
                <w:sz w:val="24"/>
                <w:szCs w:val="24"/>
                <w:lang w:val="en-US"/>
              </w:rPr>
              <w:t>.</w:t>
            </w:r>
            <w:r w:rsidRPr="000C13AA">
              <w:rPr>
                <w:rFonts w:ascii="Times New Roman" w:eastAsia="Times New Roman" w:hAnsi="Times New Roman"/>
                <w:sz w:val="24"/>
                <w:szCs w:val="24"/>
                <w:lang w:val="en-US"/>
              </w:rPr>
              <w:t>ru</w:t>
            </w:r>
            <w:r w:rsidRPr="00381AD1">
              <w:rPr>
                <w:rFonts w:ascii="Times New Roman" w:eastAsia="Times New Roman" w:hAnsi="Times New Roman"/>
                <w:sz w:val="24"/>
                <w:szCs w:val="24"/>
                <w:lang w:val="en-US"/>
              </w:rPr>
              <w:t xml:space="preserve"> </w:t>
            </w:r>
            <w:r w:rsidRPr="000C13AA">
              <w:rPr>
                <w:rFonts w:ascii="Times New Roman" w:eastAsia="Times New Roman" w:hAnsi="Times New Roman"/>
                <w:sz w:val="24"/>
                <w:szCs w:val="24"/>
                <w:lang w:val="en-US"/>
              </w:rPr>
              <w:t>snab</w:t>
            </w:r>
            <w:r w:rsidRPr="00381AD1">
              <w:rPr>
                <w:rFonts w:ascii="Times New Roman" w:eastAsia="Times New Roman" w:hAnsi="Times New Roman"/>
                <w:sz w:val="24"/>
                <w:szCs w:val="24"/>
                <w:lang w:val="en-US"/>
              </w:rPr>
              <w:t>@</w:t>
            </w:r>
            <w:r w:rsidRPr="000C13AA">
              <w:rPr>
                <w:rFonts w:ascii="Times New Roman" w:eastAsia="Times New Roman" w:hAnsi="Times New Roman"/>
                <w:sz w:val="24"/>
                <w:szCs w:val="24"/>
                <w:lang w:val="en-US"/>
              </w:rPr>
              <w:t>combikorm</w:t>
            </w:r>
            <w:r w:rsidRPr="00381AD1">
              <w:rPr>
                <w:rFonts w:ascii="Times New Roman" w:eastAsia="Times New Roman" w:hAnsi="Times New Roman"/>
                <w:sz w:val="24"/>
                <w:szCs w:val="24"/>
                <w:lang w:val="en-US"/>
              </w:rPr>
              <w:t>.</w:t>
            </w:r>
            <w:r w:rsidRPr="000C13AA">
              <w:rPr>
                <w:rFonts w:ascii="Times New Roman" w:eastAsia="Times New Roman" w:hAnsi="Times New Roman"/>
                <w:sz w:val="24"/>
                <w:szCs w:val="24"/>
                <w:lang w:val="en-US"/>
              </w:rPr>
              <w:t>ru</w:t>
            </w:r>
            <w:r w:rsidRPr="00381AD1">
              <w:rPr>
                <w:rFonts w:ascii="Times New Roman" w:eastAsia="Times New Roman" w:hAnsi="Times New Roman"/>
                <w:sz w:val="24"/>
                <w:szCs w:val="24"/>
                <w:lang w:val="en-US"/>
              </w:rPr>
              <w:t>.</w:t>
            </w:r>
          </w:p>
          <w:p w:rsidR="00A0760E" w:rsidRPr="000C13AA" w:rsidRDefault="00A0760E" w:rsidP="00887856">
            <w:pPr>
              <w:suppressAutoHyphens/>
              <w:spacing w:after="0" w:line="240" w:lineRule="auto"/>
              <w:rPr>
                <w:rFonts w:ascii="Times New Roman" w:eastAsia="Times New Roman" w:hAnsi="Times New Roman"/>
                <w:sz w:val="24"/>
                <w:szCs w:val="24"/>
              </w:rPr>
            </w:pPr>
            <w:r w:rsidRPr="000C13AA">
              <w:rPr>
                <w:rFonts w:ascii="Times New Roman" w:eastAsia="Times New Roman" w:hAnsi="Times New Roman"/>
                <w:sz w:val="24"/>
                <w:szCs w:val="24"/>
              </w:rPr>
              <w:t>Отгрузочные реквизиты:</w:t>
            </w:r>
          </w:p>
          <w:p w:rsidR="00A0760E" w:rsidRPr="000C13AA" w:rsidRDefault="00A0760E" w:rsidP="00887856">
            <w:pPr>
              <w:suppressAutoHyphens/>
              <w:spacing w:after="0" w:line="240" w:lineRule="auto"/>
              <w:rPr>
                <w:rFonts w:ascii="Times New Roman" w:eastAsia="Times New Roman" w:hAnsi="Times New Roman"/>
                <w:sz w:val="24"/>
                <w:szCs w:val="24"/>
              </w:rPr>
            </w:pPr>
            <w:r w:rsidRPr="000C13AA">
              <w:rPr>
                <w:rFonts w:ascii="Times New Roman" w:eastAsia="Times New Roman" w:hAnsi="Times New Roman"/>
                <w:sz w:val="24"/>
                <w:szCs w:val="24"/>
              </w:rPr>
              <w:t xml:space="preserve">Ст. Богданович, Свердловской ж.д., код 793209 получатель ОАО «Богдановичский комбикормовый завод» код 1350 </w:t>
            </w:r>
          </w:p>
          <w:p w:rsidR="00A0760E" w:rsidRPr="000C13AA" w:rsidRDefault="00A0760E" w:rsidP="00887856">
            <w:pPr>
              <w:suppressAutoHyphens/>
              <w:spacing w:after="0" w:line="240" w:lineRule="auto"/>
              <w:rPr>
                <w:rFonts w:ascii="Times New Roman" w:eastAsia="Times New Roman" w:hAnsi="Times New Roman"/>
                <w:sz w:val="24"/>
                <w:szCs w:val="24"/>
              </w:rPr>
            </w:pPr>
            <w:r w:rsidRPr="000C13AA">
              <w:rPr>
                <w:rFonts w:ascii="Times New Roman" w:eastAsia="Times New Roman" w:hAnsi="Times New Roman"/>
                <w:sz w:val="24"/>
                <w:szCs w:val="24"/>
              </w:rPr>
              <w:t>подъездные пути Богдановичского предприятия промышленного железнодорожного транспорта Филиал ОАО «Уралпромжелдортранс».</w:t>
            </w:r>
          </w:p>
          <w:p w:rsidR="00A0760E" w:rsidRPr="000C13AA" w:rsidRDefault="00A0760E" w:rsidP="00887856">
            <w:pPr>
              <w:suppressAutoHyphens/>
              <w:spacing w:after="0" w:line="240" w:lineRule="auto"/>
              <w:rPr>
                <w:rFonts w:ascii="Times New Roman" w:eastAsia="Times New Roman" w:hAnsi="Times New Roman"/>
                <w:b/>
                <w:sz w:val="24"/>
                <w:szCs w:val="24"/>
                <w:lang w:eastAsia="zh-CN"/>
              </w:rPr>
            </w:pPr>
          </w:p>
        </w:tc>
        <w:tc>
          <w:tcPr>
            <w:tcW w:w="4927" w:type="dxa"/>
            <w:shd w:val="clear" w:color="auto" w:fill="auto"/>
          </w:tcPr>
          <w:p w:rsidR="00A0760E" w:rsidRPr="000C13AA" w:rsidRDefault="00A0760E" w:rsidP="00887856">
            <w:pPr>
              <w:suppressAutoHyphens/>
              <w:spacing w:after="0" w:line="240" w:lineRule="auto"/>
              <w:jc w:val="both"/>
              <w:rPr>
                <w:rFonts w:ascii="Times New Roman" w:eastAsia="Times New Roman" w:hAnsi="Times New Roman"/>
                <w:sz w:val="24"/>
                <w:szCs w:val="24"/>
                <w:lang w:eastAsia="zh-CN"/>
              </w:rPr>
            </w:pPr>
          </w:p>
          <w:p w:rsidR="00A0760E" w:rsidRPr="000C13AA" w:rsidRDefault="00A0760E" w:rsidP="00887856">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b/>
                <w:sz w:val="24"/>
                <w:szCs w:val="24"/>
                <w:lang w:eastAsia="zh-CN"/>
              </w:rPr>
              <w:t>«ПОСТАВЩИК»</w:t>
            </w:r>
            <w:r w:rsidRPr="000C13AA">
              <w:rPr>
                <w:rFonts w:ascii="Times New Roman" w:eastAsia="Times New Roman" w:hAnsi="Times New Roman"/>
                <w:sz w:val="24"/>
                <w:szCs w:val="24"/>
                <w:lang w:eastAsia="zh-CN"/>
              </w:rPr>
              <w:t>:</w:t>
            </w:r>
          </w:p>
          <w:p w:rsidR="00A0760E" w:rsidRPr="000C13AA" w:rsidRDefault="00A0760E" w:rsidP="00887856">
            <w:pPr>
              <w:suppressAutoHyphens/>
              <w:spacing w:after="0" w:line="240" w:lineRule="auto"/>
              <w:jc w:val="both"/>
              <w:rPr>
                <w:rFonts w:ascii="Times New Roman" w:hAnsi="Times New Roman"/>
                <w:sz w:val="24"/>
                <w:szCs w:val="24"/>
              </w:rPr>
            </w:pPr>
          </w:p>
          <w:p w:rsidR="00A0760E" w:rsidRPr="000C13AA" w:rsidRDefault="00A0760E" w:rsidP="00887856">
            <w:pPr>
              <w:suppressAutoHyphens/>
              <w:spacing w:after="0" w:line="240" w:lineRule="auto"/>
              <w:jc w:val="both"/>
              <w:rPr>
                <w:rFonts w:ascii="Times New Roman" w:hAnsi="Times New Roman"/>
                <w:b/>
                <w:sz w:val="24"/>
                <w:szCs w:val="24"/>
              </w:rPr>
            </w:pPr>
            <w:r w:rsidRPr="000C13AA">
              <w:rPr>
                <w:rFonts w:ascii="Times New Roman" w:hAnsi="Times New Roman"/>
                <w:sz w:val="24"/>
                <w:szCs w:val="24"/>
              </w:rPr>
              <w:t>Полное наименование: __________________</w:t>
            </w:r>
            <w:r w:rsidRPr="000C13AA">
              <w:rPr>
                <w:rFonts w:ascii="Times New Roman" w:hAnsi="Times New Roman"/>
                <w:b/>
                <w:sz w:val="24"/>
                <w:szCs w:val="24"/>
              </w:rPr>
              <w:t>.</w:t>
            </w:r>
          </w:p>
          <w:p w:rsidR="00A0760E" w:rsidRPr="000C13AA" w:rsidRDefault="00A0760E" w:rsidP="00887856">
            <w:pPr>
              <w:suppressAutoHyphens/>
              <w:spacing w:after="0" w:line="240" w:lineRule="auto"/>
              <w:jc w:val="both"/>
              <w:rPr>
                <w:rFonts w:ascii="Times New Roman" w:hAnsi="Times New Roman"/>
                <w:sz w:val="24"/>
                <w:szCs w:val="24"/>
              </w:rPr>
            </w:pPr>
            <w:r w:rsidRPr="000C13AA">
              <w:rPr>
                <w:rFonts w:ascii="Times New Roman" w:hAnsi="Times New Roman"/>
                <w:sz w:val="24"/>
                <w:szCs w:val="24"/>
              </w:rPr>
              <w:t>Сокращенное наименование: _____________.</w:t>
            </w:r>
          </w:p>
          <w:p w:rsidR="00A0760E" w:rsidRPr="000C13AA" w:rsidRDefault="00A0760E" w:rsidP="00887856">
            <w:pPr>
              <w:suppressAutoHyphens/>
              <w:spacing w:after="0" w:line="240" w:lineRule="auto"/>
              <w:jc w:val="both"/>
              <w:rPr>
                <w:rFonts w:ascii="Times New Roman" w:hAnsi="Times New Roman"/>
                <w:sz w:val="24"/>
                <w:szCs w:val="24"/>
              </w:rPr>
            </w:pPr>
            <w:r w:rsidRPr="000C13AA">
              <w:rPr>
                <w:rFonts w:ascii="Times New Roman" w:hAnsi="Times New Roman"/>
                <w:sz w:val="24"/>
                <w:szCs w:val="24"/>
              </w:rPr>
              <w:t>Место нахождения: _____________________.</w:t>
            </w:r>
          </w:p>
          <w:p w:rsidR="00A0760E" w:rsidRPr="000C13AA" w:rsidRDefault="00A0760E" w:rsidP="00887856">
            <w:pPr>
              <w:suppressAutoHyphens/>
              <w:spacing w:after="0" w:line="240" w:lineRule="auto"/>
              <w:jc w:val="both"/>
              <w:rPr>
                <w:rFonts w:ascii="Times New Roman" w:hAnsi="Times New Roman"/>
                <w:sz w:val="24"/>
                <w:szCs w:val="24"/>
              </w:rPr>
            </w:pPr>
            <w:r w:rsidRPr="000C13AA">
              <w:rPr>
                <w:rFonts w:ascii="Times New Roman" w:hAnsi="Times New Roman"/>
                <w:sz w:val="24"/>
                <w:szCs w:val="24"/>
              </w:rPr>
              <w:t>ИНН __________, КПП _________</w:t>
            </w:r>
          </w:p>
          <w:p w:rsidR="00A0760E" w:rsidRPr="000C13AA" w:rsidRDefault="00A0760E" w:rsidP="00887856">
            <w:pPr>
              <w:suppressAutoHyphens/>
              <w:spacing w:after="0" w:line="240" w:lineRule="auto"/>
              <w:jc w:val="both"/>
              <w:rPr>
                <w:rFonts w:ascii="Times New Roman" w:hAnsi="Times New Roman"/>
                <w:sz w:val="24"/>
                <w:szCs w:val="24"/>
              </w:rPr>
            </w:pPr>
            <w:r w:rsidRPr="000C13AA">
              <w:rPr>
                <w:rFonts w:ascii="Times New Roman" w:hAnsi="Times New Roman"/>
                <w:sz w:val="24"/>
                <w:szCs w:val="24"/>
              </w:rPr>
              <w:t>ОГРН _____________, ОКПО ________</w:t>
            </w:r>
          </w:p>
          <w:p w:rsidR="00A0760E" w:rsidRPr="000C13AA" w:rsidRDefault="00A0760E" w:rsidP="00887856">
            <w:pPr>
              <w:suppressAutoHyphens/>
              <w:spacing w:after="0" w:line="240" w:lineRule="auto"/>
              <w:rPr>
                <w:rFonts w:ascii="Times New Roman" w:hAnsi="Times New Roman"/>
                <w:sz w:val="24"/>
                <w:szCs w:val="24"/>
              </w:rPr>
            </w:pPr>
            <w:r w:rsidRPr="000C13AA">
              <w:rPr>
                <w:rFonts w:ascii="Times New Roman" w:hAnsi="Times New Roman"/>
                <w:sz w:val="24"/>
                <w:szCs w:val="24"/>
              </w:rPr>
              <w:t>Р/с __________________________</w:t>
            </w:r>
          </w:p>
          <w:p w:rsidR="00A0760E" w:rsidRPr="000C13AA" w:rsidRDefault="00A0760E" w:rsidP="00887856">
            <w:pPr>
              <w:suppressAutoHyphens/>
              <w:spacing w:after="0" w:line="240" w:lineRule="auto"/>
              <w:rPr>
                <w:rFonts w:ascii="Times New Roman" w:hAnsi="Times New Roman"/>
                <w:sz w:val="24"/>
                <w:szCs w:val="24"/>
              </w:rPr>
            </w:pPr>
            <w:r w:rsidRPr="000C13AA">
              <w:rPr>
                <w:rFonts w:ascii="Times New Roman" w:hAnsi="Times New Roman"/>
                <w:sz w:val="24"/>
                <w:szCs w:val="24"/>
              </w:rPr>
              <w:t>в _____________________________________</w:t>
            </w:r>
          </w:p>
          <w:p w:rsidR="00A0760E" w:rsidRPr="000C13AA" w:rsidRDefault="00A0760E" w:rsidP="00887856">
            <w:pPr>
              <w:suppressAutoHyphens/>
              <w:spacing w:after="0" w:line="240" w:lineRule="auto"/>
              <w:rPr>
                <w:rFonts w:ascii="Times New Roman" w:eastAsia="Times New Roman" w:hAnsi="Times New Roman"/>
                <w:b/>
                <w:sz w:val="24"/>
                <w:szCs w:val="24"/>
                <w:lang w:eastAsia="zh-CN"/>
              </w:rPr>
            </w:pPr>
            <w:r w:rsidRPr="000C13AA">
              <w:rPr>
                <w:rFonts w:ascii="Times New Roman" w:hAnsi="Times New Roman"/>
                <w:sz w:val="24"/>
                <w:szCs w:val="24"/>
              </w:rPr>
              <w:t>К/С ____________________, БИК _________.</w:t>
            </w:r>
          </w:p>
        </w:tc>
      </w:tr>
      <w:tr w:rsidR="00A0760E" w:rsidRPr="000C13AA" w:rsidTr="00887856">
        <w:tc>
          <w:tcPr>
            <w:tcW w:w="4927" w:type="dxa"/>
            <w:shd w:val="clear" w:color="auto" w:fill="auto"/>
          </w:tcPr>
          <w:p w:rsidR="00A0760E" w:rsidRPr="00AA434C" w:rsidRDefault="00A0760E" w:rsidP="00887856">
            <w:pPr>
              <w:suppressAutoHyphens/>
              <w:spacing w:after="0" w:line="240" w:lineRule="auto"/>
              <w:jc w:val="both"/>
              <w:rPr>
                <w:rFonts w:ascii="Times New Roman" w:hAnsi="Times New Roman"/>
                <w:sz w:val="23"/>
                <w:szCs w:val="23"/>
                <w:lang w:eastAsia="zh-CN"/>
              </w:rPr>
            </w:pPr>
            <w:r>
              <w:rPr>
                <w:rFonts w:ascii="Times New Roman" w:hAnsi="Times New Roman"/>
                <w:sz w:val="24"/>
                <w:szCs w:val="24"/>
                <w:lang w:eastAsia="zh-CN"/>
              </w:rPr>
              <w:t>________________</w:t>
            </w:r>
          </w:p>
          <w:p w:rsidR="00A0760E" w:rsidRPr="00AA434C" w:rsidRDefault="00A0760E" w:rsidP="00887856">
            <w:pPr>
              <w:suppressAutoHyphens/>
              <w:spacing w:after="0" w:line="240" w:lineRule="auto"/>
              <w:jc w:val="both"/>
              <w:rPr>
                <w:rFonts w:ascii="Times New Roman" w:hAnsi="Times New Roman"/>
                <w:sz w:val="23"/>
                <w:szCs w:val="23"/>
                <w:lang w:eastAsia="zh-CN"/>
              </w:rPr>
            </w:pPr>
          </w:p>
          <w:p w:rsidR="00A0760E" w:rsidRPr="000C13AA" w:rsidRDefault="00A0760E" w:rsidP="00A0760E">
            <w:pPr>
              <w:suppressAutoHyphens/>
              <w:spacing w:after="0" w:line="240" w:lineRule="auto"/>
              <w:jc w:val="both"/>
              <w:rPr>
                <w:rFonts w:ascii="Times New Roman" w:eastAsia="Times New Roman" w:hAnsi="Times New Roman"/>
                <w:b/>
                <w:sz w:val="24"/>
                <w:szCs w:val="24"/>
                <w:lang w:eastAsia="zh-CN"/>
              </w:rPr>
            </w:pPr>
            <w:r w:rsidRPr="00AA434C">
              <w:rPr>
                <w:rFonts w:ascii="Times New Roman" w:hAnsi="Times New Roman"/>
                <w:sz w:val="23"/>
                <w:szCs w:val="23"/>
                <w:lang w:eastAsia="zh-CN"/>
              </w:rPr>
              <w:t xml:space="preserve">____________________ </w:t>
            </w:r>
            <w:r>
              <w:rPr>
                <w:rFonts w:ascii="Times New Roman" w:hAnsi="Times New Roman"/>
                <w:sz w:val="23"/>
                <w:szCs w:val="23"/>
                <w:lang w:eastAsia="zh-CN"/>
              </w:rPr>
              <w:t>__________</w:t>
            </w:r>
          </w:p>
        </w:tc>
        <w:tc>
          <w:tcPr>
            <w:tcW w:w="4927" w:type="dxa"/>
            <w:shd w:val="clear" w:color="auto" w:fill="auto"/>
          </w:tcPr>
          <w:p w:rsidR="00A0760E" w:rsidRPr="000C13AA" w:rsidRDefault="00A0760E" w:rsidP="00887856">
            <w:pPr>
              <w:suppressAutoHyphens/>
              <w:spacing w:after="0" w:line="240" w:lineRule="auto"/>
              <w:jc w:val="both"/>
              <w:rPr>
                <w:rFonts w:ascii="Times New Roman" w:eastAsia="Times New Roman" w:hAnsi="Times New Roman"/>
                <w:b/>
                <w:sz w:val="24"/>
                <w:szCs w:val="24"/>
                <w:lang w:eastAsia="zh-CN"/>
              </w:rPr>
            </w:pPr>
          </w:p>
        </w:tc>
      </w:tr>
    </w:tbl>
    <w:p w:rsidR="00A0760E" w:rsidRPr="007F0E2A" w:rsidRDefault="00A0760E" w:rsidP="00A0760E">
      <w:pPr>
        <w:suppressAutoHyphens/>
        <w:spacing w:after="0" w:line="240" w:lineRule="auto"/>
        <w:jc w:val="both"/>
        <w:rPr>
          <w:rFonts w:ascii="Times New Roman" w:eastAsia="Times New Roman" w:hAnsi="Times New Roman"/>
          <w:lang w:eastAsia="zh-CN"/>
        </w:rPr>
      </w:pPr>
    </w:p>
    <w:p w:rsidR="00A0760E" w:rsidRPr="00845912" w:rsidRDefault="00A0760E" w:rsidP="00A0760E">
      <w:pPr>
        <w:spacing w:after="0" w:line="240" w:lineRule="auto"/>
        <w:jc w:val="center"/>
        <w:outlineLvl w:val="0"/>
        <w:rPr>
          <w:rFonts w:ascii="Times New Roman" w:hAnsi="Times New Roman"/>
          <w:sz w:val="24"/>
          <w:szCs w:val="24"/>
        </w:rPr>
      </w:pPr>
    </w:p>
    <w:p w:rsidR="00A0760E" w:rsidRPr="001D3871" w:rsidRDefault="00A0760E" w:rsidP="00A0760E">
      <w:pPr>
        <w:spacing w:after="120" w:line="240" w:lineRule="auto"/>
        <w:jc w:val="right"/>
        <w:rPr>
          <w:rFonts w:ascii="Times New Roman" w:hAnsi="Times New Roman"/>
          <w:b/>
          <w:smallCaps/>
          <w:sz w:val="24"/>
          <w:szCs w:val="24"/>
        </w:rPr>
      </w:pPr>
    </w:p>
    <w:p w:rsidR="00A0760E" w:rsidRDefault="00A0760E" w:rsidP="00A0760E">
      <w:pPr>
        <w:spacing w:after="0" w:line="240" w:lineRule="auto"/>
        <w:jc w:val="both"/>
        <w:rPr>
          <w:rFonts w:ascii="Times New Roman" w:hAnsi="Times New Roman"/>
          <w:sz w:val="24"/>
        </w:rPr>
      </w:pPr>
    </w:p>
    <w:p w:rsidR="00A0760E" w:rsidRDefault="00A0760E" w:rsidP="00A0760E">
      <w:pPr>
        <w:spacing w:after="0" w:line="240" w:lineRule="auto"/>
        <w:jc w:val="both"/>
        <w:rPr>
          <w:rFonts w:ascii="Times New Roman" w:hAnsi="Times New Roman"/>
          <w:sz w:val="24"/>
        </w:rPr>
      </w:pPr>
    </w:p>
    <w:p w:rsidR="00294B3C" w:rsidRDefault="00294B3C" w:rsidP="00A0760E">
      <w:pPr>
        <w:tabs>
          <w:tab w:val="left" w:pos="6167"/>
        </w:tabs>
        <w:rPr>
          <w:rFonts w:ascii="Times New Roman" w:hAnsi="Times New Roman"/>
          <w:sz w:val="24"/>
        </w:rPr>
      </w:pPr>
    </w:p>
    <w:sectPr w:rsidR="00294B3C" w:rsidSect="00D94209">
      <w:headerReference w:type="default" r:id="rId16"/>
      <w:footerReference w:type="default" r:id="rId17"/>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EE" w:rsidRDefault="003604EE" w:rsidP="00D72456">
      <w:pPr>
        <w:spacing w:after="0" w:line="240" w:lineRule="auto"/>
      </w:pPr>
      <w:r>
        <w:separator/>
      </w:r>
    </w:p>
  </w:endnote>
  <w:endnote w:type="continuationSeparator" w:id="0">
    <w:p w:rsidR="003604EE" w:rsidRDefault="003604EE"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00B" w:rsidRDefault="00AE500B"/>
  <w:tbl>
    <w:tblPr>
      <w:tblW w:w="0" w:type="auto"/>
      <w:tblInd w:w="-5" w:type="dxa"/>
      <w:tblLook w:val="04A0" w:firstRow="1" w:lastRow="0" w:firstColumn="1" w:lastColumn="0" w:noHBand="0" w:noVBand="1"/>
    </w:tblPr>
    <w:tblGrid>
      <w:gridCol w:w="1413"/>
      <w:gridCol w:w="1984"/>
      <w:gridCol w:w="2057"/>
      <w:gridCol w:w="2058"/>
      <w:gridCol w:w="2058"/>
    </w:tblGrid>
    <w:tr w:rsidR="00666045" w:rsidTr="00AE500B">
      <w:tc>
        <w:tcPr>
          <w:tcW w:w="1413" w:type="dxa"/>
          <w:tcBorders>
            <w:bottom w:val="single" w:sz="4" w:space="0" w:color="auto"/>
          </w:tcBorders>
        </w:tcPr>
        <w:p w:rsidR="00666045" w:rsidRDefault="00666045" w:rsidP="00716CC7">
          <w:pPr>
            <w:spacing w:after="0" w:line="240" w:lineRule="auto"/>
            <w:rPr>
              <w:rFonts w:ascii="Times New Roman" w:hAnsi="Times New Roman"/>
            </w:rPr>
          </w:pPr>
        </w:p>
      </w:tc>
      <w:tc>
        <w:tcPr>
          <w:tcW w:w="1984" w:type="dxa"/>
          <w:tcBorders>
            <w:bottom w:val="single" w:sz="4" w:space="0" w:color="auto"/>
          </w:tcBorders>
        </w:tcPr>
        <w:p w:rsidR="00666045" w:rsidRDefault="00666045" w:rsidP="00716CC7">
          <w:pPr>
            <w:spacing w:after="0" w:line="240" w:lineRule="auto"/>
            <w:rPr>
              <w:rFonts w:ascii="Times New Roman" w:hAnsi="Times New Roman"/>
            </w:rPr>
          </w:pPr>
        </w:p>
      </w:tc>
      <w:tc>
        <w:tcPr>
          <w:tcW w:w="2057" w:type="dxa"/>
          <w:tcBorders>
            <w:bottom w:val="single" w:sz="4" w:space="0" w:color="auto"/>
          </w:tcBorders>
        </w:tcPr>
        <w:p w:rsidR="00666045" w:rsidRDefault="00666045" w:rsidP="00716CC7">
          <w:pPr>
            <w:spacing w:after="0" w:line="240" w:lineRule="auto"/>
            <w:rPr>
              <w:rFonts w:ascii="Times New Roman" w:hAnsi="Times New Roman"/>
            </w:rPr>
          </w:pPr>
        </w:p>
      </w:tc>
      <w:tc>
        <w:tcPr>
          <w:tcW w:w="2058" w:type="dxa"/>
          <w:tcBorders>
            <w:bottom w:val="single" w:sz="4" w:space="0" w:color="auto"/>
          </w:tcBorders>
        </w:tcPr>
        <w:p w:rsidR="00666045" w:rsidRDefault="00666045" w:rsidP="00716CC7">
          <w:pPr>
            <w:spacing w:after="0" w:line="240" w:lineRule="auto"/>
            <w:rPr>
              <w:rFonts w:ascii="Times New Roman" w:hAnsi="Times New Roman"/>
            </w:rPr>
          </w:pPr>
        </w:p>
      </w:tc>
      <w:tc>
        <w:tcPr>
          <w:tcW w:w="2058" w:type="dxa"/>
          <w:tcBorders>
            <w:bottom w:val="single" w:sz="4" w:space="0" w:color="auto"/>
          </w:tcBorders>
        </w:tcPr>
        <w:p w:rsidR="00666045" w:rsidRDefault="00666045" w:rsidP="00716CC7">
          <w:pPr>
            <w:spacing w:after="0" w:line="240" w:lineRule="auto"/>
            <w:rPr>
              <w:rFonts w:ascii="Times New Roman" w:hAnsi="Times New Roman"/>
            </w:rPr>
          </w:pPr>
        </w:p>
      </w:tc>
    </w:tr>
    <w:tr w:rsidR="00666045" w:rsidTr="00AE500B">
      <w:tc>
        <w:tcPr>
          <w:tcW w:w="1413" w:type="dxa"/>
          <w:tcBorders>
            <w:top w:val="single" w:sz="4" w:space="0" w:color="auto"/>
          </w:tcBorders>
          <w:hideMark/>
        </w:tcPr>
        <w:p w:rsidR="00666045" w:rsidRDefault="00666045" w:rsidP="00716CC7">
          <w:pPr>
            <w:spacing w:after="0" w:line="240" w:lineRule="auto"/>
            <w:rPr>
              <w:rFonts w:ascii="Times New Roman" w:hAnsi="Times New Roman"/>
            </w:rPr>
          </w:pPr>
          <w:r>
            <w:rPr>
              <w:rFonts w:ascii="Times New Roman" w:hAnsi="Times New Roman"/>
            </w:rPr>
            <w:t>М.П.</w:t>
          </w:r>
        </w:p>
      </w:tc>
      <w:tc>
        <w:tcPr>
          <w:tcW w:w="1984" w:type="dxa"/>
          <w:tcBorders>
            <w:top w:val="single" w:sz="4" w:space="0" w:color="auto"/>
          </w:tcBorders>
          <w:hideMark/>
        </w:tcPr>
        <w:p w:rsidR="00666045" w:rsidRDefault="00666045" w:rsidP="00716CC7">
          <w:pPr>
            <w:spacing w:after="0" w:line="240" w:lineRule="auto"/>
            <w:jc w:val="center"/>
            <w:rPr>
              <w:rFonts w:ascii="Times New Roman" w:hAnsi="Times New Roman"/>
            </w:rPr>
          </w:pPr>
          <w:r>
            <w:rPr>
              <w:rFonts w:ascii="Times New Roman" w:hAnsi="Times New Roman"/>
            </w:rPr>
            <w:t>(подпись)</w:t>
          </w:r>
        </w:p>
      </w:tc>
      <w:tc>
        <w:tcPr>
          <w:tcW w:w="2057" w:type="dxa"/>
          <w:tcBorders>
            <w:top w:val="single" w:sz="4" w:space="0" w:color="auto"/>
          </w:tcBorders>
          <w:hideMark/>
        </w:tcPr>
        <w:p w:rsidR="00666045" w:rsidRDefault="00666045" w:rsidP="00666045">
          <w:pPr>
            <w:spacing w:after="0" w:line="240" w:lineRule="auto"/>
            <w:jc w:val="center"/>
            <w:rPr>
              <w:rFonts w:ascii="Times New Roman" w:hAnsi="Times New Roman"/>
            </w:rPr>
          </w:pPr>
          <w:r>
            <w:rPr>
              <w:rFonts w:ascii="Times New Roman" w:hAnsi="Times New Roman"/>
            </w:rPr>
            <w:t>(ФИО)</w:t>
          </w:r>
        </w:p>
      </w:tc>
      <w:tc>
        <w:tcPr>
          <w:tcW w:w="2058" w:type="dxa"/>
          <w:tcBorders>
            <w:top w:val="single" w:sz="4" w:space="0" w:color="auto"/>
          </w:tcBorders>
        </w:tcPr>
        <w:p w:rsidR="00666045" w:rsidRDefault="00666045" w:rsidP="00716CC7">
          <w:pPr>
            <w:spacing w:after="0" w:line="240" w:lineRule="auto"/>
            <w:jc w:val="center"/>
            <w:rPr>
              <w:rFonts w:ascii="Times New Roman" w:hAnsi="Times New Roman"/>
            </w:rPr>
          </w:pPr>
          <w:r>
            <w:rPr>
              <w:rFonts w:ascii="Times New Roman" w:hAnsi="Times New Roman"/>
            </w:rPr>
            <w:t>должность</w:t>
          </w:r>
        </w:p>
      </w:tc>
      <w:tc>
        <w:tcPr>
          <w:tcW w:w="2058" w:type="dxa"/>
          <w:tcBorders>
            <w:top w:val="single" w:sz="4" w:space="0" w:color="auto"/>
          </w:tcBorders>
        </w:tcPr>
        <w:p w:rsidR="00C42599" w:rsidRDefault="00C42599" w:rsidP="00716CC7">
          <w:pPr>
            <w:spacing w:after="0" w:line="240" w:lineRule="auto"/>
            <w:jc w:val="center"/>
            <w:rPr>
              <w:rFonts w:ascii="Times New Roman" w:hAnsi="Times New Roman"/>
            </w:rPr>
          </w:pPr>
          <w:r>
            <w:rPr>
              <w:rFonts w:ascii="Times New Roman" w:hAnsi="Times New Roman"/>
            </w:rPr>
            <w:t>действует</w:t>
          </w:r>
        </w:p>
        <w:p w:rsidR="00666045" w:rsidRDefault="00666045" w:rsidP="00716CC7">
          <w:pPr>
            <w:spacing w:after="0" w:line="240" w:lineRule="auto"/>
            <w:jc w:val="center"/>
            <w:rPr>
              <w:rFonts w:ascii="Times New Roman" w:hAnsi="Times New Roman"/>
            </w:rPr>
          </w:pPr>
          <w:r>
            <w:rPr>
              <w:rFonts w:ascii="Times New Roman" w:hAnsi="Times New Roman"/>
            </w:rPr>
            <w:t>на основании</w:t>
          </w:r>
        </w:p>
      </w:tc>
    </w:tr>
  </w:tbl>
  <w:p w:rsidR="00F45092" w:rsidRDefault="00F4509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Default="001E17C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EE" w:rsidRDefault="003604EE" w:rsidP="00D72456">
      <w:pPr>
        <w:spacing w:after="0" w:line="240" w:lineRule="auto"/>
      </w:pPr>
      <w:r>
        <w:separator/>
      </w:r>
    </w:p>
  </w:footnote>
  <w:footnote w:type="continuationSeparator" w:id="0">
    <w:p w:rsidR="003604EE" w:rsidRDefault="003604EE"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Pr="00871A57" w:rsidRDefault="00F45092" w:rsidP="0022582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45092" w:rsidRPr="001D3871" w:rsidRDefault="00F45092"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A0760E">
      <w:rPr>
        <w:rFonts w:ascii="Times New Roman" w:hAnsi="Times New Roman"/>
        <w:b/>
        <w:smallCaps/>
        <w:sz w:val="24"/>
        <w:szCs w:val="24"/>
      </w:rPr>
      <w:t>3</w:t>
    </w:r>
    <w:r w:rsidR="0011414B" w:rsidRPr="0011414B">
      <w:rPr>
        <w:rFonts w:ascii="Times New Roman" w:hAnsi="Times New Roman"/>
        <w:b/>
        <w:smallCaps/>
        <w:sz w:val="24"/>
        <w:szCs w:val="24"/>
      </w:rPr>
      <w:t>365</w:t>
    </w:r>
    <w:r w:rsidRPr="001D3871">
      <w:rPr>
        <w:rFonts w:ascii="Times New Roman" w:hAnsi="Times New Roman"/>
        <w:b/>
        <w:smallCaps/>
        <w:sz w:val="24"/>
        <w:szCs w:val="24"/>
      </w:rPr>
      <w:t xml:space="preserve"> от «</w:t>
    </w:r>
    <w:r w:rsidR="0011414B" w:rsidRPr="0011414B">
      <w:rPr>
        <w:rFonts w:ascii="Times New Roman" w:hAnsi="Times New Roman"/>
        <w:b/>
        <w:smallCaps/>
        <w:sz w:val="24"/>
        <w:szCs w:val="24"/>
      </w:rPr>
      <w:t>08</w:t>
    </w:r>
    <w:r w:rsidRPr="001D3871">
      <w:rPr>
        <w:rFonts w:ascii="Times New Roman" w:hAnsi="Times New Roman"/>
        <w:b/>
        <w:smallCaps/>
        <w:sz w:val="24"/>
        <w:szCs w:val="24"/>
      </w:rPr>
      <w:t xml:space="preserve">» </w:t>
    </w:r>
    <w:r w:rsidR="0011414B">
      <w:rPr>
        <w:rFonts w:ascii="Times New Roman" w:hAnsi="Times New Roman"/>
        <w:b/>
        <w:smallCaps/>
        <w:sz w:val="24"/>
        <w:szCs w:val="24"/>
      </w:rPr>
      <w:t>ноября</w:t>
    </w:r>
    <w:r w:rsidRPr="001D3871">
      <w:rPr>
        <w:rFonts w:ascii="Times New Roman" w:hAnsi="Times New Roman"/>
        <w:b/>
        <w:smallCaps/>
        <w:sz w:val="24"/>
        <w:szCs w:val="24"/>
      </w:rPr>
      <w:t xml:space="preserve"> 201</w:t>
    </w:r>
    <w:r w:rsidR="00A0760E">
      <w:rPr>
        <w:rFonts w:ascii="Times New Roman" w:hAnsi="Times New Roman"/>
        <w:b/>
        <w:smallCaps/>
        <w:sz w:val="24"/>
        <w:szCs w:val="24"/>
      </w:rPr>
      <w:t>6</w:t>
    </w:r>
    <w:r w:rsidR="002971D7">
      <w:rPr>
        <w:rFonts w:ascii="Times New Roman" w:hAnsi="Times New Roman"/>
        <w:b/>
        <w:smallCaps/>
        <w:sz w:val="24"/>
        <w:szCs w:val="24"/>
      </w:rPr>
      <w:t xml:space="preserve"> </w:t>
    </w:r>
    <w:r w:rsidRPr="001D3871">
      <w:rPr>
        <w:rFonts w:ascii="Times New Roman" w:hAnsi="Times New Roman"/>
        <w:b/>
        <w:smallCaps/>
        <w:sz w:val="24"/>
        <w:szCs w:val="24"/>
      </w:rPr>
      <w:t>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871A57" w:rsidRDefault="00FF04D3"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FF04D3" w:rsidRPr="001D3871" w:rsidRDefault="00FF04D3"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11414B">
      <w:rPr>
        <w:rFonts w:ascii="Times New Roman" w:hAnsi="Times New Roman"/>
        <w:b/>
        <w:smallCaps/>
        <w:sz w:val="24"/>
        <w:szCs w:val="24"/>
      </w:rPr>
      <w:t>3365</w:t>
    </w:r>
    <w:r w:rsidRPr="001D3871">
      <w:rPr>
        <w:rFonts w:ascii="Times New Roman" w:hAnsi="Times New Roman"/>
        <w:b/>
        <w:smallCaps/>
        <w:sz w:val="24"/>
        <w:szCs w:val="24"/>
      </w:rPr>
      <w:t xml:space="preserve"> от «</w:t>
    </w:r>
    <w:r w:rsidR="0011414B">
      <w:rPr>
        <w:rFonts w:ascii="Times New Roman" w:hAnsi="Times New Roman"/>
        <w:b/>
        <w:smallCaps/>
        <w:sz w:val="24"/>
        <w:szCs w:val="24"/>
      </w:rPr>
      <w:t>08</w:t>
    </w:r>
    <w:r w:rsidRPr="001D3871">
      <w:rPr>
        <w:rFonts w:ascii="Times New Roman" w:hAnsi="Times New Roman"/>
        <w:b/>
        <w:smallCaps/>
        <w:sz w:val="24"/>
        <w:szCs w:val="24"/>
      </w:rPr>
      <w:t xml:space="preserve">» </w:t>
    </w:r>
    <w:r w:rsidR="0011414B">
      <w:rPr>
        <w:rFonts w:ascii="Times New Roman" w:hAnsi="Times New Roman"/>
        <w:b/>
        <w:smallCaps/>
        <w:sz w:val="24"/>
        <w:szCs w:val="24"/>
      </w:rPr>
      <w:t>ноября</w:t>
    </w:r>
    <w:r w:rsidRPr="001D3871">
      <w:rPr>
        <w:rFonts w:ascii="Times New Roman" w:hAnsi="Times New Roman"/>
        <w:b/>
        <w:smallCaps/>
        <w:sz w:val="24"/>
        <w:szCs w:val="24"/>
      </w:rPr>
      <w:t xml:space="preserve"> 201</w:t>
    </w:r>
    <w:r w:rsidR="00A0760E">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6FA" w:rsidRPr="00871A57" w:rsidRDefault="00A0760E" w:rsidP="00ED56FA">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w:t>
    </w:r>
    <w:r w:rsidRPr="00871A57">
      <w:rPr>
        <w:rFonts w:ascii="Times New Roman" w:hAnsi="Times New Roman"/>
        <w:b/>
        <w:smallCaps/>
        <w:sz w:val="24"/>
        <w:szCs w:val="24"/>
      </w:rPr>
      <w:t>риложение №</w:t>
    </w:r>
    <w:r>
      <w:rPr>
        <w:rFonts w:ascii="Times New Roman" w:hAnsi="Times New Roman"/>
        <w:b/>
        <w:smallCaps/>
        <w:sz w:val="24"/>
        <w:szCs w:val="24"/>
      </w:rPr>
      <w:t xml:space="preserve"> 3</w:t>
    </w:r>
  </w:p>
  <w:p w:rsidR="00ED56FA" w:rsidRDefault="00A0760E" w:rsidP="00ED56FA">
    <w:pPr>
      <w:spacing w:after="12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Pr>
        <w:rFonts w:ascii="Times New Roman" w:hAnsi="Times New Roman"/>
        <w:b/>
        <w:smallCaps/>
        <w:sz w:val="24"/>
        <w:szCs w:val="24"/>
      </w:rPr>
      <w:t>3</w:t>
    </w:r>
    <w:r w:rsidR="0011414B">
      <w:rPr>
        <w:rFonts w:ascii="Times New Roman" w:hAnsi="Times New Roman"/>
        <w:b/>
        <w:smallCaps/>
        <w:sz w:val="24"/>
        <w:szCs w:val="24"/>
      </w:rPr>
      <w:t>365</w:t>
    </w:r>
    <w:r>
      <w:rPr>
        <w:rFonts w:ascii="Times New Roman" w:hAnsi="Times New Roman"/>
        <w:b/>
        <w:smallCaps/>
        <w:sz w:val="24"/>
        <w:szCs w:val="24"/>
      </w:rPr>
      <w:t xml:space="preserve"> </w:t>
    </w:r>
    <w:r w:rsidRPr="001D3871">
      <w:rPr>
        <w:rFonts w:ascii="Times New Roman" w:hAnsi="Times New Roman"/>
        <w:b/>
        <w:smallCaps/>
        <w:sz w:val="24"/>
        <w:szCs w:val="24"/>
      </w:rPr>
      <w:t>от «</w:t>
    </w:r>
    <w:r w:rsidR="0011414B">
      <w:rPr>
        <w:rFonts w:ascii="Times New Roman" w:hAnsi="Times New Roman"/>
        <w:b/>
        <w:smallCaps/>
        <w:sz w:val="24"/>
        <w:szCs w:val="24"/>
      </w:rPr>
      <w:t>08</w:t>
    </w:r>
    <w:r w:rsidRPr="001D3871">
      <w:rPr>
        <w:rFonts w:ascii="Times New Roman" w:hAnsi="Times New Roman"/>
        <w:b/>
        <w:smallCaps/>
        <w:sz w:val="24"/>
        <w:szCs w:val="24"/>
      </w:rPr>
      <w:t xml:space="preserve">» </w:t>
    </w:r>
    <w:r w:rsidR="0011414B">
      <w:rPr>
        <w:rFonts w:ascii="Times New Roman" w:hAnsi="Times New Roman"/>
        <w:b/>
        <w:smallCaps/>
        <w:sz w:val="24"/>
        <w:szCs w:val="24"/>
      </w:rPr>
      <w:t>ноября</w:t>
    </w:r>
    <w:r>
      <w:rPr>
        <w:rFonts w:ascii="Times New Roman" w:hAnsi="Times New Roman"/>
        <w:b/>
        <w:smallCaps/>
        <w:sz w:val="24"/>
        <w:szCs w:val="24"/>
      </w:rPr>
      <w:t xml:space="preserve"> </w:t>
    </w:r>
    <w:r w:rsidRPr="001D3871">
      <w:rPr>
        <w:rFonts w:ascii="Times New Roman" w:hAnsi="Times New Roman"/>
        <w:b/>
        <w:smallCaps/>
        <w:sz w:val="24"/>
        <w:szCs w:val="24"/>
      </w:rPr>
      <w:t>201</w:t>
    </w:r>
    <w:r>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94B62"/>
    <w:rsid w:val="000A2C98"/>
    <w:rsid w:val="000A60D7"/>
    <w:rsid w:val="000A75A7"/>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14B"/>
    <w:rsid w:val="00114B7B"/>
    <w:rsid w:val="00123F3D"/>
    <w:rsid w:val="00126BBD"/>
    <w:rsid w:val="00127651"/>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935FA"/>
    <w:rsid w:val="001A0BBD"/>
    <w:rsid w:val="001A4801"/>
    <w:rsid w:val="001A5380"/>
    <w:rsid w:val="001B0A7D"/>
    <w:rsid w:val="001B35CB"/>
    <w:rsid w:val="001B5F2E"/>
    <w:rsid w:val="001B6DE5"/>
    <w:rsid w:val="001B7775"/>
    <w:rsid w:val="001C3AE3"/>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1D32"/>
    <w:rsid w:val="00257B15"/>
    <w:rsid w:val="0026787E"/>
    <w:rsid w:val="00272B44"/>
    <w:rsid w:val="00283B98"/>
    <w:rsid w:val="0028607E"/>
    <w:rsid w:val="00294B3C"/>
    <w:rsid w:val="00295BA7"/>
    <w:rsid w:val="002971D7"/>
    <w:rsid w:val="00297631"/>
    <w:rsid w:val="002A285D"/>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1AD1"/>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E66"/>
    <w:rsid w:val="003D4351"/>
    <w:rsid w:val="003E71A1"/>
    <w:rsid w:val="003E7FEC"/>
    <w:rsid w:val="003F19E4"/>
    <w:rsid w:val="003F4FE6"/>
    <w:rsid w:val="004024BB"/>
    <w:rsid w:val="00412CDC"/>
    <w:rsid w:val="00424CE2"/>
    <w:rsid w:val="00425F5A"/>
    <w:rsid w:val="00427AF9"/>
    <w:rsid w:val="00430EE5"/>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C1F6A"/>
    <w:rsid w:val="004D0CDE"/>
    <w:rsid w:val="004D1462"/>
    <w:rsid w:val="004D28E3"/>
    <w:rsid w:val="004D43EE"/>
    <w:rsid w:val="004E0D74"/>
    <w:rsid w:val="004E1F05"/>
    <w:rsid w:val="004F18AE"/>
    <w:rsid w:val="004F2A99"/>
    <w:rsid w:val="004F3BEB"/>
    <w:rsid w:val="004F599F"/>
    <w:rsid w:val="00503920"/>
    <w:rsid w:val="00503EEE"/>
    <w:rsid w:val="0050684B"/>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D102E"/>
    <w:rsid w:val="005E01E7"/>
    <w:rsid w:val="005E07D4"/>
    <w:rsid w:val="005F56BC"/>
    <w:rsid w:val="006007B5"/>
    <w:rsid w:val="0060273D"/>
    <w:rsid w:val="00605236"/>
    <w:rsid w:val="00606BB1"/>
    <w:rsid w:val="00607F11"/>
    <w:rsid w:val="00611897"/>
    <w:rsid w:val="006131F0"/>
    <w:rsid w:val="00614281"/>
    <w:rsid w:val="006318BD"/>
    <w:rsid w:val="00640B4F"/>
    <w:rsid w:val="0064492E"/>
    <w:rsid w:val="00646D63"/>
    <w:rsid w:val="00650794"/>
    <w:rsid w:val="00656786"/>
    <w:rsid w:val="00656AFE"/>
    <w:rsid w:val="006576BF"/>
    <w:rsid w:val="00661DC8"/>
    <w:rsid w:val="00666045"/>
    <w:rsid w:val="00670F6C"/>
    <w:rsid w:val="0067170F"/>
    <w:rsid w:val="00675460"/>
    <w:rsid w:val="00676111"/>
    <w:rsid w:val="00676B60"/>
    <w:rsid w:val="00677C13"/>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02AEC"/>
    <w:rsid w:val="008113FA"/>
    <w:rsid w:val="008149D4"/>
    <w:rsid w:val="00816B7A"/>
    <w:rsid w:val="00816F86"/>
    <w:rsid w:val="00821506"/>
    <w:rsid w:val="008242EF"/>
    <w:rsid w:val="008265B1"/>
    <w:rsid w:val="00830A32"/>
    <w:rsid w:val="00832B91"/>
    <w:rsid w:val="008355DF"/>
    <w:rsid w:val="00837113"/>
    <w:rsid w:val="00844916"/>
    <w:rsid w:val="00845939"/>
    <w:rsid w:val="00845C42"/>
    <w:rsid w:val="008544E7"/>
    <w:rsid w:val="00856D7E"/>
    <w:rsid w:val="00860AE2"/>
    <w:rsid w:val="00861103"/>
    <w:rsid w:val="008629F9"/>
    <w:rsid w:val="008648CD"/>
    <w:rsid w:val="00867985"/>
    <w:rsid w:val="00871A57"/>
    <w:rsid w:val="008729AB"/>
    <w:rsid w:val="00872FE7"/>
    <w:rsid w:val="008910A1"/>
    <w:rsid w:val="00892052"/>
    <w:rsid w:val="00895F82"/>
    <w:rsid w:val="00896151"/>
    <w:rsid w:val="008A643A"/>
    <w:rsid w:val="008B00E5"/>
    <w:rsid w:val="008B0507"/>
    <w:rsid w:val="008B280D"/>
    <w:rsid w:val="008B2928"/>
    <w:rsid w:val="008B5B02"/>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D5C9B"/>
    <w:rsid w:val="009E4FCC"/>
    <w:rsid w:val="009E52D4"/>
    <w:rsid w:val="009E57B7"/>
    <w:rsid w:val="009E5FD9"/>
    <w:rsid w:val="009E6741"/>
    <w:rsid w:val="009F0225"/>
    <w:rsid w:val="00A01F5D"/>
    <w:rsid w:val="00A06D74"/>
    <w:rsid w:val="00A0760E"/>
    <w:rsid w:val="00A152CB"/>
    <w:rsid w:val="00A15998"/>
    <w:rsid w:val="00A15C06"/>
    <w:rsid w:val="00A215B7"/>
    <w:rsid w:val="00A21CF1"/>
    <w:rsid w:val="00A26454"/>
    <w:rsid w:val="00A2791A"/>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0B"/>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FD5"/>
    <w:rsid w:val="00BD6933"/>
    <w:rsid w:val="00BE0E91"/>
    <w:rsid w:val="00BE50FC"/>
    <w:rsid w:val="00BF34D8"/>
    <w:rsid w:val="00BF7CB5"/>
    <w:rsid w:val="00C015D2"/>
    <w:rsid w:val="00C03DEC"/>
    <w:rsid w:val="00C04406"/>
    <w:rsid w:val="00C04718"/>
    <w:rsid w:val="00C0519B"/>
    <w:rsid w:val="00C0697A"/>
    <w:rsid w:val="00C11889"/>
    <w:rsid w:val="00C231C2"/>
    <w:rsid w:val="00C42599"/>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D40D8"/>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16BB"/>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853C4"/>
    <w:rsid w:val="00E907B3"/>
    <w:rsid w:val="00E90C9E"/>
    <w:rsid w:val="00E94DE4"/>
    <w:rsid w:val="00E956EC"/>
    <w:rsid w:val="00EA55BC"/>
    <w:rsid w:val="00EA6943"/>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051D9"/>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80A4F"/>
    <w:rsid w:val="00F82CD4"/>
    <w:rsid w:val="00F83670"/>
    <w:rsid w:val="00F92005"/>
    <w:rsid w:val="00F93944"/>
    <w:rsid w:val="00FA3AFA"/>
    <w:rsid w:val="00FA4771"/>
    <w:rsid w:val="00FB06AA"/>
    <w:rsid w:val="00FB7C98"/>
    <w:rsid w:val="00FC0E03"/>
    <w:rsid w:val="00FC40E0"/>
    <w:rsid w:val="00FD1B5D"/>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ostnikova@combikorm.ru"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Excel_Worksheet1.xlsx"/><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postnikova@combikorm.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EC9C0-8431-4232-BB6D-669A605F1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3980</Words>
  <Characters>22687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26614</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ОМТС /Тендера</cp:lastModifiedBy>
  <cp:revision>4</cp:revision>
  <cp:lastPrinted>2016-09-27T05:06:00Z</cp:lastPrinted>
  <dcterms:created xsi:type="dcterms:W3CDTF">2016-11-08T08:59:00Z</dcterms:created>
  <dcterms:modified xsi:type="dcterms:W3CDTF">2016-11-08T11:01:00Z</dcterms:modified>
</cp:coreProperties>
</file>